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80D6" w14:textId="77777777" w:rsidR="00282BFC" w:rsidRDefault="00282BFC" w:rsidP="00282BFC">
      <w:pPr>
        <w:jc w:val="both"/>
      </w:pPr>
    </w:p>
    <w:p w14:paraId="453B77DF" w14:textId="77777777" w:rsidR="00282BFC" w:rsidRDefault="00282BFC" w:rsidP="00282BFC">
      <w:pPr>
        <w:jc w:val="both"/>
      </w:pPr>
      <w:r>
        <w:rPr>
          <w:rFonts w:eastAsia="Batang"/>
        </w:rPr>
        <w:t xml:space="preserve">                    </w:t>
      </w:r>
      <w:r>
        <w:rPr>
          <w:rFonts w:eastAsia="Batang"/>
          <w:b/>
          <w:bCs/>
          <w:noProof/>
          <w:color w:val="000066"/>
          <w:sz w:val="10"/>
          <w:szCs w:val="10"/>
          <w:lang w:eastAsia="hr-HR"/>
        </w:rPr>
        <w:drawing>
          <wp:inline distT="0" distB="0" distL="0" distR="0" wp14:anchorId="07D8EA52" wp14:editId="27A1FA19">
            <wp:extent cx="567056" cy="682627"/>
            <wp:effectExtent l="0" t="0" r="4444" b="3173"/>
            <wp:docPr id="4" name="Slika 3" descr="http://www.vlada.hr/Slike/2002/12/08/61117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6" cy="682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Batang"/>
        </w:rPr>
        <w:t xml:space="preserve">                            </w:t>
      </w:r>
    </w:p>
    <w:p w14:paraId="15726F98" w14:textId="77777777" w:rsidR="00282BFC" w:rsidRDefault="00282BFC" w:rsidP="00282BFC">
      <w:pPr>
        <w:rPr>
          <w:rFonts w:eastAsia="Batang"/>
        </w:rPr>
      </w:pPr>
      <w:r>
        <w:rPr>
          <w:rFonts w:eastAsia="Batang"/>
        </w:rPr>
        <w:t xml:space="preserve">         REPUBLIKA HRVATSKA</w:t>
      </w:r>
    </w:p>
    <w:p w14:paraId="622FDBEE" w14:textId="77777777" w:rsidR="00282BFC" w:rsidRDefault="00282BFC" w:rsidP="00282BFC">
      <w:pPr>
        <w:rPr>
          <w:rFonts w:eastAsia="Batang"/>
        </w:rPr>
      </w:pPr>
      <w:r>
        <w:rPr>
          <w:rFonts w:eastAsia="Batang"/>
        </w:rPr>
        <w:t xml:space="preserve">VUKOVARSKO-SRIJEMSKA ŽUPANIJA </w:t>
      </w:r>
    </w:p>
    <w:p w14:paraId="61151EC3" w14:textId="77777777" w:rsidR="00282BFC" w:rsidRDefault="00282BFC" w:rsidP="00282BFC">
      <w:pPr>
        <w:rPr>
          <w:rFonts w:eastAsia="Batang"/>
        </w:rPr>
      </w:pPr>
      <w:r>
        <w:rPr>
          <w:rFonts w:eastAsia="Batang"/>
        </w:rPr>
        <w:t xml:space="preserve">              OPĆINA CERNA</w:t>
      </w:r>
    </w:p>
    <w:p w14:paraId="024A0EDD" w14:textId="77777777" w:rsidR="00282BFC" w:rsidRDefault="00282BFC" w:rsidP="00282BFC">
      <w:pPr>
        <w:rPr>
          <w:rFonts w:eastAsia="Batang"/>
          <w:b/>
        </w:rPr>
      </w:pPr>
      <w:r>
        <w:rPr>
          <w:rFonts w:eastAsia="Batang"/>
          <w:b/>
        </w:rPr>
        <w:t xml:space="preserve">            OPĆINSKO VIJEĆE </w:t>
      </w:r>
    </w:p>
    <w:p w14:paraId="6E28D69A" w14:textId="77777777" w:rsidR="00282BFC" w:rsidRDefault="00282BFC" w:rsidP="00282BFC">
      <w:pPr>
        <w:rPr>
          <w:rFonts w:eastAsia="Batang"/>
        </w:rPr>
      </w:pPr>
      <w:r>
        <w:rPr>
          <w:rFonts w:eastAsia="Batang"/>
        </w:rPr>
        <w:t xml:space="preserve">  </w:t>
      </w:r>
    </w:p>
    <w:p w14:paraId="2FBDB322" w14:textId="77777777" w:rsidR="00282BFC" w:rsidRDefault="00282BFC" w:rsidP="00282BFC">
      <w:pPr>
        <w:jc w:val="both"/>
        <w:rPr>
          <w:rFonts w:eastAsia="Batang"/>
        </w:rPr>
      </w:pPr>
      <w:r>
        <w:rPr>
          <w:rFonts w:eastAsia="Batang"/>
        </w:rPr>
        <w:t>Klasa: 021-05/21-01/12</w:t>
      </w:r>
    </w:p>
    <w:p w14:paraId="1B8DDA06" w14:textId="52A82CDF" w:rsidR="00282BFC" w:rsidRDefault="00282BFC" w:rsidP="00282BFC">
      <w:pPr>
        <w:jc w:val="both"/>
        <w:rPr>
          <w:rFonts w:eastAsia="Batang"/>
        </w:rPr>
      </w:pPr>
      <w:r>
        <w:rPr>
          <w:rFonts w:eastAsia="Batang"/>
        </w:rPr>
        <w:t>Urbroj: 2212/04-02-</w:t>
      </w:r>
      <w:r w:rsidR="00F9520D">
        <w:rPr>
          <w:rFonts w:eastAsia="Batang"/>
        </w:rPr>
        <w:t>2</w:t>
      </w:r>
      <w:r>
        <w:rPr>
          <w:rFonts w:eastAsia="Batang"/>
        </w:rPr>
        <w:t>1/1</w:t>
      </w:r>
    </w:p>
    <w:p w14:paraId="2BF1D446" w14:textId="1341EAD4" w:rsidR="00282BFC" w:rsidRDefault="00282BFC" w:rsidP="00282BFC">
      <w:pPr>
        <w:pStyle w:val="Tijeloteksta"/>
      </w:pPr>
      <w:r>
        <w:t xml:space="preserve">Cerna, </w:t>
      </w:r>
      <w:r w:rsidR="00F9520D">
        <w:t>27</w:t>
      </w:r>
      <w:r>
        <w:t>. 0</w:t>
      </w:r>
      <w:r w:rsidR="00F9520D">
        <w:t>7</w:t>
      </w:r>
      <w:r>
        <w:t>. 20</w:t>
      </w:r>
      <w:r w:rsidR="00F9520D">
        <w:t>2</w:t>
      </w:r>
      <w:r>
        <w:t>1.</w:t>
      </w:r>
    </w:p>
    <w:p w14:paraId="77694ED4" w14:textId="77777777" w:rsidR="00282BFC" w:rsidRDefault="00282BFC" w:rsidP="00282BFC">
      <w:pPr>
        <w:rPr>
          <w:rFonts w:eastAsia="Batang"/>
        </w:rPr>
      </w:pPr>
    </w:p>
    <w:p w14:paraId="5249ADE6" w14:textId="77777777" w:rsidR="00B056C3" w:rsidRDefault="00B056C3" w:rsidP="00B056C3">
      <w:pPr>
        <w:jc w:val="both"/>
      </w:pPr>
      <w:r>
        <w:t xml:space="preserve">Na temelju članka 48. Zakona o  lokalnoj i područnoj (regionalnoj) samoupravi (NN 33/01, 60/01) - vjerodostojno tumačenje, 129/05, </w:t>
      </w:r>
      <w:hyperlink r:id="rId5" w:history="1">
        <w:r w:rsidRPr="00F0005F">
          <w:rPr>
            <w:rStyle w:val="Hiperveza"/>
            <w:u w:val="none"/>
          </w:rPr>
          <w:t>109/07</w:t>
        </w:r>
      </w:hyperlink>
      <w:r w:rsidRPr="00F0005F">
        <w:t xml:space="preserve">, </w:t>
      </w:r>
      <w:hyperlink r:id="rId6" w:history="1">
        <w:r w:rsidRPr="00F0005F">
          <w:rPr>
            <w:rStyle w:val="Hiperveza"/>
            <w:u w:val="none"/>
          </w:rPr>
          <w:t>125/08</w:t>
        </w:r>
      </w:hyperlink>
      <w:r w:rsidRPr="00F0005F">
        <w:t xml:space="preserve">, </w:t>
      </w:r>
      <w:hyperlink r:id="rId7" w:history="1">
        <w:r w:rsidRPr="00F0005F">
          <w:rPr>
            <w:rStyle w:val="Hiperveza"/>
            <w:u w:val="none"/>
          </w:rPr>
          <w:t>36/09</w:t>
        </w:r>
      </w:hyperlink>
      <w:r w:rsidRPr="00F0005F">
        <w:t xml:space="preserve">, </w:t>
      </w:r>
      <w:hyperlink r:id="rId8" w:history="1">
        <w:r w:rsidRPr="00F0005F">
          <w:rPr>
            <w:rStyle w:val="Hiperveza"/>
            <w:u w:val="none"/>
          </w:rPr>
          <w:t>36/09</w:t>
        </w:r>
      </w:hyperlink>
      <w:r w:rsidRPr="00F0005F">
        <w:t>, </w:t>
      </w:r>
      <w:hyperlink r:id="rId9" w:history="1">
        <w:r w:rsidRPr="00F0005F">
          <w:rPr>
            <w:rStyle w:val="Hiperveza"/>
            <w:u w:val="none"/>
          </w:rPr>
          <w:t>150/11</w:t>
        </w:r>
      </w:hyperlink>
      <w:r w:rsidRPr="00F0005F">
        <w:t xml:space="preserve">, </w:t>
      </w:r>
      <w:hyperlink r:id="rId10" w:history="1">
        <w:r w:rsidRPr="00F0005F">
          <w:rPr>
            <w:rStyle w:val="Hiperveza"/>
            <w:u w:val="none"/>
          </w:rPr>
          <w:t>144/12</w:t>
        </w:r>
      </w:hyperlink>
      <w:r w:rsidRPr="00F0005F">
        <w:t xml:space="preserve">, </w:t>
      </w:r>
      <w:hyperlink r:id="rId11" w:history="1">
        <w:r w:rsidRPr="00F0005F">
          <w:rPr>
            <w:rStyle w:val="Hiperveza"/>
            <w:u w:val="none"/>
          </w:rPr>
          <w:t>19/13</w:t>
        </w:r>
      </w:hyperlink>
      <w:r w:rsidRPr="00F0005F">
        <w:t xml:space="preserve">, </w:t>
      </w:r>
      <w:hyperlink r:id="rId12" w:history="1">
        <w:r w:rsidRPr="00F0005F">
          <w:rPr>
            <w:rStyle w:val="Hiperveza"/>
            <w:u w:val="none"/>
          </w:rPr>
          <w:t>137/15</w:t>
        </w:r>
      </w:hyperlink>
      <w:r w:rsidRPr="00F0005F">
        <w:t xml:space="preserve"> i </w:t>
      </w:r>
      <w:hyperlink r:id="rId13" w:history="1">
        <w:r w:rsidRPr="00F0005F">
          <w:rPr>
            <w:rStyle w:val="Hiperveza"/>
            <w:u w:val="none"/>
          </w:rPr>
          <w:t>123/17</w:t>
        </w:r>
      </w:hyperlink>
      <w:r>
        <w:rPr>
          <w:rStyle w:val="Hiperveza"/>
          <w:u w:val="none"/>
        </w:rPr>
        <w:t>, 98/19 i 144/20</w:t>
      </w:r>
      <w:r w:rsidRPr="00F0005F">
        <w:t>),  članka 29. Statuta općine</w:t>
      </w:r>
      <w:r>
        <w:t xml:space="preserve"> Cerna (Službeni vjesnik VSŽ 13/09, 2/13, 24/14, 8/18 i 4/21) i članka 84. Poslovnika Općinskog vijeća (Službeni vjesnik VSŽ 13/09, 2/13,), na 02. sjednici Općinskog vijeća, održanoj 27. 07. 2021., donijeta je </w:t>
      </w:r>
    </w:p>
    <w:p w14:paraId="4FC17D33" w14:textId="77777777" w:rsidR="00282BFC" w:rsidRDefault="00282BFC" w:rsidP="00282BFC">
      <w:pPr>
        <w:rPr>
          <w:rFonts w:eastAsia="Batang"/>
        </w:rPr>
      </w:pPr>
    </w:p>
    <w:p w14:paraId="4CECEA4A" w14:textId="77777777" w:rsidR="00282BFC" w:rsidRDefault="00282BFC" w:rsidP="00282BFC">
      <w:pPr>
        <w:jc w:val="center"/>
        <w:rPr>
          <w:rFonts w:eastAsia="Batang"/>
          <w:b/>
        </w:rPr>
      </w:pPr>
      <w:r>
        <w:rPr>
          <w:rFonts w:eastAsia="Batang"/>
          <w:b/>
        </w:rPr>
        <w:t>O  D  L  U  K U</w:t>
      </w:r>
    </w:p>
    <w:p w14:paraId="37E4EDC7" w14:textId="77777777" w:rsidR="00282BFC" w:rsidRDefault="00282BFC" w:rsidP="00282BFC">
      <w:pPr>
        <w:jc w:val="center"/>
        <w:rPr>
          <w:rFonts w:eastAsia="Batang"/>
          <w:b/>
        </w:rPr>
      </w:pPr>
      <w:r>
        <w:rPr>
          <w:rFonts w:eastAsia="Batang"/>
          <w:b/>
        </w:rPr>
        <w:t>o imenovanju Odbora za proračun i financije</w:t>
      </w:r>
    </w:p>
    <w:p w14:paraId="6482BD6A" w14:textId="77777777" w:rsidR="00282BFC" w:rsidRDefault="00282BFC" w:rsidP="00282BFC">
      <w:pPr>
        <w:jc w:val="center"/>
        <w:rPr>
          <w:rFonts w:eastAsia="Batang"/>
          <w:b/>
        </w:rPr>
      </w:pPr>
    </w:p>
    <w:p w14:paraId="06A96859" w14:textId="77777777" w:rsidR="00282BFC" w:rsidRDefault="00282BFC" w:rsidP="00282BFC">
      <w:pPr>
        <w:jc w:val="center"/>
        <w:rPr>
          <w:rFonts w:eastAsia="Batang"/>
        </w:rPr>
      </w:pPr>
    </w:p>
    <w:p w14:paraId="2C14D3D5" w14:textId="77777777" w:rsidR="00282BFC" w:rsidRDefault="00282BFC" w:rsidP="00282BFC">
      <w:pPr>
        <w:jc w:val="center"/>
        <w:rPr>
          <w:rFonts w:eastAsia="Batang"/>
        </w:rPr>
      </w:pPr>
    </w:p>
    <w:p w14:paraId="360F6061" w14:textId="77777777" w:rsidR="00282BFC" w:rsidRDefault="00282BFC" w:rsidP="00282BFC">
      <w:pPr>
        <w:jc w:val="center"/>
        <w:rPr>
          <w:rFonts w:eastAsia="Batang"/>
          <w:b/>
        </w:rPr>
      </w:pPr>
      <w:r>
        <w:rPr>
          <w:rFonts w:eastAsia="Batang"/>
          <w:b/>
        </w:rPr>
        <w:t>I.</w:t>
      </w:r>
    </w:p>
    <w:p w14:paraId="06F14674" w14:textId="77777777" w:rsidR="00282BFC" w:rsidRDefault="00282BFC" w:rsidP="00282BFC">
      <w:pPr>
        <w:jc w:val="center"/>
        <w:rPr>
          <w:rFonts w:eastAsia="Batang"/>
          <w:b/>
        </w:rPr>
      </w:pPr>
    </w:p>
    <w:p w14:paraId="7128821D" w14:textId="77777777" w:rsidR="00282BFC" w:rsidRDefault="00282BFC" w:rsidP="00282BFC">
      <w:pPr>
        <w:jc w:val="both"/>
        <w:rPr>
          <w:rFonts w:eastAsia="Batang"/>
        </w:rPr>
      </w:pPr>
      <w:r>
        <w:rPr>
          <w:rFonts w:eastAsia="Batang"/>
        </w:rPr>
        <w:t>Imenuje se KATARINA SPUDIĆ</w:t>
      </w:r>
      <w:r>
        <w:rPr>
          <w:rFonts w:eastAsia="Batang"/>
        </w:rPr>
        <w:tab/>
        <w:t xml:space="preserve"> - za predsjednika Odbora za proračun i financije.</w:t>
      </w:r>
    </w:p>
    <w:p w14:paraId="3A1498A8" w14:textId="77777777" w:rsidR="00282BFC" w:rsidRDefault="00282BFC" w:rsidP="00282BFC">
      <w:pPr>
        <w:jc w:val="both"/>
        <w:rPr>
          <w:rFonts w:eastAsia="Batang"/>
        </w:rPr>
      </w:pPr>
    </w:p>
    <w:p w14:paraId="43314444" w14:textId="77777777" w:rsidR="00282BFC" w:rsidRDefault="00282BFC" w:rsidP="00282BFC">
      <w:pPr>
        <w:jc w:val="center"/>
        <w:rPr>
          <w:rFonts w:eastAsia="Batang"/>
          <w:b/>
        </w:rPr>
      </w:pPr>
      <w:r>
        <w:rPr>
          <w:rFonts w:eastAsia="Batang"/>
          <w:b/>
        </w:rPr>
        <w:t>II.</w:t>
      </w:r>
    </w:p>
    <w:p w14:paraId="5414B95F" w14:textId="77777777" w:rsidR="00282BFC" w:rsidRDefault="00282BFC" w:rsidP="00282BFC">
      <w:pPr>
        <w:jc w:val="center"/>
        <w:rPr>
          <w:rFonts w:eastAsia="Batang"/>
          <w:b/>
        </w:rPr>
      </w:pPr>
    </w:p>
    <w:p w14:paraId="3A185518" w14:textId="77777777" w:rsidR="00282BFC" w:rsidRDefault="00282BFC" w:rsidP="00282BFC">
      <w:pPr>
        <w:jc w:val="both"/>
        <w:rPr>
          <w:rFonts w:eastAsia="Batang"/>
        </w:rPr>
      </w:pPr>
      <w:r>
        <w:rPr>
          <w:rFonts w:eastAsia="Batang"/>
        </w:rPr>
        <w:t>Imenuju se članovi Povjerenstva:</w:t>
      </w:r>
    </w:p>
    <w:p w14:paraId="52853C8E" w14:textId="77777777" w:rsidR="00282BFC" w:rsidRDefault="00282BFC" w:rsidP="00282BFC">
      <w:pPr>
        <w:jc w:val="both"/>
        <w:rPr>
          <w:rFonts w:eastAsia="Batang"/>
        </w:rPr>
      </w:pPr>
    </w:p>
    <w:p w14:paraId="5C70EE53" w14:textId="77777777" w:rsidR="00282BFC" w:rsidRDefault="00282BFC" w:rsidP="00282BFC">
      <w:pPr>
        <w:rPr>
          <w:rFonts w:eastAsia="Batang"/>
        </w:rPr>
      </w:pPr>
      <w:r>
        <w:rPr>
          <w:rFonts w:eastAsia="Batang"/>
        </w:rPr>
        <w:t>1. MARKO PEIČIĆ</w:t>
      </w:r>
    </w:p>
    <w:p w14:paraId="7373BEB7" w14:textId="3549655F" w:rsidR="00282BFC" w:rsidRDefault="00282BFC" w:rsidP="00282BFC">
      <w:pPr>
        <w:rPr>
          <w:rFonts w:eastAsia="Batang"/>
        </w:rPr>
      </w:pPr>
      <w:r>
        <w:rPr>
          <w:rFonts w:eastAsia="Batang"/>
        </w:rPr>
        <w:t>2. IVANA DAS</w:t>
      </w:r>
      <w:r w:rsidR="00A914C7">
        <w:rPr>
          <w:rFonts w:eastAsia="Batang"/>
        </w:rPr>
        <w:t>O</w:t>
      </w:r>
      <w:r>
        <w:rPr>
          <w:rFonts w:eastAsia="Batang"/>
        </w:rPr>
        <w:t>V</w:t>
      </w:r>
      <w:r w:rsidR="00A914C7">
        <w:rPr>
          <w:rFonts w:eastAsia="Batang"/>
        </w:rPr>
        <w:t>I</w:t>
      </w:r>
      <w:r>
        <w:rPr>
          <w:rFonts w:eastAsia="Batang"/>
        </w:rPr>
        <w:t>Ć</w:t>
      </w:r>
    </w:p>
    <w:p w14:paraId="3A686725" w14:textId="77777777" w:rsidR="00282BFC" w:rsidRDefault="00282BFC" w:rsidP="00282BFC">
      <w:pPr>
        <w:rPr>
          <w:rFonts w:eastAsia="Batang"/>
        </w:rPr>
      </w:pPr>
    </w:p>
    <w:p w14:paraId="5249C93D" w14:textId="77777777" w:rsidR="00282BFC" w:rsidRDefault="00282BFC" w:rsidP="00282BFC">
      <w:pPr>
        <w:jc w:val="center"/>
        <w:rPr>
          <w:rFonts w:eastAsia="Batang"/>
          <w:b/>
        </w:rPr>
      </w:pPr>
      <w:r>
        <w:rPr>
          <w:rFonts w:eastAsia="Batang"/>
          <w:b/>
        </w:rPr>
        <w:t>III.</w:t>
      </w:r>
    </w:p>
    <w:p w14:paraId="73B9F7FB" w14:textId="77777777" w:rsidR="00282BFC" w:rsidRDefault="00282BFC" w:rsidP="00282BFC">
      <w:pPr>
        <w:jc w:val="both"/>
        <w:rPr>
          <w:rFonts w:eastAsia="Batang"/>
        </w:rPr>
      </w:pPr>
      <w:r>
        <w:rPr>
          <w:rFonts w:eastAsia="Batang"/>
        </w:rPr>
        <w:t>Ova Odluka stupa na snagu osmog dana od objave u „Službenom vjesniku“ Vukovarsko-srijemske županije.</w:t>
      </w:r>
    </w:p>
    <w:p w14:paraId="406B5BAF" w14:textId="77777777" w:rsidR="00282BFC" w:rsidRDefault="00282BFC" w:rsidP="00282BFC">
      <w:pPr>
        <w:rPr>
          <w:rFonts w:eastAsia="Batang"/>
        </w:rPr>
      </w:pPr>
    </w:p>
    <w:p w14:paraId="71A91A05" w14:textId="77777777" w:rsidR="00282BFC" w:rsidRDefault="00282BFC" w:rsidP="00282BFC">
      <w:pPr>
        <w:rPr>
          <w:rFonts w:eastAsia="Batang"/>
        </w:rPr>
      </w:pPr>
    </w:p>
    <w:p w14:paraId="7F581CA9" w14:textId="77777777" w:rsidR="00282BFC" w:rsidRDefault="00282BFC" w:rsidP="00282BFC">
      <w:pPr>
        <w:jc w:val="right"/>
        <w:rPr>
          <w:rFonts w:eastAsia="Batang"/>
        </w:rPr>
      </w:pPr>
    </w:p>
    <w:p w14:paraId="7250807E" w14:textId="77777777" w:rsidR="00282BFC" w:rsidRPr="00C825BF" w:rsidRDefault="00282BFC" w:rsidP="00282BFC">
      <w:pPr>
        <w:pStyle w:val="Bezproreda"/>
        <w:jc w:val="right"/>
        <w:rPr>
          <w:rFonts w:ascii="Times New Roman" w:eastAsia="Times New Roman" w:hAnsi="Times New Roman"/>
          <w:b/>
          <w:lang w:eastAsia="hr-HR"/>
        </w:rPr>
      </w:pPr>
      <w:r w:rsidRPr="00C825BF">
        <w:rPr>
          <w:rFonts w:ascii="Times New Roman" w:eastAsia="Times New Roman" w:hAnsi="Times New Roman"/>
          <w:b/>
          <w:lang w:eastAsia="hr-HR"/>
        </w:rPr>
        <w:t>Predsjednik Općinskog vijeća</w:t>
      </w:r>
    </w:p>
    <w:p w14:paraId="155E60C8" w14:textId="77777777" w:rsidR="00282BFC" w:rsidRPr="00C825BF" w:rsidRDefault="00282BFC" w:rsidP="00282BFC">
      <w:pPr>
        <w:pStyle w:val="Bezproreda"/>
        <w:jc w:val="right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 w:rsidRPr="00C825BF">
        <w:rPr>
          <w:rFonts w:ascii="Times New Roman" w:eastAsia="Times New Roman" w:hAnsi="Times New Roman"/>
          <w:b/>
          <w:lang w:eastAsia="hr-HR"/>
        </w:rPr>
        <w:t xml:space="preserve">   Mario Kesegić, </w:t>
      </w:r>
      <w:r>
        <w:rPr>
          <w:rFonts w:ascii="Times New Roman" w:eastAsia="Times New Roman" w:hAnsi="Times New Roman"/>
          <w:b/>
          <w:lang w:eastAsia="hr-HR"/>
        </w:rPr>
        <w:t>mag.ing.mech.</w:t>
      </w:r>
    </w:p>
    <w:p w14:paraId="60B387A2" w14:textId="77777777" w:rsidR="00282BFC" w:rsidRDefault="00282BFC" w:rsidP="00282BFC">
      <w:pPr>
        <w:jc w:val="right"/>
      </w:pPr>
    </w:p>
    <w:p w14:paraId="62674DC8" w14:textId="77777777" w:rsidR="00282BFC" w:rsidRDefault="00282BFC" w:rsidP="00282BFC">
      <w:pPr>
        <w:jc w:val="right"/>
      </w:pPr>
    </w:p>
    <w:p w14:paraId="301FDC21" w14:textId="77777777" w:rsidR="00282BFC" w:rsidRDefault="00282BFC" w:rsidP="00282BFC">
      <w:pPr>
        <w:jc w:val="both"/>
        <w:rPr>
          <w:u w:val="single"/>
        </w:rPr>
      </w:pPr>
      <w:r>
        <w:rPr>
          <w:u w:val="single"/>
        </w:rPr>
        <w:t>Dostavljeno:</w:t>
      </w:r>
    </w:p>
    <w:p w14:paraId="514CBC19" w14:textId="77777777" w:rsidR="00282BFC" w:rsidRDefault="00282BFC" w:rsidP="00282BFC">
      <w:pPr>
        <w:jc w:val="both"/>
      </w:pPr>
      <w:r>
        <w:t>1.Člnovi 1-3</w:t>
      </w:r>
    </w:p>
    <w:p w14:paraId="6E91B4A7" w14:textId="77777777" w:rsidR="00E523C4" w:rsidRDefault="00E523C4"/>
    <w:sectPr w:rsidR="00E5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FC"/>
    <w:rsid w:val="00282BFC"/>
    <w:rsid w:val="00A914C7"/>
    <w:rsid w:val="00B056C3"/>
    <w:rsid w:val="00E523C4"/>
    <w:rsid w:val="00F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9859"/>
  <w15:chartTrackingRefBased/>
  <w15:docId w15:val="{E868F5F5-AFBB-4DAF-9107-1B69CEA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82BFC"/>
    <w:pPr>
      <w:jc w:val="both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282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rsid w:val="00282BFC"/>
    <w:rPr>
      <w:color w:val="0000FF"/>
      <w:u w:val="single"/>
    </w:rPr>
  </w:style>
  <w:style w:type="paragraph" w:styleId="Bezproreda">
    <w:name w:val="No Spacing"/>
    <w:uiPriority w:val="1"/>
    <w:qFormat/>
    <w:rsid w:val="00282B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6" TargetMode="External"/><Relationship Id="rId13" Type="http://schemas.openxmlformats.org/officeDocument/2006/relationships/hyperlink" Target="https://www.zakon.hr/cms.htm?id=261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265" TargetMode="External"/><Relationship Id="rId12" Type="http://schemas.openxmlformats.org/officeDocument/2006/relationships/hyperlink" Target="http://www.zakon.hr/cms.htm?id=157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4" TargetMode="External"/><Relationship Id="rId11" Type="http://schemas.openxmlformats.org/officeDocument/2006/relationships/hyperlink" Target="http://www.zakon.hr/cms.htm?id=285" TargetMode="External"/><Relationship Id="rId5" Type="http://schemas.openxmlformats.org/officeDocument/2006/relationships/hyperlink" Target="http://www.zakon.hr/cms.htm?id=2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26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2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Tomljenović</dc:creator>
  <cp:keywords/>
  <dc:description/>
  <cp:lastModifiedBy>Veronika Tomljenović</cp:lastModifiedBy>
  <cp:revision>4</cp:revision>
  <dcterms:created xsi:type="dcterms:W3CDTF">2021-08-02T11:12:00Z</dcterms:created>
  <dcterms:modified xsi:type="dcterms:W3CDTF">2021-08-09T11:18:00Z</dcterms:modified>
</cp:coreProperties>
</file>