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2FDBE" w14:textId="77777777" w:rsidR="009067B3" w:rsidRPr="00466482" w:rsidRDefault="00000000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noProof/>
        </w:rPr>
        <w:pict w14:anchorId="0DD4F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6.25pt;margin-top:-53.7pt;width:74.15pt;height:64.9pt;z-index:251658240">
            <v:imagedata r:id="rId4" o:title=""/>
            <w10:wrap type="topAndBottom"/>
          </v:shape>
        </w:pict>
      </w:r>
    </w:p>
    <w:p w14:paraId="50ED4AD9" w14:textId="77777777" w:rsidR="009067B3" w:rsidRPr="00466482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66482">
        <w:rPr>
          <w:rFonts w:ascii="Times New Roman" w:hAnsi="Times New Roman"/>
          <w:color w:val="000000"/>
        </w:rPr>
        <w:t xml:space="preserve">          </w:t>
      </w:r>
      <w:r w:rsidRPr="00466482">
        <w:rPr>
          <w:rFonts w:ascii="Times New Roman" w:hAnsi="Times New Roman"/>
          <w:b/>
          <w:bCs/>
        </w:rPr>
        <w:t>REPUBLIKA HRVATSKA</w:t>
      </w:r>
    </w:p>
    <w:p w14:paraId="3A5D4518" w14:textId="77777777" w:rsidR="009067B3" w:rsidRPr="00466482" w:rsidRDefault="009067B3" w:rsidP="009067B3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6482">
        <w:rPr>
          <w:rFonts w:ascii="Times New Roman" w:hAnsi="Times New Roman"/>
          <w:b/>
          <w:bCs/>
          <w:sz w:val="24"/>
          <w:szCs w:val="24"/>
          <w:lang w:eastAsia="en-US"/>
        </w:rPr>
        <w:t>VUKOVARSKO-SRIJEMSKA ŽUPANIJA</w:t>
      </w:r>
    </w:p>
    <w:p w14:paraId="27307087" w14:textId="77777777" w:rsidR="009067B3" w:rsidRPr="00466482" w:rsidRDefault="009067B3" w:rsidP="009067B3">
      <w:pPr>
        <w:keepNext/>
        <w:spacing w:after="0" w:line="240" w:lineRule="auto"/>
        <w:ind w:firstLine="720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648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OPĆINA CERNA</w:t>
      </w:r>
    </w:p>
    <w:p w14:paraId="0859B779" w14:textId="77777777" w:rsidR="009067B3" w:rsidRPr="00466482" w:rsidRDefault="009067B3" w:rsidP="009067B3">
      <w:pPr>
        <w:ind w:firstLine="708"/>
        <w:rPr>
          <w:rFonts w:ascii="Times New Roman" w:hAnsi="Times New Roman"/>
          <w:b/>
          <w:bCs/>
        </w:rPr>
      </w:pPr>
      <w:r w:rsidRPr="00466482">
        <w:rPr>
          <w:rFonts w:ascii="Times New Roman" w:hAnsi="Times New Roman"/>
          <w:b/>
          <w:bCs/>
        </w:rPr>
        <w:t>OPĆINSKI NAČELNIK</w:t>
      </w:r>
    </w:p>
    <w:p w14:paraId="74E05AEB" w14:textId="006E8C89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024-02/2</w:t>
      </w:r>
      <w:r w:rsidR="0004387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-01/</w:t>
      </w:r>
      <w:r w:rsidR="00043878">
        <w:rPr>
          <w:rFonts w:ascii="Times New Roman" w:hAnsi="Times New Roman"/>
          <w:sz w:val="24"/>
          <w:szCs w:val="24"/>
        </w:rPr>
        <w:t>4</w:t>
      </w:r>
    </w:p>
    <w:p w14:paraId="5E0CF1E4" w14:textId="5F620A23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2196-11-01-2</w:t>
      </w:r>
      <w:r w:rsidR="0004387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</w:t>
      </w:r>
      <w:r w:rsidR="00043878">
        <w:rPr>
          <w:rFonts w:ascii="Times New Roman" w:hAnsi="Times New Roman"/>
          <w:sz w:val="24"/>
          <w:szCs w:val="24"/>
        </w:rPr>
        <w:t>1</w:t>
      </w:r>
    </w:p>
    <w:p w14:paraId="31A88FDF" w14:textId="1289E5AE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Cerna, </w:t>
      </w:r>
      <w:r w:rsidR="00043878">
        <w:rPr>
          <w:rFonts w:ascii="Times New Roman" w:hAnsi="Times New Roman"/>
          <w:sz w:val="24"/>
          <w:szCs w:val="24"/>
        </w:rPr>
        <w:t>12</w:t>
      </w:r>
      <w:r w:rsidRPr="00466482">
        <w:rPr>
          <w:rFonts w:ascii="Times New Roman" w:hAnsi="Times New Roman"/>
          <w:sz w:val="24"/>
          <w:szCs w:val="24"/>
        </w:rPr>
        <w:t>.</w:t>
      </w:r>
      <w:r w:rsidR="00683582">
        <w:rPr>
          <w:rFonts w:ascii="Times New Roman" w:hAnsi="Times New Roman"/>
          <w:sz w:val="24"/>
          <w:szCs w:val="24"/>
        </w:rPr>
        <w:t>3.</w:t>
      </w:r>
      <w:r w:rsidRPr="00466482">
        <w:rPr>
          <w:rFonts w:ascii="Times New Roman" w:hAnsi="Times New Roman"/>
          <w:sz w:val="24"/>
          <w:szCs w:val="24"/>
        </w:rPr>
        <w:t>202</w:t>
      </w:r>
      <w:r w:rsidR="00683582">
        <w:rPr>
          <w:rFonts w:ascii="Times New Roman" w:hAnsi="Times New Roman"/>
          <w:sz w:val="24"/>
          <w:szCs w:val="24"/>
        </w:rPr>
        <w:t>4</w:t>
      </w:r>
      <w:r w:rsidRPr="00466482">
        <w:rPr>
          <w:rFonts w:ascii="Times New Roman" w:hAnsi="Times New Roman"/>
          <w:sz w:val="24"/>
          <w:szCs w:val="24"/>
        </w:rPr>
        <w:t xml:space="preserve">. </w:t>
      </w:r>
    </w:p>
    <w:p w14:paraId="75B53DC2" w14:textId="338CFCE3" w:rsidR="009067B3" w:rsidRPr="00A1762B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  <w:b/>
          <w:bCs/>
        </w:rPr>
        <w:t xml:space="preserve">                                                  </w:t>
      </w:r>
    </w:p>
    <w:p w14:paraId="450F2713" w14:textId="697F90EF" w:rsidR="009067B3" w:rsidRDefault="009067B3" w:rsidP="009067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C4B5E">
        <w:rPr>
          <w:rFonts w:ascii="Times New Roman" w:hAnsi="Times New Roman"/>
          <w:color w:val="000000"/>
          <w:sz w:val="24"/>
          <w:szCs w:val="24"/>
        </w:rPr>
        <w:t>Na temelju članka 4., stavak 2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i 3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4B5E">
        <w:rPr>
          <w:rFonts w:ascii="Times New Roman" w:hAnsi="Times New Roman"/>
          <w:bCs/>
          <w:color w:val="000000"/>
          <w:sz w:val="24"/>
          <w:szCs w:val="24"/>
        </w:rPr>
        <w:t xml:space="preserve">Zakona o službenicima i namještenicima u lokalnoj i područnoj (regionalnoj) samoupravi </w:t>
      </w:r>
      <w:r w:rsidRPr="009C4B5E">
        <w:rPr>
          <w:rFonts w:ascii="Times New Roman" w:hAnsi="Times New Roman"/>
          <w:color w:val="000000"/>
          <w:sz w:val="24"/>
          <w:szCs w:val="24"/>
        </w:rPr>
        <w:t>("Narodne novine", br</w:t>
      </w:r>
      <w:r w:rsidR="00B874A8">
        <w:rPr>
          <w:rFonts w:ascii="Times New Roman" w:hAnsi="Times New Roman"/>
          <w:color w:val="000000"/>
          <w:sz w:val="24"/>
          <w:szCs w:val="24"/>
        </w:rPr>
        <w:t>oj: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86/08, 61/11, 04/18, 112/19–daljnjem tekstu: Zakon), članka 6. Odluke o ustrojstvu i djelokrugu Jedinstvenog upravnog odjela općine Cerna, KLASA:</w:t>
      </w:r>
      <w:r w:rsidR="002572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4B5E">
        <w:rPr>
          <w:rFonts w:ascii="Times New Roman" w:hAnsi="Times New Roman"/>
          <w:color w:val="000000"/>
          <w:sz w:val="24"/>
          <w:szCs w:val="24"/>
        </w:rPr>
        <w:t>021-05/21-01/9, URBROJ: 2212/04-02-21/1 od 27.07.2021.godine, Općinski načelnik donosi</w:t>
      </w:r>
    </w:p>
    <w:p w14:paraId="573B211D" w14:textId="12723658" w:rsidR="009C4B5E" w:rsidRDefault="009C4B5E" w:rsidP="009067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4B81E6" w14:textId="249B9D79" w:rsidR="009C4B5E" w:rsidRDefault="000D369E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="00195EA7">
        <w:rPr>
          <w:rFonts w:ascii="Times New Roman" w:hAnsi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03D0B">
        <w:rPr>
          <w:rFonts w:ascii="Times New Roman" w:hAnsi="Times New Roman"/>
          <w:b/>
          <w:bCs/>
          <w:color w:val="000000"/>
          <w:sz w:val="24"/>
          <w:szCs w:val="24"/>
        </w:rPr>
        <w:t>ODLUKU</w:t>
      </w:r>
    </w:p>
    <w:p w14:paraId="6630EE43" w14:textId="71D2CDBC" w:rsidR="009C4B5E" w:rsidRPr="0069084A" w:rsidRDefault="009C4B5E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o izmjenama i dopunama Pravilnika</w:t>
      </w:r>
    </w:p>
    <w:p w14:paraId="7E317693" w14:textId="22488361" w:rsidR="009C4B5E" w:rsidRDefault="009C4B5E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084A">
        <w:rPr>
          <w:rFonts w:ascii="Times New Roman" w:hAnsi="Times New Roman"/>
          <w:b/>
          <w:bCs/>
          <w:color w:val="000000"/>
          <w:sz w:val="24"/>
          <w:szCs w:val="24"/>
        </w:rPr>
        <w:t>o unutarnjem redu Jedinstvenog upravnog odjela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o</w:t>
      </w:r>
      <w:r w:rsidRPr="0069084A">
        <w:rPr>
          <w:rFonts w:ascii="Times New Roman" w:hAnsi="Times New Roman"/>
          <w:b/>
          <w:bCs/>
          <w:color w:val="000000"/>
          <w:sz w:val="24"/>
          <w:szCs w:val="24"/>
        </w:rPr>
        <w:t>pćine Cerna</w:t>
      </w:r>
    </w:p>
    <w:p w14:paraId="52E4E03A" w14:textId="77777777" w:rsidR="00240FDD" w:rsidRPr="0069084A" w:rsidRDefault="00240FDD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9ED75E" w14:textId="3E5764D5" w:rsidR="009C4B5E" w:rsidRDefault="009C4B5E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9C4121A" w14:textId="7B664160" w:rsidR="00240FDD" w:rsidRDefault="00240FDD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Članak 1.</w:t>
      </w:r>
    </w:p>
    <w:p w14:paraId="283452F9" w14:textId="07797325" w:rsidR="00E25FDE" w:rsidRDefault="00051368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</w:t>
      </w:r>
      <w:r w:rsidR="00683582" w:rsidRPr="006835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3582" w:rsidRPr="00A010A4">
        <w:rPr>
          <w:rFonts w:ascii="Times New Roman" w:hAnsi="Times New Roman"/>
          <w:color w:val="000000"/>
          <w:sz w:val="24"/>
          <w:szCs w:val="24"/>
        </w:rPr>
        <w:t>Sistematizaciji</w:t>
      </w:r>
      <w:r w:rsidR="00683582">
        <w:rPr>
          <w:rFonts w:ascii="Times New Roman" w:hAnsi="Times New Roman"/>
          <w:color w:val="000000"/>
          <w:sz w:val="24"/>
          <w:szCs w:val="24"/>
        </w:rPr>
        <w:t xml:space="preserve"> radnih mjesta u sklopu</w:t>
      </w:r>
      <w:r>
        <w:rPr>
          <w:rFonts w:ascii="Times New Roman" w:hAnsi="Times New Roman"/>
          <w:color w:val="000000"/>
          <w:sz w:val="24"/>
          <w:szCs w:val="24"/>
        </w:rPr>
        <w:t xml:space="preserve"> Pravilnik</w:t>
      </w:r>
      <w:r w:rsidR="00683582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o unutarnjem redu Jedinstvenog upravnog odjela općine Cerna</w:t>
      </w:r>
      <w:r w:rsidR="00A524FD">
        <w:rPr>
          <w:rFonts w:ascii="Times New Roman" w:hAnsi="Times New Roman"/>
          <w:color w:val="000000"/>
          <w:sz w:val="24"/>
          <w:szCs w:val="24"/>
        </w:rPr>
        <w:t xml:space="preserve"> („Službeni vjesnik“ </w:t>
      </w:r>
      <w:r w:rsidR="00197480">
        <w:rPr>
          <w:rFonts w:ascii="Times New Roman" w:hAnsi="Times New Roman"/>
          <w:color w:val="000000"/>
          <w:sz w:val="24"/>
          <w:szCs w:val="24"/>
        </w:rPr>
        <w:t>Vukovarsko</w:t>
      </w:r>
      <w:r w:rsidR="00A524FD">
        <w:rPr>
          <w:rFonts w:ascii="Times New Roman" w:hAnsi="Times New Roman"/>
          <w:color w:val="000000"/>
          <w:sz w:val="24"/>
          <w:szCs w:val="24"/>
        </w:rPr>
        <w:t>-srijemske županije br</w:t>
      </w:r>
      <w:r w:rsidR="00B874A8">
        <w:rPr>
          <w:rFonts w:ascii="Times New Roman" w:hAnsi="Times New Roman"/>
          <w:color w:val="000000"/>
          <w:sz w:val="24"/>
          <w:szCs w:val="24"/>
        </w:rPr>
        <w:t>oj</w:t>
      </w:r>
      <w:r w:rsidR="00A524FD">
        <w:rPr>
          <w:rFonts w:ascii="Times New Roman" w:hAnsi="Times New Roman"/>
          <w:color w:val="000000"/>
          <w:sz w:val="24"/>
          <w:szCs w:val="24"/>
        </w:rPr>
        <w:t>:</w:t>
      </w:r>
      <w:r w:rsidR="00195E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24FD">
        <w:rPr>
          <w:rFonts w:ascii="Times New Roman" w:hAnsi="Times New Roman"/>
          <w:color w:val="000000"/>
          <w:sz w:val="24"/>
          <w:szCs w:val="24"/>
        </w:rPr>
        <w:t>5/22</w:t>
      </w:r>
      <w:r w:rsidR="00683582">
        <w:rPr>
          <w:rFonts w:ascii="Times New Roman" w:hAnsi="Times New Roman"/>
          <w:color w:val="000000"/>
          <w:sz w:val="24"/>
          <w:szCs w:val="24"/>
        </w:rPr>
        <w:t>, 19/22, 22/22</w:t>
      </w:r>
      <w:r w:rsidR="002572C8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="00683582">
        <w:rPr>
          <w:rFonts w:ascii="Times New Roman" w:hAnsi="Times New Roman"/>
          <w:color w:val="000000"/>
          <w:sz w:val="24"/>
          <w:szCs w:val="24"/>
        </w:rPr>
        <w:t xml:space="preserve"> 15/23</w:t>
      </w:r>
      <w:r w:rsidR="00A524FD">
        <w:rPr>
          <w:rFonts w:ascii="Times New Roman" w:hAnsi="Times New Roman"/>
          <w:color w:val="000000"/>
          <w:sz w:val="24"/>
          <w:szCs w:val="24"/>
        </w:rPr>
        <w:t>)</w:t>
      </w:r>
      <w:r w:rsidR="002572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3582">
        <w:rPr>
          <w:rFonts w:ascii="Times New Roman" w:hAnsi="Times New Roman"/>
          <w:color w:val="000000"/>
          <w:sz w:val="24"/>
          <w:szCs w:val="24"/>
        </w:rPr>
        <w:t xml:space="preserve">kod naziva radnog mjesta „pomoćni radnik-grobar“ </w:t>
      </w:r>
      <w:r w:rsidR="00E25FDE">
        <w:rPr>
          <w:rFonts w:ascii="Times New Roman" w:hAnsi="Times New Roman"/>
          <w:color w:val="000000"/>
          <w:sz w:val="24"/>
          <w:szCs w:val="24"/>
        </w:rPr>
        <w:t>mijenja se</w:t>
      </w:r>
      <w:r w:rsidR="00683582">
        <w:rPr>
          <w:rFonts w:ascii="Times New Roman" w:hAnsi="Times New Roman"/>
          <w:color w:val="000000"/>
          <w:sz w:val="24"/>
          <w:szCs w:val="24"/>
        </w:rPr>
        <w:t>: „broj izvršitelja: 5“ na „broj izvršitelja: 8“.</w:t>
      </w:r>
    </w:p>
    <w:p w14:paraId="55A73372" w14:textId="77777777" w:rsidR="00683582" w:rsidRDefault="00683582" w:rsidP="00F24E30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2BB6FED7" w14:textId="087A449F" w:rsidR="00E25FDE" w:rsidRDefault="00F24E30" w:rsidP="00F24E30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4E3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24E3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Članak 2. </w:t>
      </w:r>
    </w:p>
    <w:p w14:paraId="666828FF" w14:textId="36BA102F" w:rsidR="00783A24" w:rsidRPr="005B4210" w:rsidRDefault="00B874A8" w:rsidP="00F24E30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10A4">
        <w:rPr>
          <w:rFonts w:ascii="Times New Roman" w:hAnsi="Times New Roman"/>
          <w:color w:val="000000"/>
          <w:sz w:val="24"/>
          <w:szCs w:val="24"/>
        </w:rPr>
        <w:t>U Sistematizaciji</w:t>
      </w:r>
      <w:r>
        <w:rPr>
          <w:rFonts w:ascii="Times New Roman" w:hAnsi="Times New Roman"/>
          <w:color w:val="000000"/>
          <w:sz w:val="24"/>
          <w:szCs w:val="24"/>
        </w:rPr>
        <w:t xml:space="preserve"> radnih mjesta pod radnim mjestom 10. dodaje se:</w:t>
      </w:r>
      <w:r w:rsidR="005B421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070926B" w14:textId="77777777" w:rsidR="00F50E82" w:rsidRDefault="00F50E82" w:rsidP="00F24E3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Reetkatablice2"/>
        <w:tblW w:w="9180" w:type="dxa"/>
        <w:tblLook w:val="04A0" w:firstRow="1" w:lastRow="0" w:firstColumn="1" w:lastColumn="0" w:noHBand="0" w:noVBand="1"/>
      </w:tblPr>
      <w:tblGrid>
        <w:gridCol w:w="2025"/>
        <w:gridCol w:w="4085"/>
        <w:gridCol w:w="3070"/>
      </w:tblGrid>
      <w:tr w:rsidR="00F50E82" w:rsidRPr="00F50E82" w14:paraId="6364D096" w14:textId="77777777" w:rsidTr="00F50E82">
        <w:trPr>
          <w:trHeight w:val="481"/>
        </w:trPr>
        <w:tc>
          <w:tcPr>
            <w:tcW w:w="2025" w:type="dxa"/>
          </w:tcPr>
          <w:p w14:paraId="31F42411" w14:textId="77777777" w:rsidR="00F50E82" w:rsidRPr="00F50E82" w:rsidRDefault="00F50E82" w:rsidP="00F50E82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0E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Redni broj radnog mjesta</w:t>
            </w:r>
          </w:p>
        </w:tc>
        <w:tc>
          <w:tcPr>
            <w:tcW w:w="4085" w:type="dxa"/>
          </w:tcPr>
          <w:p w14:paraId="7E185CF0" w14:textId="77777777" w:rsidR="00F50E82" w:rsidRPr="00F50E82" w:rsidRDefault="00F50E82" w:rsidP="00F50E82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0E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Naziv radnog mjesta</w:t>
            </w:r>
          </w:p>
        </w:tc>
        <w:tc>
          <w:tcPr>
            <w:tcW w:w="3070" w:type="dxa"/>
          </w:tcPr>
          <w:p w14:paraId="07B26F4F" w14:textId="77777777" w:rsidR="00F50E82" w:rsidRPr="00F50E82" w:rsidRDefault="00F50E82" w:rsidP="00F50E82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0E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Broj izvršitelja</w:t>
            </w:r>
          </w:p>
        </w:tc>
      </w:tr>
      <w:tr w:rsidR="00F50E82" w:rsidRPr="00F50E82" w14:paraId="532417D7" w14:textId="77777777" w:rsidTr="00F50E82">
        <w:trPr>
          <w:trHeight w:val="461"/>
        </w:trPr>
        <w:tc>
          <w:tcPr>
            <w:tcW w:w="2025" w:type="dxa"/>
          </w:tcPr>
          <w:p w14:paraId="2DA2EEBF" w14:textId="77777777" w:rsidR="00F50E82" w:rsidRPr="00F50E82" w:rsidRDefault="00F50E82" w:rsidP="00F50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ADF093" w14:textId="3CB43342" w:rsidR="00F50E82" w:rsidRPr="00F50E82" w:rsidRDefault="00F50E82" w:rsidP="00F50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0E8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</w:p>
        </w:tc>
        <w:tc>
          <w:tcPr>
            <w:tcW w:w="4085" w:type="dxa"/>
          </w:tcPr>
          <w:p w14:paraId="12880F0B" w14:textId="77777777" w:rsidR="00F50E82" w:rsidRDefault="00F50E82" w:rsidP="00F50E82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B0B9D50" w14:textId="3383634F" w:rsidR="00F50E82" w:rsidRPr="00F50E82" w:rsidRDefault="005840DC" w:rsidP="00F50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Spremač/spremačica</w:t>
            </w:r>
          </w:p>
          <w:p w14:paraId="51F3136A" w14:textId="303AFF00" w:rsidR="00F50E82" w:rsidRPr="00F50E82" w:rsidRDefault="00F50E82" w:rsidP="00F50E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753CA571" w14:textId="77777777" w:rsidR="00F50E82" w:rsidRPr="00F50E82" w:rsidRDefault="00F50E82" w:rsidP="00F50E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A3DB62" w14:textId="45042681" w:rsidR="00F50E82" w:rsidRPr="00F50E82" w:rsidRDefault="00F50E82" w:rsidP="00F50E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4EB2870F" w14:textId="77777777" w:rsidR="00F50E82" w:rsidRDefault="00F50E82" w:rsidP="00F24E30">
      <w:pPr>
        <w:spacing w:after="0"/>
        <w:rPr>
          <w:rFonts w:ascii="Times New Roman" w:hAnsi="Times New Roman"/>
          <w:sz w:val="24"/>
          <w:szCs w:val="24"/>
        </w:rPr>
      </w:pPr>
    </w:p>
    <w:p w14:paraId="4FF23B84" w14:textId="318CA5D7" w:rsidR="005B4210" w:rsidRDefault="005B4210" w:rsidP="00F24E30">
      <w:pPr>
        <w:spacing w:after="0"/>
        <w:rPr>
          <w:rFonts w:ascii="Times New Roman" w:hAnsi="Times New Roman"/>
          <w:sz w:val="24"/>
          <w:szCs w:val="24"/>
        </w:rPr>
      </w:pPr>
      <w:r w:rsidRPr="005B4210">
        <w:rPr>
          <w:rFonts w:ascii="Times New Roman" w:hAnsi="Times New Roman"/>
          <w:sz w:val="24"/>
          <w:szCs w:val="24"/>
        </w:rPr>
        <w:t>Osnovni podaci o</w:t>
      </w:r>
      <w:r w:rsidR="004C61E4">
        <w:rPr>
          <w:rFonts w:ascii="Times New Roman" w:hAnsi="Times New Roman"/>
          <w:sz w:val="24"/>
          <w:szCs w:val="24"/>
        </w:rPr>
        <w:t xml:space="preserve"> </w:t>
      </w:r>
      <w:r w:rsidRPr="005B4210">
        <w:rPr>
          <w:rFonts w:ascii="Times New Roman" w:hAnsi="Times New Roman"/>
          <w:sz w:val="24"/>
          <w:szCs w:val="24"/>
        </w:rPr>
        <w:t>radnom mjestu</w:t>
      </w:r>
      <w:r w:rsidR="00426DA9">
        <w:rPr>
          <w:rFonts w:ascii="Times New Roman" w:hAnsi="Times New Roman"/>
          <w:sz w:val="24"/>
          <w:szCs w:val="24"/>
        </w:rPr>
        <w:t>:</w:t>
      </w:r>
    </w:p>
    <w:p w14:paraId="6F62D9A1" w14:textId="1F094587" w:rsidR="005B4210" w:rsidRDefault="005B4210" w:rsidP="00F24E30">
      <w:pPr>
        <w:spacing w:after="0"/>
        <w:rPr>
          <w:rFonts w:ascii="Times New Roman" w:hAnsi="Times New Roman"/>
          <w:sz w:val="24"/>
          <w:szCs w:val="24"/>
        </w:rPr>
      </w:pPr>
      <w:r w:rsidRPr="005B4210">
        <w:rPr>
          <w:rFonts w:ascii="Times New Roman" w:hAnsi="Times New Roman"/>
          <w:sz w:val="24"/>
          <w:szCs w:val="24"/>
        </w:rPr>
        <w:t>Kategorija</w:t>
      </w:r>
      <w:r w:rsidR="00426DA9">
        <w:rPr>
          <w:rFonts w:ascii="Times New Roman" w:hAnsi="Times New Roman"/>
          <w:sz w:val="24"/>
          <w:szCs w:val="24"/>
        </w:rPr>
        <w:t>:</w:t>
      </w:r>
      <w:r w:rsidRPr="005B4210">
        <w:rPr>
          <w:rFonts w:ascii="Times New Roman" w:hAnsi="Times New Roman"/>
          <w:sz w:val="24"/>
          <w:szCs w:val="24"/>
        </w:rPr>
        <w:t xml:space="preserve"> </w:t>
      </w:r>
      <w:r w:rsidR="00426DA9">
        <w:rPr>
          <w:rFonts w:ascii="Times New Roman" w:hAnsi="Times New Roman"/>
          <w:sz w:val="24"/>
          <w:szCs w:val="24"/>
        </w:rPr>
        <w:t>III.</w:t>
      </w:r>
    </w:p>
    <w:p w14:paraId="4DA316BD" w14:textId="22A037AF" w:rsidR="005B4210" w:rsidRDefault="005B4210" w:rsidP="00F24E30">
      <w:pPr>
        <w:spacing w:after="0"/>
        <w:rPr>
          <w:rFonts w:ascii="Times New Roman" w:hAnsi="Times New Roman"/>
          <w:sz w:val="24"/>
          <w:szCs w:val="24"/>
        </w:rPr>
      </w:pPr>
      <w:r w:rsidRPr="005B4210">
        <w:rPr>
          <w:rFonts w:ascii="Times New Roman" w:hAnsi="Times New Roman"/>
          <w:sz w:val="24"/>
          <w:szCs w:val="24"/>
        </w:rPr>
        <w:t>Potkategorija</w:t>
      </w:r>
      <w:r w:rsidR="00426DA9">
        <w:rPr>
          <w:rFonts w:ascii="Times New Roman" w:hAnsi="Times New Roman"/>
          <w:sz w:val="24"/>
          <w:szCs w:val="24"/>
        </w:rPr>
        <w:t>: NAMJEŠTENIK II</w:t>
      </w:r>
    </w:p>
    <w:p w14:paraId="23CA3B08" w14:textId="7BC3033E" w:rsidR="005B4210" w:rsidRDefault="005B4210" w:rsidP="00F24E30">
      <w:pPr>
        <w:spacing w:after="0"/>
        <w:rPr>
          <w:rFonts w:ascii="Times New Roman" w:hAnsi="Times New Roman"/>
          <w:sz w:val="24"/>
          <w:szCs w:val="24"/>
        </w:rPr>
      </w:pPr>
      <w:r w:rsidRPr="005B4210">
        <w:rPr>
          <w:rFonts w:ascii="Times New Roman" w:hAnsi="Times New Roman"/>
          <w:sz w:val="24"/>
          <w:szCs w:val="24"/>
        </w:rPr>
        <w:t xml:space="preserve">Klasifikacijski rang </w:t>
      </w:r>
      <w:r w:rsidR="00C65F56">
        <w:rPr>
          <w:rFonts w:ascii="Times New Roman" w:hAnsi="Times New Roman"/>
          <w:sz w:val="24"/>
          <w:szCs w:val="24"/>
        </w:rPr>
        <w:t>13</w:t>
      </w:r>
      <w:r w:rsidR="00426DA9">
        <w:rPr>
          <w:rFonts w:ascii="Times New Roman" w:hAnsi="Times New Roman"/>
          <w:sz w:val="24"/>
          <w:szCs w:val="24"/>
        </w:rPr>
        <w:t>.</w:t>
      </w:r>
    </w:p>
    <w:p w14:paraId="7DB1BA52" w14:textId="77777777" w:rsidR="005B4210" w:rsidRDefault="005B4210" w:rsidP="005B4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A76DD1" w14:textId="77777777" w:rsidR="00426DA9" w:rsidRDefault="00426DA9" w:rsidP="005B4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B82597F" w14:textId="77777777" w:rsidR="00426DA9" w:rsidRDefault="00426DA9" w:rsidP="005B4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A938504" w14:textId="77777777" w:rsidR="00426DA9" w:rsidRPr="005D3A7A" w:rsidRDefault="00426DA9" w:rsidP="005B4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5B4210" w:rsidRPr="00C65F56" w14:paraId="29F8D4B6" w14:textId="77777777" w:rsidTr="00FB7537">
        <w:tc>
          <w:tcPr>
            <w:tcW w:w="5665" w:type="dxa"/>
          </w:tcPr>
          <w:p w14:paraId="2645E489" w14:textId="77777777" w:rsidR="005B4210" w:rsidRPr="00C65F56" w:rsidRDefault="005B4210" w:rsidP="00FB7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65F56">
              <w:rPr>
                <w:rFonts w:ascii="Times New Roman" w:hAnsi="Times New Roman"/>
                <w:b/>
                <w:bCs/>
                <w:color w:val="000000"/>
              </w:rPr>
              <w:lastRenderedPageBreak/>
              <w:t>Opis poslova radnog mjesta</w:t>
            </w:r>
          </w:p>
        </w:tc>
        <w:tc>
          <w:tcPr>
            <w:tcW w:w="3351" w:type="dxa"/>
          </w:tcPr>
          <w:p w14:paraId="625D2246" w14:textId="77777777" w:rsidR="005B4210" w:rsidRPr="00C65F56" w:rsidRDefault="005B4210" w:rsidP="00FB7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65F56">
              <w:rPr>
                <w:rFonts w:ascii="Times New Roman" w:hAnsi="Times New Roman"/>
                <w:b/>
                <w:bCs/>
                <w:color w:val="000000"/>
              </w:rPr>
              <w:t>Približan postotak vremena potreban za obavljanje pojedinog posla (%)</w:t>
            </w:r>
          </w:p>
        </w:tc>
      </w:tr>
      <w:tr w:rsidR="005B4210" w:rsidRPr="00C65F56" w14:paraId="6265C9DB" w14:textId="77777777" w:rsidTr="00FB7537">
        <w:tc>
          <w:tcPr>
            <w:tcW w:w="5665" w:type="dxa"/>
          </w:tcPr>
          <w:p w14:paraId="19B24A69" w14:textId="5A4EEA36" w:rsidR="005B4210" w:rsidRDefault="005B4210" w:rsidP="00FB7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65F56">
              <w:rPr>
                <w:rFonts w:ascii="Times New Roman" w:hAnsi="Times New Roman"/>
                <w:color w:val="000000"/>
              </w:rPr>
              <w:t xml:space="preserve">1. </w:t>
            </w:r>
            <w:r w:rsidR="004636FF">
              <w:rPr>
                <w:rFonts w:ascii="Times New Roman" w:hAnsi="Times New Roman"/>
                <w:color w:val="000000"/>
              </w:rPr>
              <w:t>O</w:t>
            </w:r>
            <w:r w:rsidRPr="00C65F56">
              <w:rPr>
                <w:rFonts w:ascii="Times New Roman" w:hAnsi="Times New Roman"/>
              </w:rPr>
              <w:t xml:space="preserve">bavlja poslove </w:t>
            </w:r>
            <w:r w:rsidR="00426DA9" w:rsidRPr="00C65F56">
              <w:rPr>
                <w:rFonts w:ascii="Times New Roman" w:hAnsi="Times New Roman"/>
              </w:rPr>
              <w:t>či</w:t>
            </w:r>
            <w:r w:rsidR="00426DA9">
              <w:rPr>
                <w:rFonts w:ascii="Times New Roman" w:hAnsi="Times New Roman"/>
              </w:rPr>
              <w:t>šćenja službenih prostorija u kojima su smještena tijela Općine</w:t>
            </w:r>
            <w:r w:rsidRPr="00C65F56">
              <w:rPr>
                <w:rFonts w:ascii="Times New Roman" w:hAnsi="Times New Roman"/>
              </w:rPr>
              <w:t xml:space="preserve">, sanitarnih </w:t>
            </w:r>
            <w:r w:rsidR="00426DA9">
              <w:rPr>
                <w:rFonts w:ascii="Times New Roman" w:hAnsi="Times New Roman"/>
              </w:rPr>
              <w:t>prostora, okoliša zgrade Općine, obavlja poslove dostave pošte, podjelu uplatnica i drugih pismena.</w:t>
            </w:r>
          </w:p>
          <w:p w14:paraId="4A051891" w14:textId="12A46AE3" w:rsidR="004C61E4" w:rsidRPr="00C65F56" w:rsidRDefault="004C61E4" w:rsidP="00FB7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51" w:type="dxa"/>
          </w:tcPr>
          <w:p w14:paraId="408C5355" w14:textId="6290DF88" w:rsidR="005B4210" w:rsidRPr="00C65F56" w:rsidRDefault="004C61E4" w:rsidP="00FB7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5B4210" w:rsidRPr="00C65F56" w14:paraId="5354711E" w14:textId="77777777" w:rsidTr="004636FF">
        <w:trPr>
          <w:trHeight w:val="359"/>
        </w:trPr>
        <w:tc>
          <w:tcPr>
            <w:tcW w:w="5665" w:type="dxa"/>
          </w:tcPr>
          <w:p w14:paraId="75FDB890" w14:textId="4F9E519E" w:rsidR="005B4210" w:rsidRPr="00C65F56" w:rsidRDefault="005B4210" w:rsidP="00FB7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65F56">
              <w:rPr>
                <w:rFonts w:ascii="Times New Roman" w:hAnsi="Times New Roman"/>
              </w:rPr>
              <w:t xml:space="preserve">2. </w:t>
            </w:r>
            <w:r w:rsidR="004636FF">
              <w:rPr>
                <w:rFonts w:ascii="Times New Roman" w:hAnsi="Times New Roman"/>
              </w:rPr>
              <w:t>O</w:t>
            </w:r>
            <w:r w:rsidRPr="00C65F56">
              <w:rPr>
                <w:rFonts w:ascii="Times New Roman" w:hAnsi="Times New Roman"/>
              </w:rPr>
              <w:t>država čistoću zgrad</w:t>
            </w:r>
            <w:r w:rsidR="00426DA9">
              <w:rPr>
                <w:rFonts w:ascii="Times New Roman" w:hAnsi="Times New Roman"/>
              </w:rPr>
              <w:t>a</w:t>
            </w:r>
            <w:r w:rsidRPr="00C65F56">
              <w:rPr>
                <w:rFonts w:ascii="Times New Roman" w:hAnsi="Times New Roman"/>
              </w:rPr>
              <w:t xml:space="preserve"> i prostora u vlasništvu Općine</w:t>
            </w:r>
            <w:r w:rsidR="00426DA9">
              <w:rPr>
                <w:rFonts w:ascii="Times New Roman" w:hAnsi="Times New Roman"/>
              </w:rPr>
              <w:t xml:space="preserve"> Cerna</w:t>
            </w:r>
            <w:r w:rsidR="004636FF">
              <w:rPr>
                <w:rFonts w:ascii="Times New Roman" w:hAnsi="Times New Roman"/>
              </w:rPr>
              <w:t>.</w:t>
            </w:r>
          </w:p>
        </w:tc>
        <w:tc>
          <w:tcPr>
            <w:tcW w:w="3351" w:type="dxa"/>
          </w:tcPr>
          <w:p w14:paraId="219E5CA2" w14:textId="4FD5C22B" w:rsidR="005B4210" w:rsidRPr="00C65F56" w:rsidRDefault="004C61E4" w:rsidP="00FB7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4C61E4" w:rsidRPr="00C65F56" w14:paraId="6BA6F06A" w14:textId="77777777" w:rsidTr="004C61E4">
        <w:trPr>
          <w:trHeight w:val="414"/>
        </w:trPr>
        <w:tc>
          <w:tcPr>
            <w:tcW w:w="5665" w:type="dxa"/>
          </w:tcPr>
          <w:p w14:paraId="29E18F9B" w14:textId="07ADE81A" w:rsidR="004C61E4" w:rsidRPr="00C65F56" w:rsidRDefault="004C61E4" w:rsidP="00FB7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 Održava čistoću te uređuje zelene i druge javne površine</w:t>
            </w:r>
            <w:r w:rsidR="004636F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351" w:type="dxa"/>
          </w:tcPr>
          <w:p w14:paraId="4D4F0606" w14:textId="039EAE64" w:rsidR="004C61E4" w:rsidRPr="00C65F56" w:rsidRDefault="004C61E4" w:rsidP="00FB7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4C61E4" w:rsidRPr="00C65F56" w14:paraId="2BBF62F0" w14:textId="77777777" w:rsidTr="004C61E4">
        <w:trPr>
          <w:trHeight w:val="439"/>
        </w:trPr>
        <w:tc>
          <w:tcPr>
            <w:tcW w:w="5665" w:type="dxa"/>
          </w:tcPr>
          <w:p w14:paraId="2E129001" w14:textId="35ADEEC9" w:rsidR="004C61E4" w:rsidRPr="00C65F56" w:rsidRDefault="004C61E4" w:rsidP="00FB7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Obavlja i druge poslove po nalogu pročelnika</w:t>
            </w:r>
            <w:r w:rsidR="004636FF">
              <w:rPr>
                <w:rFonts w:ascii="Times New Roman" w:hAnsi="Times New Roman"/>
              </w:rPr>
              <w:t>.</w:t>
            </w:r>
          </w:p>
        </w:tc>
        <w:tc>
          <w:tcPr>
            <w:tcW w:w="3351" w:type="dxa"/>
          </w:tcPr>
          <w:p w14:paraId="192B433E" w14:textId="60A29D1C" w:rsidR="004C61E4" w:rsidRPr="00C65F56" w:rsidRDefault="004C61E4" w:rsidP="00FB75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</w:tbl>
    <w:p w14:paraId="54D6E898" w14:textId="77777777" w:rsidR="005B4210" w:rsidRDefault="005B4210" w:rsidP="005B4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E21999" w14:textId="77777777" w:rsidR="005B4210" w:rsidRDefault="005B4210" w:rsidP="005B4210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6349CC4" w14:textId="77777777" w:rsidR="00C65F56" w:rsidRPr="00C65F56" w:rsidRDefault="00C65F56" w:rsidP="00C65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Reetkatablice1"/>
        <w:tblW w:w="9635" w:type="dxa"/>
        <w:tblLook w:val="04A0" w:firstRow="1" w:lastRow="0" w:firstColumn="1" w:lastColumn="0" w:noHBand="0" w:noVBand="1"/>
      </w:tblPr>
      <w:tblGrid>
        <w:gridCol w:w="2668"/>
        <w:gridCol w:w="6967"/>
      </w:tblGrid>
      <w:tr w:rsidR="00C65F56" w:rsidRPr="00C65F56" w14:paraId="3B76017C" w14:textId="77777777" w:rsidTr="00FB7537">
        <w:trPr>
          <w:trHeight w:val="444"/>
        </w:trPr>
        <w:tc>
          <w:tcPr>
            <w:tcW w:w="2668" w:type="dxa"/>
          </w:tcPr>
          <w:p w14:paraId="1B6EED49" w14:textId="77777777" w:rsidR="00C65F56" w:rsidRPr="00C65F56" w:rsidRDefault="00C65F56" w:rsidP="00C65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65F5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Potrebno stručno znanje</w:t>
            </w:r>
          </w:p>
        </w:tc>
        <w:tc>
          <w:tcPr>
            <w:tcW w:w="6967" w:type="dxa"/>
          </w:tcPr>
          <w:p w14:paraId="0991DA72" w14:textId="311BE615" w:rsidR="00C65F56" w:rsidRPr="004636FF" w:rsidRDefault="00C65F56" w:rsidP="00C65F56">
            <w:pPr>
              <w:rPr>
                <w:rFonts w:ascii="Times New Roman" w:hAnsi="Times New Roman"/>
              </w:rPr>
            </w:pPr>
            <w:r w:rsidRPr="004636FF">
              <w:rPr>
                <w:rFonts w:ascii="Times New Roman" w:hAnsi="Times New Roman"/>
              </w:rPr>
              <w:t xml:space="preserve">- srednja stručna sprema, najmanje jedna godina radnog iskustva na </w:t>
            </w:r>
            <w:r w:rsidR="004636FF">
              <w:rPr>
                <w:rFonts w:ascii="Times New Roman" w:hAnsi="Times New Roman"/>
              </w:rPr>
              <w:t xml:space="preserve">   </w:t>
            </w:r>
            <w:r w:rsidRPr="004636FF">
              <w:rPr>
                <w:rFonts w:ascii="Times New Roman" w:hAnsi="Times New Roman"/>
              </w:rPr>
              <w:t>odgovarajućim poslovima;</w:t>
            </w:r>
          </w:p>
        </w:tc>
      </w:tr>
      <w:tr w:rsidR="00C65F56" w:rsidRPr="00C65F56" w14:paraId="47A4D3E6" w14:textId="77777777" w:rsidTr="00FB7537">
        <w:trPr>
          <w:trHeight w:val="320"/>
        </w:trPr>
        <w:tc>
          <w:tcPr>
            <w:tcW w:w="2668" w:type="dxa"/>
          </w:tcPr>
          <w:p w14:paraId="3923C31F" w14:textId="77777777" w:rsidR="00C65F56" w:rsidRPr="00C65F56" w:rsidRDefault="00C65F56" w:rsidP="00C65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65F5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Složenost poslova</w:t>
            </w:r>
          </w:p>
        </w:tc>
        <w:tc>
          <w:tcPr>
            <w:tcW w:w="6967" w:type="dxa"/>
          </w:tcPr>
          <w:p w14:paraId="2C014445" w14:textId="673BB35C" w:rsidR="00C65F56" w:rsidRPr="004636FF" w:rsidRDefault="00C65F56" w:rsidP="00C65F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636FF">
              <w:rPr>
                <w:rFonts w:ascii="Times New Roman" w:hAnsi="Times New Roman"/>
              </w:rPr>
              <w:t>- uključuje jednostavne i standardizirane pomoćno-tehničke poslove</w:t>
            </w:r>
          </w:p>
        </w:tc>
      </w:tr>
      <w:tr w:rsidR="00C65F56" w:rsidRPr="00C65F56" w14:paraId="2DC7D61B" w14:textId="77777777" w:rsidTr="00FB7537">
        <w:trPr>
          <w:trHeight w:val="340"/>
        </w:trPr>
        <w:tc>
          <w:tcPr>
            <w:tcW w:w="2668" w:type="dxa"/>
          </w:tcPr>
          <w:p w14:paraId="1961E750" w14:textId="77777777" w:rsidR="00C65F56" w:rsidRPr="00C65F56" w:rsidRDefault="00C65F56" w:rsidP="00C65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65F5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Samostalnost u radu</w:t>
            </w:r>
          </w:p>
        </w:tc>
        <w:tc>
          <w:tcPr>
            <w:tcW w:w="6967" w:type="dxa"/>
          </w:tcPr>
          <w:p w14:paraId="5BF3A9D9" w14:textId="77777777" w:rsidR="00C65F56" w:rsidRPr="004636FF" w:rsidRDefault="00C65F56" w:rsidP="00C65F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636FF">
              <w:rPr>
                <w:rFonts w:ascii="Times New Roman" w:hAnsi="Times New Roman"/>
              </w:rPr>
              <w:t>- stupanj samostalnosti koji uključuje obavljanje poslova uz redoviti nadzor i upute nadređenog službenika</w:t>
            </w:r>
          </w:p>
        </w:tc>
      </w:tr>
      <w:tr w:rsidR="00C65F56" w:rsidRPr="00C65F56" w14:paraId="4E0B7FD7" w14:textId="77777777" w:rsidTr="00FB7537">
        <w:trPr>
          <w:trHeight w:val="320"/>
        </w:trPr>
        <w:tc>
          <w:tcPr>
            <w:tcW w:w="2668" w:type="dxa"/>
          </w:tcPr>
          <w:p w14:paraId="666D8F57" w14:textId="77777777" w:rsidR="00C65F56" w:rsidRPr="00C65F56" w:rsidRDefault="00C65F56" w:rsidP="00C65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65F5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Stupanj suradnje sa drugim tijelima i komunikacije sa strankama</w:t>
            </w:r>
          </w:p>
        </w:tc>
        <w:tc>
          <w:tcPr>
            <w:tcW w:w="6967" w:type="dxa"/>
          </w:tcPr>
          <w:p w14:paraId="1420EC07" w14:textId="77777777" w:rsidR="00C65F56" w:rsidRPr="004636FF" w:rsidRDefault="00C65F56" w:rsidP="00C65F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636FF">
              <w:rPr>
                <w:rFonts w:ascii="Times New Roman" w:hAnsi="Times New Roman"/>
              </w:rPr>
              <w:t>- stupanj stručnih komunikacija koji uključuje komunikaciju unutar nižih unutarnjih ustrojstvenih jedinica</w:t>
            </w:r>
          </w:p>
        </w:tc>
      </w:tr>
      <w:tr w:rsidR="00C65F56" w:rsidRPr="00C65F56" w14:paraId="43C57999" w14:textId="77777777" w:rsidTr="00FB7537">
        <w:trPr>
          <w:trHeight w:val="1173"/>
        </w:trPr>
        <w:tc>
          <w:tcPr>
            <w:tcW w:w="2668" w:type="dxa"/>
          </w:tcPr>
          <w:p w14:paraId="2A3436E5" w14:textId="77777777" w:rsidR="00C65F56" w:rsidRPr="00C65F56" w:rsidRDefault="00C65F56" w:rsidP="00C65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65F5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Stupanj odgovornosti i utjecaj na donošenje odluka</w:t>
            </w:r>
          </w:p>
        </w:tc>
        <w:tc>
          <w:tcPr>
            <w:tcW w:w="6967" w:type="dxa"/>
          </w:tcPr>
          <w:p w14:paraId="302AB63A" w14:textId="77777777" w:rsidR="00C65F56" w:rsidRPr="004636FF" w:rsidRDefault="00C65F56" w:rsidP="00C65F56">
            <w:pPr>
              <w:rPr>
                <w:rFonts w:ascii="Times New Roman" w:hAnsi="Times New Roman"/>
              </w:rPr>
            </w:pPr>
            <w:r w:rsidRPr="004636FF">
              <w:rPr>
                <w:rFonts w:ascii="Times New Roman" w:hAnsi="Times New Roman"/>
              </w:rPr>
              <w:t>- stupanj odgovornosti koji uključuje odgovornost za materijalne resurse s kojima službenik radi, te pravilnu primjenu propisanih postupaka, metoda rada i stručnih tehnika</w:t>
            </w:r>
          </w:p>
          <w:p w14:paraId="719D8A09" w14:textId="77777777" w:rsidR="00C65F56" w:rsidRPr="004636FF" w:rsidRDefault="00C65F56" w:rsidP="00C65F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14:paraId="560BC8E8" w14:textId="77777777" w:rsidR="00683582" w:rsidRDefault="00683582" w:rsidP="0019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FBC4B5" w14:textId="77777777" w:rsidR="005D2CF6" w:rsidRPr="009C4B5E" w:rsidRDefault="005D2CF6" w:rsidP="0019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DA9AFA" w14:textId="47DB9797" w:rsidR="008A1E66" w:rsidRDefault="008A1E6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="004C61E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  Članak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F50E82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14:paraId="6261317D" w14:textId="1FA54BB2" w:rsidR="00FC60AA" w:rsidRDefault="00197480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7480">
        <w:rPr>
          <w:rFonts w:ascii="Times New Roman" w:hAnsi="Times New Roman"/>
          <w:color w:val="000000"/>
          <w:sz w:val="24"/>
          <w:szCs w:val="24"/>
        </w:rPr>
        <w:t xml:space="preserve">Ova Odluka </w:t>
      </w:r>
      <w:r>
        <w:rPr>
          <w:rFonts w:ascii="Times New Roman" w:hAnsi="Times New Roman"/>
          <w:color w:val="000000"/>
          <w:sz w:val="24"/>
          <w:szCs w:val="24"/>
        </w:rPr>
        <w:t xml:space="preserve">stupa na snagu osmi dan od dana objave, a objaviti će se u „Službenom vjesniku“ Vukovarsko-srijemske županije.  </w:t>
      </w:r>
    </w:p>
    <w:p w14:paraId="2355C14F" w14:textId="0BB60D14" w:rsidR="00197480" w:rsidRDefault="00197480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206A04" w14:textId="77777777" w:rsidR="005D2CF6" w:rsidRPr="00197480" w:rsidRDefault="005D2CF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20F066" w14:textId="1CCC2B94" w:rsidR="008A1E66" w:rsidRDefault="008A1E6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B08DF4" w14:textId="090DBCBC" w:rsidR="00197480" w:rsidRDefault="00197480" w:rsidP="00197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7480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197480">
        <w:rPr>
          <w:rFonts w:ascii="Times New Roman" w:hAnsi="Times New Roman"/>
          <w:color w:val="000000"/>
          <w:sz w:val="24"/>
          <w:szCs w:val="24"/>
        </w:rPr>
        <w:t xml:space="preserve"> OPĆINSKI NAČELNIK</w:t>
      </w:r>
    </w:p>
    <w:p w14:paraId="6F0E1C09" w14:textId="38F51CC3" w:rsidR="00197480" w:rsidRPr="00197480" w:rsidRDefault="00197480" w:rsidP="00197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Josip Štorek</w:t>
      </w:r>
    </w:p>
    <w:p w14:paraId="2AAE9C18" w14:textId="77777777" w:rsidR="00BF76F1" w:rsidRPr="009C4B5E" w:rsidRDefault="00BF76F1" w:rsidP="00197480">
      <w:pPr>
        <w:jc w:val="right"/>
        <w:rPr>
          <w:sz w:val="24"/>
          <w:szCs w:val="24"/>
        </w:rPr>
      </w:pPr>
    </w:p>
    <w:sectPr w:rsidR="00BF76F1" w:rsidRPr="009C4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F5"/>
    <w:rsid w:val="00043878"/>
    <w:rsid w:val="00051368"/>
    <w:rsid w:val="000D369E"/>
    <w:rsid w:val="001440BF"/>
    <w:rsid w:val="00195EA7"/>
    <w:rsid w:val="00197480"/>
    <w:rsid w:val="00240FDD"/>
    <w:rsid w:val="002572C8"/>
    <w:rsid w:val="00324044"/>
    <w:rsid w:val="003D13EB"/>
    <w:rsid w:val="00426DA9"/>
    <w:rsid w:val="004636FF"/>
    <w:rsid w:val="004C61E4"/>
    <w:rsid w:val="005710B4"/>
    <w:rsid w:val="005840DC"/>
    <w:rsid w:val="005B4210"/>
    <w:rsid w:val="005D2CF6"/>
    <w:rsid w:val="005D5229"/>
    <w:rsid w:val="00683582"/>
    <w:rsid w:val="00701299"/>
    <w:rsid w:val="00783A24"/>
    <w:rsid w:val="007F3537"/>
    <w:rsid w:val="00896478"/>
    <w:rsid w:val="008A1E66"/>
    <w:rsid w:val="009067B3"/>
    <w:rsid w:val="009C4B5E"/>
    <w:rsid w:val="00A010A4"/>
    <w:rsid w:val="00A524FD"/>
    <w:rsid w:val="00A72FF5"/>
    <w:rsid w:val="00B874A8"/>
    <w:rsid w:val="00BF76F1"/>
    <w:rsid w:val="00C03D0B"/>
    <w:rsid w:val="00C65F56"/>
    <w:rsid w:val="00E25FDE"/>
    <w:rsid w:val="00E87201"/>
    <w:rsid w:val="00F069B0"/>
    <w:rsid w:val="00F24E30"/>
    <w:rsid w:val="00F50E82"/>
    <w:rsid w:val="00F8780F"/>
    <w:rsid w:val="00FC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8F6933"/>
  <w15:chartTrackingRefBased/>
  <w15:docId w15:val="{A512DA79-74F4-480B-A8D5-2107489E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B3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B4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65F56"/>
    <w:pPr>
      <w:spacing w:after="0" w:line="240" w:lineRule="auto"/>
    </w:pPr>
    <w:rPr>
      <w:rFonts w:eastAsiaTheme="minorEastAsia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65F56"/>
    <w:pPr>
      <w:ind w:left="720"/>
      <w:contextualSpacing/>
    </w:pPr>
  </w:style>
  <w:style w:type="table" w:customStyle="1" w:styleId="Reetkatablice2">
    <w:name w:val="Rešetka tablice2"/>
    <w:basedOn w:val="Obinatablica"/>
    <w:next w:val="Reetkatablice"/>
    <w:uiPriority w:val="39"/>
    <w:rsid w:val="00F50E82"/>
    <w:pPr>
      <w:spacing w:after="0" w:line="240" w:lineRule="auto"/>
    </w:pPr>
    <w:rPr>
      <w:rFonts w:eastAsiaTheme="minorEastAsia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16</cp:revision>
  <dcterms:created xsi:type="dcterms:W3CDTF">2022-09-01T09:14:00Z</dcterms:created>
  <dcterms:modified xsi:type="dcterms:W3CDTF">2024-03-12T08:49:00Z</dcterms:modified>
</cp:coreProperties>
</file>