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2516C" w14:textId="77777777" w:rsidR="00AC159D" w:rsidRPr="008228DA" w:rsidRDefault="00AC159D" w:rsidP="00AC159D">
      <w:pPr>
        <w:shd w:val="clear" w:color="auto" w:fill="FFFFFF"/>
        <w:tabs>
          <w:tab w:val="left" w:pos="3969"/>
        </w:tabs>
        <w:spacing w:after="0"/>
        <w:ind w:left="-426" w:right="-568"/>
        <w:jc w:val="center"/>
        <w:rPr>
          <w:rFonts w:ascii="Times New Roman" w:hAnsi="Times New Roman"/>
          <w:b w:val="0"/>
          <w:bCs/>
          <w:sz w:val="36"/>
          <w:szCs w:val="36"/>
          <w:bdr w:val="none" w:sz="0" w:space="0" w:color="auto" w:frame="1"/>
          <w:shd w:val="clear" w:color="auto" w:fill="FFFFFF"/>
        </w:rPr>
      </w:pPr>
      <w:r w:rsidRPr="008228DA">
        <w:rPr>
          <w:rFonts w:ascii="Times New Roman" w:hAnsi="Times New Roman"/>
          <w:bCs/>
          <w:sz w:val="36"/>
          <w:szCs w:val="36"/>
          <w:bdr w:val="none" w:sz="0" w:space="0" w:color="auto" w:frame="1"/>
          <w:shd w:val="clear" w:color="auto" w:fill="FFFFFF"/>
        </w:rPr>
        <w:t>R E P U B L I K A   H R V A T S K A</w:t>
      </w:r>
    </w:p>
    <w:p w14:paraId="527A8043" w14:textId="6F8A1DB9" w:rsidR="00AC159D" w:rsidRPr="008228DA" w:rsidRDefault="00FD7E06" w:rsidP="00AC159D">
      <w:pPr>
        <w:shd w:val="clear" w:color="auto" w:fill="FFFFFF"/>
        <w:tabs>
          <w:tab w:val="left" w:pos="3969"/>
        </w:tabs>
        <w:spacing w:after="0"/>
        <w:ind w:left="-426" w:right="-568"/>
        <w:jc w:val="center"/>
        <w:rPr>
          <w:rFonts w:ascii="Times New Roman" w:hAnsi="Times New Roman"/>
          <w:b w:val="0"/>
          <w:bCs/>
          <w:sz w:val="36"/>
          <w:szCs w:val="36"/>
          <w:bdr w:val="none" w:sz="0" w:space="0" w:color="auto" w:frame="1"/>
          <w:shd w:val="clear" w:color="auto" w:fill="FFFFFF"/>
        </w:rPr>
      </w:pPr>
      <w:r>
        <w:rPr>
          <w:rFonts w:ascii="Times New Roman" w:hAnsi="Times New Roman"/>
          <w:bCs/>
          <w:sz w:val="36"/>
          <w:szCs w:val="36"/>
          <w:bdr w:val="none" w:sz="0" w:space="0" w:color="auto" w:frame="1"/>
          <w:shd w:val="clear" w:color="auto" w:fill="FFFFFF"/>
        </w:rPr>
        <w:t>VUKOVARSKO-SRIJEMSKA</w:t>
      </w:r>
      <w:r w:rsidR="00AC159D">
        <w:rPr>
          <w:rFonts w:ascii="Times New Roman" w:hAnsi="Times New Roman"/>
          <w:bCs/>
          <w:sz w:val="36"/>
          <w:szCs w:val="36"/>
          <w:bdr w:val="none" w:sz="0" w:space="0" w:color="auto" w:frame="1"/>
          <w:shd w:val="clear" w:color="auto" w:fill="FFFFFF"/>
        </w:rPr>
        <w:t xml:space="preserve"> ŽUPANIJA</w:t>
      </w:r>
    </w:p>
    <w:p w14:paraId="40977710" w14:textId="7ED03193" w:rsidR="00AC159D" w:rsidRPr="008228DA" w:rsidRDefault="00AC159D" w:rsidP="00AC159D">
      <w:pPr>
        <w:shd w:val="clear" w:color="auto" w:fill="FFFFFF"/>
        <w:tabs>
          <w:tab w:val="left" w:pos="3969"/>
          <w:tab w:val="left" w:pos="4536"/>
        </w:tabs>
        <w:spacing w:after="0"/>
        <w:ind w:left="-426" w:right="-568"/>
        <w:jc w:val="center"/>
        <w:rPr>
          <w:rFonts w:ascii="Times New Roman" w:hAnsi="Times New Roman"/>
          <w:b w:val="0"/>
          <w:bCs/>
          <w:sz w:val="36"/>
          <w:szCs w:val="36"/>
          <w:bdr w:val="none" w:sz="0" w:space="0" w:color="auto" w:frame="1"/>
          <w:shd w:val="clear" w:color="auto" w:fill="FFFFFF"/>
        </w:rPr>
      </w:pPr>
      <w:r w:rsidRPr="008228DA">
        <w:rPr>
          <w:rFonts w:ascii="Times New Roman" w:hAnsi="Times New Roman"/>
          <w:bCs/>
          <w:sz w:val="36"/>
          <w:szCs w:val="36"/>
          <w:bdr w:val="none" w:sz="0" w:space="0" w:color="auto" w:frame="1"/>
          <w:shd w:val="clear" w:color="auto" w:fill="FFFFFF"/>
        </w:rPr>
        <w:t>OPĆINA</w:t>
      </w:r>
      <w:r w:rsidR="00FD7E06">
        <w:rPr>
          <w:rFonts w:ascii="Times New Roman" w:hAnsi="Times New Roman"/>
          <w:bCs/>
          <w:sz w:val="36"/>
          <w:szCs w:val="36"/>
          <w:bdr w:val="none" w:sz="0" w:space="0" w:color="auto" w:frame="1"/>
          <w:shd w:val="clear" w:color="auto" w:fill="FFFFFF"/>
        </w:rPr>
        <w:t xml:space="preserve"> CERNA</w:t>
      </w:r>
    </w:p>
    <w:p w14:paraId="0DBF69CC" w14:textId="77777777" w:rsidR="00AC159D" w:rsidRPr="008228DA" w:rsidRDefault="00AC159D" w:rsidP="00AC159D">
      <w:pPr>
        <w:spacing w:before="200" w:after="0"/>
        <w:ind w:left="-426" w:right="-568"/>
        <w:jc w:val="center"/>
        <w:rPr>
          <w:rFonts w:ascii="Times New Roman" w:eastAsia="Times New Roman" w:hAnsi="Times New Roman"/>
          <w:sz w:val="24"/>
        </w:rPr>
      </w:pPr>
    </w:p>
    <w:p w14:paraId="034A6771" w14:textId="77777777" w:rsidR="00AC159D" w:rsidRPr="008228DA" w:rsidRDefault="00AC159D" w:rsidP="00AC159D">
      <w:pPr>
        <w:spacing w:before="200" w:after="0"/>
        <w:ind w:left="-426" w:right="-568"/>
        <w:jc w:val="center"/>
        <w:rPr>
          <w:rFonts w:ascii="Times New Roman" w:hAnsi="Times New Roman"/>
          <w:b w:val="0"/>
          <w:bCs/>
          <w:sz w:val="24"/>
          <w:szCs w:val="24"/>
        </w:rPr>
      </w:pPr>
    </w:p>
    <w:p w14:paraId="586F1398" w14:textId="77777777" w:rsidR="00AC159D" w:rsidRDefault="00AC159D" w:rsidP="00AC159D">
      <w:pPr>
        <w:spacing w:before="200" w:after="0"/>
        <w:ind w:left="-426" w:right="-568"/>
        <w:jc w:val="center"/>
        <w:rPr>
          <w:rFonts w:ascii="Times New Roman" w:hAnsi="Times New Roman"/>
          <w:b w:val="0"/>
          <w:bCs/>
          <w:sz w:val="24"/>
          <w:szCs w:val="24"/>
        </w:rPr>
      </w:pPr>
    </w:p>
    <w:p w14:paraId="7524CC3B" w14:textId="77777777" w:rsidR="00AC159D" w:rsidRDefault="00AC159D" w:rsidP="00AC159D">
      <w:pPr>
        <w:spacing w:before="200" w:after="0"/>
        <w:ind w:left="-426" w:right="-568"/>
        <w:jc w:val="center"/>
        <w:rPr>
          <w:rFonts w:ascii="Times New Roman" w:hAnsi="Times New Roman"/>
          <w:b w:val="0"/>
          <w:bCs/>
          <w:sz w:val="24"/>
          <w:szCs w:val="24"/>
        </w:rPr>
      </w:pPr>
    </w:p>
    <w:p w14:paraId="1FBBF8A9" w14:textId="77777777" w:rsidR="00AC159D" w:rsidRPr="008228DA" w:rsidRDefault="00AC159D" w:rsidP="00AC159D">
      <w:pPr>
        <w:spacing w:before="200" w:after="0"/>
        <w:ind w:left="-426" w:right="-568"/>
        <w:jc w:val="center"/>
        <w:rPr>
          <w:rFonts w:ascii="Times New Roman" w:hAnsi="Times New Roman"/>
          <w:b w:val="0"/>
          <w:bCs/>
          <w:sz w:val="24"/>
          <w:szCs w:val="24"/>
        </w:rPr>
      </w:pPr>
    </w:p>
    <w:p w14:paraId="093F1D3A" w14:textId="1172297F" w:rsidR="00AC159D" w:rsidRDefault="00AC159D" w:rsidP="00AC159D">
      <w:pPr>
        <w:spacing w:before="200" w:after="0"/>
        <w:ind w:left="-426" w:right="-568"/>
        <w:jc w:val="center"/>
        <w:rPr>
          <w:rFonts w:ascii="Times New Roman" w:hAnsi="Times New Roman"/>
          <w:sz w:val="40"/>
          <w:szCs w:val="40"/>
        </w:rPr>
      </w:pPr>
      <w:r w:rsidRPr="008228DA">
        <w:rPr>
          <w:rFonts w:ascii="Times New Roman" w:hAnsi="Times New Roman"/>
          <w:sz w:val="40"/>
          <w:szCs w:val="40"/>
        </w:rPr>
        <w:t xml:space="preserve">ANALIZA UČINKOVITOSTI UPRAVLJANJA KOMUNALNOM INFRASTRUKTUROM OPĆINE </w:t>
      </w:r>
      <w:r w:rsidR="00FD7E06">
        <w:rPr>
          <w:rFonts w:ascii="Times New Roman" w:hAnsi="Times New Roman"/>
          <w:sz w:val="40"/>
          <w:szCs w:val="40"/>
        </w:rPr>
        <w:t>CERNA</w:t>
      </w:r>
    </w:p>
    <w:p w14:paraId="50171AA7" w14:textId="77777777" w:rsidR="00C345B3" w:rsidRPr="008228DA" w:rsidRDefault="00C345B3" w:rsidP="00AC159D">
      <w:pPr>
        <w:spacing w:before="200" w:after="0"/>
        <w:ind w:left="-426" w:right="-568"/>
        <w:jc w:val="center"/>
        <w:rPr>
          <w:rFonts w:ascii="Times New Roman" w:hAnsi="Times New Roman"/>
          <w:sz w:val="40"/>
          <w:szCs w:val="40"/>
        </w:rPr>
      </w:pPr>
    </w:p>
    <w:p w14:paraId="33D5B9A4" w14:textId="71844B60" w:rsidR="00AC159D" w:rsidRDefault="00C345B3" w:rsidP="00AC159D">
      <w:pPr>
        <w:spacing w:before="200" w:after="0" w:line="276" w:lineRule="auto"/>
        <w:ind w:right="-1"/>
        <w:jc w:val="center"/>
        <w:rPr>
          <w:rFonts w:ascii="Times New Roman" w:hAnsi="Times New Roman"/>
          <w:b w:val="0"/>
          <w:bCs/>
          <w:sz w:val="24"/>
          <w:szCs w:val="24"/>
        </w:rPr>
      </w:pPr>
      <w:r>
        <w:rPr>
          <w:rFonts w:ascii="Times New Roman" w:hAnsi="Times New Roman"/>
          <w:b w:val="0"/>
          <w:bCs/>
          <w:noProof/>
          <w:sz w:val="24"/>
          <w:szCs w:val="24"/>
          <w:lang w:eastAsia="hr-HR"/>
          <w14:ligatures w14:val="standardContextual"/>
        </w:rPr>
        <w:drawing>
          <wp:inline distT="0" distB="0" distL="0" distR="0" wp14:anchorId="0738E33A" wp14:editId="249EF6F3">
            <wp:extent cx="1466850" cy="20574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na_(grb).gif"/>
                    <pic:cNvPicPr/>
                  </pic:nvPicPr>
                  <pic:blipFill>
                    <a:blip r:embed="rId8">
                      <a:extLst>
                        <a:ext uri="{28A0092B-C50C-407E-A947-70E740481C1C}">
                          <a14:useLocalDpi xmlns:a14="http://schemas.microsoft.com/office/drawing/2010/main" val="0"/>
                        </a:ext>
                      </a:extLst>
                    </a:blip>
                    <a:stretch>
                      <a:fillRect/>
                    </a:stretch>
                  </pic:blipFill>
                  <pic:spPr>
                    <a:xfrm>
                      <a:off x="0" y="0"/>
                      <a:ext cx="1466850" cy="2057400"/>
                    </a:xfrm>
                    <a:prstGeom prst="rect">
                      <a:avLst/>
                    </a:prstGeom>
                  </pic:spPr>
                </pic:pic>
              </a:graphicData>
            </a:graphic>
          </wp:inline>
        </w:drawing>
      </w:r>
    </w:p>
    <w:p w14:paraId="293F8D97" w14:textId="77777777" w:rsidR="00AC159D" w:rsidRDefault="00AC159D" w:rsidP="00AC159D">
      <w:pPr>
        <w:spacing w:before="200" w:after="0" w:line="276" w:lineRule="auto"/>
        <w:ind w:right="-1"/>
        <w:jc w:val="center"/>
        <w:rPr>
          <w:rFonts w:ascii="Times New Roman" w:hAnsi="Times New Roman"/>
          <w:b w:val="0"/>
          <w:bCs/>
          <w:sz w:val="24"/>
          <w:szCs w:val="24"/>
        </w:rPr>
      </w:pPr>
    </w:p>
    <w:p w14:paraId="3FD71479" w14:textId="77777777" w:rsidR="00AC159D" w:rsidRDefault="00AC159D" w:rsidP="00AC159D">
      <w:pPr>
        <w:spacing w:before="200" w:after="0" w:line="276" w:lineRule="auto"/>
        <w:ind w:right="-1"/>
        <w:jc w:val="center"/>
        <w:rPr>
          <w:rFonts w:ascii="Times New Roman" w:hAnsi="Times New Roman"/>
          <w:b w:val="0"/>
          <w:bCs/>
          <w:sz w:val="24"/>
          <w:szCs w:val="24"/>
        </w:rPr>
      </w:pPr>
    </w:p>
    <w:p w14:paraId="56AEEB94" w14:textId="77777777" w:rsidR="004B4431" w:rsidRDefault="004B4431" w:rsidP="00AC159D">
      <w:pPr>
        <w:spacing w:before="200" w:after="0" w:line="276" w:lineRule="auto"/>
        <w:ind w:right="-1"/>
        <w:jc w:val="center"/>
        <w:rPr>
          <w:rFonts w:ascii="Times New Roman" w:hAnsi="Times New Roman"/>
          <w:b w:val="0"/>
          <w:bCs/>
          <w:sz w:val="24"/>
          <w:szCs w:val="24"/>
        </w:rPr>
      </w:pPr>
    </w:p>
    <w:p w14:paraId="39393E13" w14:textId="77777777" w:rsidR="00AC159D" w:rsidRDefault="00AC159D" w:rsidP="00AC159D">
      <w:pPr>
        <w:spacing w:before="200" w:after="0" w:line="276" w:lineRule="auto"/>
        <w:ind w:right="-1"/>
        <w:jc w:val="center"/>
        <w:rPr>
          <w:rFonts w:ascii="Times New Roman" w:hAnsi="Times New Roman"/>
          <w:b w:val="0"/>
          <w:bCs/>
          <w:sz w:val="24"/>
          <w:szCs w:val="24"/>
        </w:rPr>
      </w:pPr>
    </w:p>
    <w:p w14:paraId="640F29C1" w14:textId="77777777" w:rsidR="00AC159D" w:rsidRDefault="00AC159D" w:rsidP="00AC159D">
      <w:pPr>
        <w:spacing w:before="200" w:after="0" w:line="276" w:lineRule="auto"/>
        <w:ind w:right="-1"/>
        <w:rPr>
          <w:rFonts w:ascii="Times New Roman" w:hAnsi="Times New Roman"/>
          <w:b w:val="0"/>
          <w:bCs/>
          <w:sz w:val="24"/>
          <w:szCs w:val="24"/>
        </w:rPr>
      </w:pPr>
    </w:p>
    <w:p w14:paraId="34C1BC90" w14:textId="77777777" w:rsidR="00AC159D" w:rsidRDefault="00AC159D" w:rsidP="00AC159D">
      <w:pPr>
        <w:spacing w:before="200" w:after="0" w:line="276" w:lineRule="auto"/>
        <w:ind w:right="-1"/>
        <w:jc w:val="center"/>
        <w:rPr>
          <w:rFonts w:ascii="Times New Roman" w:hAnsi="Times New Roman"/>
          <w:b w:val="0"/>
          <w:bCs/>
          <w:sz w:val="24"/>
          <w:szCs w:val="24"/>
        </w:rPr>
      </w:pPr>
    </w:p>
    <w:p w14:paraId="04CD4CB3" w14:textId="77777777" w:rsidR="004B4431" w:rsidRDefault="004B4431" w:rsidP="00AC159D">
      <w:pPr>
        <w:spacing w:before="200" w:after="0" w:line="276" w:lineRule="auto"/>
        <w:ind w:right="-1"/>
        <w:jc w:val="center"/>
        <w:rPr>
          <w:rFonts w:ascii="Times New Roman" w:hAnsi="Times New Roman"/>
          <w:b w:val="0"/>
          <w:bCs/>
          <w:sz w:val="24"/>
          <w:szCs w:val="24"/>
        </w:rPr>
      </w:pPr>
    </w:p>
    <w:p w14:paraId="076BA5ED" w14:textId="6C71C5D5" w:rsidR="00AC159D" w:rsidRPr="009D3B4C" w:rsidRDefault="00FD7E06" w:rsidP="00AC159D">
      <w:pPr>
        <w:spacing w:before="200" w:after="0" w:line="276" w:lineRule="auto"/>
        <w:ind w:right="-1"/>
        <w:jc w:val="center"/>
        <w:rPr>
          <w:rFonts w:ascii="Times New Roman" w:hAnsi="Times New Roman"/>
          <w:b w:val="0"/>
          <w:bCs/>
          <w:sz w:val="24"/>
          <w:szCs w:val="24"/>
        </w:rPr>
      </w:pPr>
      <w:r>
        <w:rPr>
          <w:rFonts w:ascii="Times New Roman" w:hAnsi="Times New Roman"/>
          <w:b w:val="0"/>
          <w:bCs/>
          <w:sz w:val="24"/>
          <w:szCs w:val="24"/>
        </w:rPr>
        <w:t>Cerna</w:t>
      </w:r>
      <w:r w:rsidR="00AC159D" w:rsidRPr="009D3B4C">
        <w:rPr>
          <w:rFonts w:ascii="Times New Roman" w:hAnsi="Times New Roman"/>
          <w:b w:val="0"/>
          <w:bCs/>
          <w:sz w:val="24"/>
          <w:szCs w:val="24"/>
        </w:rPr>
        <w:t>, srpanj 2023.</w:t>
      </w:r>
    </w:p>
    <w:p w14:paraId="4F48D8D9" w14:textId="5B16627D" w:rsidR="00AC159D" w:rsidRDefault="00AC159D" w:rsidP="00AC159D"/>
    <w:sdt>
      <w:sdtPr>
        <w:rPr>
          <w:rFonts w:ascii="Times New Roman" w:eastAsia="Calibri" w:hAnsi="Times New Roman"/>
          <w:b/>
          <w:sz w:val="28"/>
          <w:szCs w:val="24"/>
          <w:lang w:val="hr-HR" w:eastAsia="en-US"/>
        </w:rPr>
        <w:id w:val="796492596"/>
        <w:docPartObj>
          <w:docPartGallery w:val="Table of Contents"/>
          <w:docPartUnique/>
        </w:docPartObj>
      </w:sdtPr>
      <w:sdtEndPr>
        <w:rPr>
          <w:rFonts w:ascii="Cambria" w:hAnsi="Cambria"/>
          <w:bCs/>
          <w:szCs w:val="22"/>
        </w:rPr>
      </w:sdtEndPr>
      <w:sdtContent>
        <w:p w14:paraId="49FF70B1" w14:textId="44F21FDA" w:rsidR="00ED20D2" w:rsidRPr="00ED20D2" w:rsidRDefault="00ED20D2">
          <w:pPr>
            <w:pStyle w:val="TOCHeading"/>
            <w:rPr>
              <w:rFonts w:ascii="Times New Roman" w:hAnsi="Times New Roman"/>
              <w:szCs w:val="24"/>
            </w:rPr>
          </w:pPr>
          <w:r w:rsidRPr="00ED20D2">
            <w:rPr>
              <w:rFonts w:ascii="Times New Roman" w:hAnsi="Times New Roman"/>
              <w:szCs w:val="24"/>
              <w:lang w:val="hr-HR"/>
            </w:rPr>
            <w:t>Sadržaj</w:t>
          </w:r>
        </w:p>
        <w:p w14:paraId="669E2E4D" w14:textId="77777777" w:rsidR="00ED20D2" w:rsidRPr="00ED20D2" w:rsidRDefault="00ED20D2">
          <w:pPr>
            <w:pStyle w:val="TOC1"/>
            <w:tabs>
              <w:tab w:val="right" w:leader="dot" w:pos="9912"/>
            </w:tabs>
            <w:rPr>
              <w:rFonts w:ascii="Times New Roman" w:eastAsiaTheme="minorEastAsia" w:hAnsi="Times New Roman" w:cs="Times New Roman"/>
              <w:b w:val="0"/>
              <w:bCs w:val="0"/>
              <w:caps w:val="0"/>
              <w:noProof/>
              <w:sz w:val="24"/>
              <w:szCs w:val="24"/>
              <w:lang w:eastAsia="hr-HR"/>
            </w:rPr>
          </w:pPr>
          <w:r w:rsidRPr="00ED20D2">
            <w:rPr>
              <w:rFonts w:ascii="Times New Roman" w:hAnsi="Times New Roman" w:cs="Times New Roman"/>
              <w:sz w:val="24"/>
              <w:szCs w:val="24"/>
            </w:rPr>
            <w:fldChar w:fldCharType="begin"/>
          </w:r>
          <w:r w:rsidRPr="00ED20D2">
            <w:rPr>
              <w:rFonts w:ascii="Times New Roman" w:hAnsi="Times New Roman" w:cs="Times New Roman"/>
              <w:sz w:val="24"/>
              <w:szCs w:val="24"/>
            </w:rPr>
            <w:instrText xml:space="preserve"> TOC \o "1-3" \h \z \u </w:instrText>
          </w:r>
          <w:r w:rsidRPr="00ED20D2">
            <w:rPr>
              <w:rFonts w:ascii="Times New Roman" w:hAnsi="Times New Roman" w:cs="Times New Roman"/>
              <w:sz w:val="24"/>
              <w:szCs w:val="24"/>
            </w:rPr>
            <w:fldChar w:fldCharType="separate"/>
          </w:r>
          <w:hyperlink w:anchor="_Toc140505787" w:history="1">
            <w:r w:rsidRPr="00ED20D2">
              <w:rPr>
                <w:rStyle w:val="Hyperlink"/>
                <w:rFonts w:ascii="Times New Roman" w:eastAsia="Arial" w:hAnsi="Times New Roman" w:cs="Times New Roman"/>
                <w:noProof/>
                <w:sz w:val="24"/>
                <w:szCs w:val="24"/>
              </w:rPr>
              <w:t>1. UVOD</w:t>
            </w:r>
            <w:r w:rsidRPr="00ED20D2">
              <w:rPr>
                <w:rFonts w:ascii="Times New Roman" w:hAnsi="Times New Roman" w:cs="Times New Roman"/>
                <w:noProof/>
                <w:webHidden/>
                <w:sz w:val="24"/>
                <w:szCs w:val="24"/>
              </w:rPr>
              <w:tab/>
            </w:r>
            <w:r w:rsidRPr="00ED20D2">
              <w:rPr>
                <w:rFonts w:ascii="Times New Roman" w:hAnsi="Times New Roman" w:cs="Times New Roman"/>
                <w:noProof/>
                <w:webHidden/>
                <w:sz w:val="24"/>
                <w:szCs w:val="24"/>
              </w:rPr>
              <w:fldChar w:fldCharType="begin"/>
            </w:r>
            <w:r w:rsidRPr="00ED20D2">
              <w:rPr>
                <w:rFonts w:ascii="Times New Roman" w:hAnsi="Times New Roman" w:cs="Times New Roman"/>
                <w:noProof/>
                <w:webHidden/>
                <w:sz w:val="24"/>
                <w:szCs w:val="24"/>
              </w:rPr>
              <w:instrText xml:space="preserve"> PAGEREF _Toc140505787 \h </w:instrText>
            </w:r>
            <w:r w:rsidRPr="00ED20D2">
              <w:rPr>
                <w:rFonts w:ascii="Times New Roman" w:hAnsi="Times New Roman" w:cs="Times New Roman"/>
                <w:noProof/>
                <w:webHidden/>
                <w:sz w:val="24"/>
                <w:szCs w:val="24"/>
              </w:rPr>
            </w:r>
            <w:r w:rsidRPr="00ED20D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Pr="00ED20D2">
              <w:rPr>
                <w:rFonts w:ascii="Times New Roman" w:hAnsi="Times New Roman" w:cs="Times New Roman"/>
                <w:noProof/>
                <w:webHidden/>
                <w:sz w:val="24"/>
                <w:szCs w:val="24"/>
              </w:rPr>
              <w:fldChar w:fldCharType="end"/>
            </w:r>
          </w:hyperlink>
        </w:p>
        <w:p w14:paraId="5D632DE4"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788" w:history="1">
            <w:r w:rsidR="00ED20D2" w:rsidRPr="00ED20D2">
              <w:rPr>
                <w:rStyle w:val="Hyperlink"/>
                <w:rFonts w:ascii="Times New Roman" w:hAnsi="Times New Roman" w:cs="Times New Roman"/>
                <w:noProof/>
                <w:sz w:val="24"/>
                <w:szCs w:val="24"/>
              </w:rPr>
              <w:t>1.1. Revizija učinkovitosti upravljanja komunalnom infrastrukturom</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_Toc140505788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w:t>
            </w:r>
            <w:r w:rsidR="00ED20D2" w:rsidRPr="00ED20D2">
              <w:rPr>
                <w:rFonts w:ascii="Times New Roman" w:hAnsi="Times New Roman" w:cs="Times New Roman"/>
                <w:noProof/>
                <w:webHidden/>
                <w:sz w:val="24"/>
                <w:szCs w:val="24"/>
              </w:rPr>
              <w:fldChar w:fldCharType="end"/>
            </w:r>
          </w:hyperlink>
        </w:p>
        <w:p w14:paraId="40E46F93" w14:textId="77777777" w:rsidR="00ED20D2" w:rsidRPr="00ED20D2" w:rsidRDefault="00000000">
          <w:pPr>
            <w:pStyle w:val="TOC1"/>
            <w:tabs>
              <w:tab w:val="right" w:leader="dot" w:pos="9912"/>
            </w:tabs>
            <w:rPr>
              <w:rFonts w:ascii="Times New Roman" w:eastAsiaTheme="minorEastAsia" w:hAnsi="Times New Roman" w:cs="Times New Roman"/>
              <w:b w:val="0"/>
              <w:bCs w:val="0"/>
              <w:caps w:val="0"/>
              <w:noProof/>
              <w:sz w:val="24"/>
              <w:szCs w:val="24"/>
              <w:lang w:eastAsia="hr-HR"/>
            </w:rPr>
          </w:pPr>
          <w:hyperlink w:anchor="_Toc140505789" w:history="1">
            <w:r w:rsidR="00ED20D2" w:rsidRPr="00ED20D2">
              <w:rPr>
                <w:rStyle w:val="Hyperlink"/>
                <w:rFonts w:ascii="Times New Roman" w:eastAsia="Arial" w:hAnsi="Times New Roman" w:cs="Times New Roman"/>
                <w:noProof/>
                <w:sz w:val="24"/>
                <w:szCs w:val="24"/>
              </w:rPr>
              <w:t>2. GLAVNI CILJ UPRAVLJANJA KOMUNALNOM INFRASTRUKTUROM</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_Toc140505789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w:t>
            </w:r>
            <w:r w:rsidR="00ED20D2" w:rsidRPr="00ED20D2">
              <w:rPr>
                <w:rFonts w:ascii="Times New Roman" w:hAnsi="Times New Roman" w:cs="Times New Roman"/>
                <w:noProof/>
                <w:webHidden/>
                <w:sz w:val="24"/>
                <w:szCs w:val="24"/>
              </w:rPr>
              <w:fldChar w:fldCharType="end"/>
            </w:r>
          </w:hyperlink>
        </w:p>
        <w:p w14:paraId="16993BE3" w14:textId="77777777" w:rsidR="00ED20D2" w:rsidRPr="00ED20D2" w:rsidRDefault="00000000">
          <w:pPr>
            <w:pStyle w:val="TOC1"/>
            <w:tabs>
              <w:tab w:val="right" w:leader="dot" w:pos="9912"/>
            </w:tabs>
            <w:rPr>
              <w:rFonts w:ascii="Times New Roman" w:eastAsiaTheme="minorEastAsia" w:hAnsi="Times New Roman" w:cs="Times New Roman"/>
              <w:b w:val="0"/>
              <w:bCs w:val="0"/>
              <w:caps w:val="0"/>
              <w:noProof/>
              <w:sz w:val="24"/>
              <w:szCs w:val="24"/>
              <w:lang w:eastAsia="hr-HR"/>
            </w:rPr>
          </w:pPr>
          <w:hyperlink w:anchor="_Toc140505790" w:history="1">
            <w:r w:rsidR="00ED20D2" w:rsidRPr="00ED20D2">
              <w:rPr>
                <w:rStyle w:val="Hyperlink"/>
                <w:rFonts w:ascii="Times New Roman" w:eastAsia="Arial" w:hAnsi="Times New Roman" w:cs="Times New Roman"/>
                <w:noProof/>
                <w:sz w:val="24"/>
                <w:szCs w:val="24"/>
              </w:rPr>
              <w:t>3. POSEBNI CILJ 1.: KONTINUIRANO VOĐENJE I AŽURIRANJE REGISTRA KOMUNALNE INFRASTRUKTURE</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_Toc140505790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4</w:t>
            </w:r>
            <w:r w:rsidR="00ED20D2" w:rsidRPr="00ED20D2">
              <w:rPr>
                <w:rFonts w:ascii="Times New Roman" w:hAnsi="Times New Roman" w:cs="Times New Roman"/>
                <w:noProof/>
                <w:webHidden/>
                <w:sz w:val="24"/>
                <w:szCs w:val="24"/>
              </w:rPr>
              <w:fldChar w:fldCharType="end"/>
            </w:r>
          </w:hyperlink>
        </w:p>
        <w:p w14:paraId="0F9B3302"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791" w:history="1">
            <w:r w:rsidR="00ED20D2" w:rsidRPr="00ED20D2">
              <w:rPr>
                <w:rStyle w:val="Hyperlink"/>
                <w:rFonts w:ascii="Times New Roman" w:eastAsia="Arial" w:hAnsi="Times New Roman" w:cs="Times New Roman"/>
                <w:noProof/>
                <w:sz w:val="24"/>
                <w:szCs w:val="24"/>
              </w:rPr>
              <w:t>3.1. Odluka o proglašenju komunalne infrastrukture javnim dobrom u općoj uporabi i odluku o ukidanju statusa javnog dobra u općoj uporabi komunalne infrastrukture</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_Toc140505791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4</w:t>
            </w:r>
            <w:r w:rsidR="00ED20D2" w:rsidRPr="00ED20D2">
              <w:rPr>
                <w:rFonts w:ascii="Times New Roman" w:hAnsi="Times New Roman" w:cs="Times New Roman"/>
                <w:noProof/>
                <w:webHidden/>
                <w:sz w:val="24"/>
                <w:szCs w:val="24"/>
              </w:rPr>
              <w:fldChar w:fldCharType="end"/>
            </w:r>
          </w:hyperlink>
        </w:p>
        <w:p w14:paraId="50008867"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792" w:history="1">
            <w:r w:rsidR="00ED20D2" w:rsidRPr="00ED20D2">
              <w:rPr>
                <w:rStyle w:val="Hyperlink"/>
                <w:rFonts w:ascii="Times New Roman" w:eastAsia="Arial" w:hAnsi="Times New Roman" w:cs="Times New Roman"/>
                <w:noProof/>
                <w:sz w:val="24"/>
                <w:szCs w:val="24"/>
              </w:rPr>
              <w:t>3.2. Izrada geodetskih elaborata izvedenog stanja komunalne infrastrukture (ISKI)</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_Toc140505792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5</w:t>
            </w:r>
            <w:r w:rsidR="00ED20D2" w:rsidRPr="00ED20D2">
              <w:rPr>
                <w:rFonts w:ascii="Times New Roman" w:hAnsi="Times New Roman" w:cs="Times New Roman"/>
                <w:noProof/>
                <w:webHidden/>
                <w:sz w:val="24"/>
                <w:szCs w:val="24"/>
              </w:rPr>
              <w:fldChar w:fldCharType="end"/>
            </w:r>
          </w:hyperlink>
        </w:p>
        <w:p w14:paraId="3F7DA57E"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793" w:history="1">
            <w:r w:rsidR="00ED20D2" w:rsidRPr="00ED20D2">
              <w:rPr>
                <w:rStyle w:val="Hyperlink"/>
                <w:rFonts w:ascii="Times New Roman" w:eastAsia="Arial" w:hAnsi="Times New Roman" w:cs="Times New Roman"/>
                <w:noProof/>
                <w:sz w:val="24"/>
                <w:szCs w:val="24"/>
              </w:rPr>
              <w:t>3.3. Nadopunjavanje i ažuriranje Registra komunalne infrastrukture u vlasništvu Općine Cerna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_Toc140505793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5</w:t>
            </w:r>
            <w:r w:rsidR="00ED20D2" w:rsidRPr="00ED20D2">
              <w:rPr>
                <w:rFonts w:ascii="Times New Roman" w:hAnsi="Times New Roman" w:cs="Times New Roman"/>
                <w:noProof/>
                <w:webHidden/>
                <w:sz w:val="24"/>
                <w:szCs w:val="24"/>
              </w:rPr>
              <w:fldChar w:fldCharType="end"/>
            </w:r>
          </w:hyperlink>
        </w:p>
        <w:p w14:paraId="5242B6F4"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794" w:history="1">
            <w:r w:rsidR="00ED20D2" w:rsidRPr="00ED20D2">
              <w:rPr>
                <w:rStyle w:val="Hyperlink"/>
                <w:rFonts w:ascii="Times New Roman" w:eastAsia="Arial" w:hAnsi="Times New Roman" w:cs="Times New Roman"/>
                <w:noProof/>
                <w:sz w:val="24"/>
                <w:szCs w:val="24"/>
              </w:rPr>
              <w:t>3.4. Popis imovine i ažuriranje poslovnih knjiga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_Toc140505794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6</w:t>
            </w:r>
            <w:r w:rsidR="00ED20D2" w:rsidRPr="00ED20D2">
              <w:rPr>
                <w:rFonts w:ascii="Times New Roman" w:hAnsi="Times New Roman" w:cs="Times New Roman"/>
                <w:noProof/>
                <w:webHidden/>
                <w:sz w:val="24"/>
                <w:szCs w:val="24"/>
              </w:rPr>
              <w:fldChar w:fldCharType="end"/>
            </w:r>
          </w:hyperlink>
        </w:p>
        <w:p w14:paraId="647182DC"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795" w:history="1">
            <w:r w:rsidR="00ED20D2" w:rsidRPr="00ED20D2">
              <w:rPr>
                <w:rStyle w:val="Hyperlink"/>
                <w:rFonts w:ascii="Times New Roman" w:eastAsia="Arial" w:hAnsi="Times New Roman" w:cs="Times New Roman"/>
                <w:noProof/>
                <w:sz w:val="24"/>
                <w:szCs w:val="24"/>
              </w:rPr>
              <w:t>3.4.1. Određivanje identifikacijskih oznaka za građevine i uređaje komunalne infrastrukture</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_Toc140505795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7</w:t>
            </w:r>
            <w:r w:rsidR="00ED20D2" w:rsidRPr="00ED20D2">
              <w:rPr>
                <w:rFonts w:ascii="Times New Roman" w:hAnsi="Times New Roman" w:cs="Times New Roman"/>
                <w:noProof/>
                <w:webHidden/>
                <w:sz w:val="24"/>
                <w:szCs w:val="24"/>
              </w:rPr>
              <w:fldChar w:fldCharType="end"/>
            </w:r>
          </w:hyperlink>
        </w:p>
        <w:p w14:paraId="71B6120D"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796" w:history="1">
            <w:r w:rsidR="00ED20D2" w:rsidRPr="00ED20D2">
              <w:rPr>
                <w:rStyle w:val="Hyperlink"/>
                <w:rFonts w:ascii="Times New Roman" w:eastAsia="Arial" w:hAnsi="Times New Roman" w:cs="Times New Roman"/>
                <w:noProof/>
                <w:sz w:val="24"/>
                <w:szCs w:val="24"/>
              </w:rPr>
              <w:t>3.4.2. Izrada popisa imovine i ažuriranje poslovnih knjiga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_Toc140505796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8</w:t>
            </w:r>
            <w:r w:rsidR="00ED20D2" w:rsidRPr="00ED20D2">
              <w:rPr>
                <w:rFonts w:ascii="Times New Roman" w:hAnsi="Times New Roman" w:cs="Times New Roman"/>
                <w:noProof/>
                <w:webHidden/>
                <w:sz w:val="24"/>
                <w:szCs w:val="24"/>
              </w:rPr>
              <w:fldChar w:fldCharType="end"/>
            </w:r>
          </w:hyperlink>
        </w:p>
        <w:p w14:paraId="70DF7EA5" w14:textId="77777777" w:rsidR="00ED20D2" w:rsidRPr="00ED20D2" w:rsidRDefault="00000000">
          <w:pPr>
            <w:pStyle w:val="TOC1"/>
            <w:tabs>
              <w:tab w:val="right" w:leader="dot" w:pos="9912"/>
            </w:tabs>
            <w:rPr>
              <w:rFonts w:ascii="Times New Roman" w:eastAsiaTheme="minorEastAsia" w:hAnsi="Times New Roman" w:cs="Times New Roman"/>
              <w:b w:val="0"/>
              <w:bCs w:val="0"/>
              <w:caps w:val="0"/>
              <w:noProof/>
              <w:sz w:val="24"/>
              <w:szCs w:val="24"/>
              <w:lang w:eastAsia="hr-HR"/>
            </w:rPr>
          </w:pPr>
          <w:hyperlink w:anchor="_Toc140505797" w:history="1">
            <w:r w:rsidR="00ED20D2" w:rsidRPr="00ED20D2">
              <w:rPr>
                <w:rStyle w:val="Hyperlink"/>
                <w:rFonts w:ascii="Times New Roman" w:eastAsia="Arial" w:hAnsi="Times New Roman" w:cs="Times New Roman"/>
                <w:noProof/>
                <w:sz w:val="24"/>
                <w:szCs w:val="24"/>
              </w:rPr>
              <w:t>4. POSEBNI CILJ 2.: NORMATIVNO UREĐENJE UPRAVLJANJA KOMUNALNOM INFRASTRUKTUROM</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_Toc140505797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13</w:t>
            </w:r>
            <w:r w:rsidR="00ED20D2" w:rsidRPr="00ED20D2">
              <w:rPr>
                <w:rFonts w:ascii="Times New Roman" w:hAnsi="Times New Roman" w:cs="Times New Roman"/>
                <w:noProof/>
                <w:webHidden/>
                <w:sz w:val="24"/>
                <w:szCs w:val="24"/>
              </w:rPr>
              <w:fldChar w:fldCharType="end"/>
            </w:r>
          </w:hyperlink>
        </w:p>
        <w:p w14:paraId="490A7EF2"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798" w:history="1">
            <w:r w:rsidR="00ED20D2" w:rsidRPr="00ED20D2">
              <w:rPr>
                <w:rStyle w:val="Hyperlink"/>
                <w:rFonts w:ascii="Times New Roman" w:eastAsia="Arial" w:hAnsi="Times New Roman" w:cs="Times New Roman"/>
                <w:noProof/>
                <w:sz w:val="24"/>
                <w:szCs w:val="24"/>
              </w:rPr>
              <w:t>4.1. Komunalne djelatnosti</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_Toc140505798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13</w:t>
            </w:r>
            <w:r w:rsidR="00ED20D2" w:rsidRPr="00ED20D2">
              <w:rPr>
                <w:rFonts w:ascii="Times New Roman" w:hAnsi="Times New Roman" w:cs="Times New Roman"/>
                <w:noProof/>
                <w:webHidden/>
                <w:sz w:val="24"/>
                <w:szCs w:val="24"/>
              </w:rPr>
              <w:fldChar w:fldCharType="end"/>
            </w:r>
          </w:hyperlink>
        </w:p>
        <w:p w14:paraId="32B4DF42"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799" w:history="1">
            <w:r w:rsidR="00ED20D2" w:rsidRPr="00ED20D2">
              <w:rPr>
                <w:rStyle w:val="Hyperlink"/>
                <w:rFonts w:ascii="Times New Roman" w:eastAsia="Arial" w:hAnsi="Times New Roman" w:cs="Times New Roman"/>
                <w:noProof/>
                <w:sz w:val="24"/>
                <w:szCs w:val="24"/>
              </w:rPr>
              <w:t>4.2. Organizacijski oblici obavljanja komunalnih djelatnosti</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_Toc140505799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16</w:t>
            </w:r>
            <w:r w:rsidR="00ED20D2" w:rsidRPr="00ED20D2">
              <w:rPr>
                <w:rFonts w:ascii="Times New Roman" w:hAnsi="Times New Roman" w:cs="Times New Roman"/>
                <w:noProof/>
                <w:webHidden/>
                <w:sz w:val="24"/>
                <w:szCs w:val="24"/>
              </w:rPr>
              <w:fldChar w:fldCharType="end"/>
            </w:r>
          </w:hyperlink>
        </w:p>
        <w:p w14:paraId="5FE5BC8B"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00" w:history="1">
            <w:r w:rsidR="00ED20D2" w:rsidRPr="00ED20D2">
              <w:rPr>
                <w:rStyle w:val="Hyperlink"/>
                <w:rFonts w:ascii="Times New Roman" w:eastAsia="Arial" w:hAnsi="Times New Roman" w:cs="Times New Roman"/>
                <w:noProof/>
                <w:sz w:val="24"/>
                <w:szCs w:val="24"/>
              </w:rPr>
              <w:t>4.2.1. Trgovačko društvo</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_Toc140505800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16</w:t>
            </w:r>
            <w:r w:rsidR="00ED20D2" w:rsidRPr="00ED20D2">
              <w:rPr>
                <w:rFonts w:ascii="Times New Roman" w:hAnsi="Times New Roman" w:cs="Times New Roman"/>
                <w:noProof/>
                <w:webHidden/>
                <w:sz w:val="24"/>
                <w:szCs w:val="24"/>
              </w:rPr>
              <w:fldChar w:fldCharType="end"/>
            </w:r>
          </w:hyperlink>
        </w:p>
        <w:p w14:paraId="0B7F0AF9"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01" w:history="1">
            <w:r w:rsidR="00ED20D2" w:rsidRPr="00ED20D2">
              <w:rPr>
                <w:rStyle w:val="Hyperlink"/>
                <w:rFonts w:ascii="Times New Roman" w:eastAsia="Arial" w:hAnsi="Times New Roman" w:cs="Times New Roman"/>
                <w:noProof/>
                <w:sz w:val="24"/>
                <w:szCs w:val="24"/>
              </w:rPr>
              <w:t>4.2.2. Koncesija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_Toc140505801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17</w:t>
            </w:r>
            <w:r w:rsidR="00ED20D2" w:rsidRPr="00ED20D2">
              <w:rPr>
                <w:rFonts w:ascii="Times New Roman" w:hAnsi="Times New Roman" w:cs="Times New Roman"/>
                <w:noProof/>
                <w:webHidden/>
                <w:sz w:val="24"/>
                <w:szCs w:val="24"/>
              </w:rPr>
              <w:fldChar w:fldCharType="end"/>
            </w:r>
          </w:hyperlink>
        </w:p>
        <w:p w14:paraId="23D4AA35"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02" w:history="1">
            <w:r w:rsidR="00ED20D2" w:rsidRPr="00ED20D2">
              <w:rPr>
                <w:rStyle w:val="Hyperlink"/>
                <w:rFonts w:ascii="Times New Roman" w:eastAsia="Arial" w:hAnsi="Times New Roman" w:cs="Times New Roman"/>
                <w:noProof/>
                <w:sz w:val="24"/>
                <w:szCs w:val="24"/>
              </w:rPr>
              <w:t>4.2.3. Ugovor o obavljanju komunalne djelatnosti</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_Toc140505802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17</w:t>
            </w:r>
            <w:r w:rsidR="00ED20D2" w:rsidRPr="00ED20D2">
              <w:rPr>
                <w:rFonts w:ascii="Times New Roman" w:hAnsi="Times New Roman" w:cs="Times New Roman"/>
                <w:noProof/>
                <w:webHidden/>
                <w:sz w:val="24"/>
                <w:szCs w:val="24"/>
              </w:rPr>
              <w:fldChar w:fldCharType="end"/>
            </w:r>
          </w:hyperlink>
        </w:p>
        <w:p w14:paraId="30926C20"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803" w:history="1">
            <w:r w:rsidR="00ED20D2" w:rsidRPr="00ED20D2">
              <w:rPr>
                <w:rStyle w:val="Hyperlink"/>
                <w:rFonts w:ascii="Times New Roman" w:eastAsia="Arial" w:hAnsi="Times New Roman" w:cs="Times New Roman"/>
                <w:noProof/>
                <w:sz w:val="24"/>
                <w:szCs w:val="24"/>
              </w:rPr>
              <w:t>4.3. Financiranje uslužnih komunalnih djelatnosti</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_Toc140505803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18</w:t>
            </w:r>
            <w:r w:rsidR="00ED20D2" w:rsidRPr="00ED20D2">
              <w:rPr>
                <w:rFonts w:ascii="Times New Roman" w:hAnsi="Times New Roman" w:cs="Times New Roman"/>
                <w:noProof/>
                <w:webHidden/>
                <w:sz w:val="24"/>
                <w:szCs w:val="24"/>
              </w:rPr>
              <w:fldChar w:fldCharType="end"/>
            </w:r>
          </w:hyperlink>
        </w:p>
        <w:p w14:paraId="7C4ADC4A"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04" w:history="1">
            <w:r w:rsidR="00ED20D2" w:rsidRPr="00ED20D2">
              <w:rPr>
                <w:rStyle w:val="Hyperlink"/>
                <w:rFonts w:ascii="Times New Roman" w:eastAsia="Arial" w:hAnsi="Times New Roman" w:cs="Times New Roman"/>
                <w:noProof/>
                <w:sz w:val="24"/>
                <w:szCs w:val="24"/>
              </w:rPr>
              <w:t>4.3.1. Cijena komunalne usluge</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_Toc140505804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18</w:t>
            </w:r>
            <w:r w:rsidR="00ED20D2" w:rsidRPr="00ED20D2">
              <w:rPr>
                <w:rFonts w:ascii="Times New Roman" w:hAnsi="Times New Roman" w:cs="Times New Roman"/>
                <w:noProof/>
                <w:webHidden/>
                <w:sz w:val="24"/>
                <w:szCs w:val="24"/>
              </w:rPr>
              <w:fldChar w:fldCharType="end"/>
            </w:r>
          </w:hyperlink>
        </w:p>
        <w:p w14:paraId="5EF20CD3"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05" w:history="1">
            <w:r w:rsidR="00ED20D2" w:rsidRPr="00ED20D2">
              <w:rPr>
                <w:rStyle w:val="Hyperlink"/>
                <w:rFonts w:ascii="Times New Roman" w:eastAsia="Arial" w:hAnsi="Times New Roman" w:cs="Times New Roman"/>
                <w:noProof/>
                <w:sz w:val="24"/>
                <w:szCs w:val="24"/>
              </w:rPr>
              <w:t>4.3.2. Cjenik komunalnih usluga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_Toc140505805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19</w:t>
            </w:r>
            <w:r w:rsidR="00ED20D2" w:rsidRPr="00ED20D2">
              <w:rPr>
                <w:rFonts w:ascii="Times New Roman" w:hAnsi="Times New Roman" w:cs="Times New Roman"/>
                <w:noProof/>
                <w:webHidden/>
                <w:sz w:val="24"/>
                <w:szCs w:val="24"/>
              </w:rPr>
              <w:fldChar w:fldCharType="end"/>
            </w:r>
          </w:hyperlink>
        </w:p>
        <w:p w14:paraId="06E2E3EE"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06" w:history="1">
            <w:r w:rsidR="00ED20D2" w:rsidRPr="00ED20D2">
              <w:rPr>
                <w:rStyle w:val="Hyperlink"/>
                <w:rFonts w:ascii="Times New Roman" w:eastAsia="Arial" w:hAnsi="Times New Roman" w:cs="Times New Roman"/>
                <w:noProof/>
                <w:sz w:val="24"/>
                <w:szCs w:val="24"/>
              </w:rPr>
              <w:t>4.3.3 Uvjeti isporuke komunalnih usluga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_Toc140505806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20</w:t>
            </w:r>
            <w:r w:rsidR="00ED20D2" w:rsidRPr="00ED20D2">
              <w:rPr>
                <w:rFonts w:ascii="Times New Roman" w:hAnsi="Times New Roman" w:cs="Times New Roman"/>
                <w:noProof/>
                <w:webHidden/>
                <w:sz w:val="24"/>
                <w:szCs w:val="24"/>
              </w:rPr>
              <w:fldChar w:fldCharType="end"/>
            </w:r>
          </w:hyperlink>
        </w:p>
        <w:p w14:paraId="494EDCCE"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07" w:history="1">
            <w:r w:rsidR="00ED20D2" w:rsidRPr="00ED20D2">
              <w:rPr>
                <w:rStyle w:val="Hyperlink"/>
                <w:rFonts w:ascii="Times New Roman" w:eastAsia="Arial" w:hAnsi="Times New Roman" w:cs="Times New Roman"/>
                <w:noProof/>
                <w:sz w:val="24"/>
                <w:szCs w:val="24"/>
              </w:rPr>
              <w:t>4.3.4. Proračun jedinice lokalne samouprave</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_Toc140505807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20</w:t>
            </w:r>
            <w:r w:rsidR="00ED20D2" w:rsidRPr="00ED20D2">
              <w:rPr>
                <w:rFonts w:ascii="Times New Roman" w:hAnsi="Times New Roman" w:cs="Times New Roman"/>
                <w:noProof/>
                <w:webHidden/>
                <w:sz w:val="24"/>
                <w:szCs w:val="24"/>
              </w:rPr>
              <w:fldChar w:fldCharType="end"/>
            </w:r>
          </w:hyperlink>
        </w:p>
        <w:p w14:paraId="71799F47"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808" w:history="1">
            <w:r w:rsidR="00ED20D2" w:rsidRPr="00ED20D2">
              <w:rPr>
                <w:rStyle w:val="Hyperlink"/>
                <w:rFonts w:ascii="Times New Roman" w:eastAsia="Arial" w:hAnsi="Times New Roman" w:cs="Times New Roman"/>
                <w:noProof/>
                <w:sz w:val="24"/>
                <w:szCs w:val="24"/>
              </w:rPr>
              <w:t>4.4. Komunalna infrastruktura u vlasništvu Općine Cerna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_Toc140505808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21</w:t>
            </w:r>
            <w:r w:rsidR="00ED20D2" w:rsidRPr="00ED20D2">
              <w:rPr>
                <w:rFonts w:ascii="Times New Roman" w:hAnsi="Times New Roman" w:cs="Times New Roman"/>
                <w:noProof/>
                <w:webHidden/>
                <w:sz w:val="24"/>
                <w:szCs w:val="24"/>
              </w:rPr>
              <w:fldChar w:fldCharType="end"/>
            </w:r>
          </w:hyperlink>
        </w:p>
        <w:p w14:paraId="61E05BD4"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09" w:history="1">
            <w:r w:rsidR="00ED20D2" w:rsidRPr="00ED20D2">
              <w:rPr>
                <w:rStyle w:val="Hyperlink"/>
                <w:rFonts w:ascii="Times New Roman" w:eastAsia="Arial" w:hAnsi="Times New Roman" w:cs="Times New Roman"/>
                <w:noProof/>
                <w:sz w:val="24"/>
                <w:szCs w:val="24"/>
              </w:rPr>
              <w:t>4.4.1. Građenje i održavanje komunalne infrastrukture</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_Toc140505809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22</w:t>
            </w:r>
            <w:r w:rsidR="00ED20D2" w:rsidRPr="00ED20D2">
              <w:rPr>
                <w:rFonts w:ascii="Times New Roman" w:hAnsi="Times New Roman" w:cs="Times New Roman"/>
                <w:noProof/>
                <w:webHidden/>
                <w:sz w:val="24"/>
                <w:szCs w:val="24"/>
              </w:rPr>
              <w:fldChar w:fldCharType="end"/>
            </w:r>
          </w:hyperlink>
        </w:p>
        <w:p w14:paraId="772FC9BA"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810" w:history="1">
            <w:r w:rsidR="00ED20D2" w:rsidRPr="00ED20D2">
              <w:rPr>
                <w:rStyle w:val="Hyperlink"/>
                <w:rFonts w:ascii="Times New Roman" w:hAnsi="Times New Roman" w:cs="Times New Roman"/>
                <w:noProof/>
                <w:sz w:val="24"/>
                <w:szCs w:val="24"/>
              </w:rPr>
              <w:t>4.5. Financiranje građenja i održavanja komunalne infrastrukture u vlasništvu Općine Cerna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_Toc140505810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25</w:t>
            </w:r>
            <w:r w:rsidR="00ED20D2" w:rsidRPr="00ED20D2">
              <w:rPr>
                <w:rFonts w:ascii="Times New Roman" w:hAnsi="Times New Roman" w:cs="Times New Roman"/>
                <w:noProof/>
                <w:webHidden/>
                <w:sz w:val="24"/>
                <w:szCs w:val="24"/>
              </w:rPr>
              <w:fldChar w:fldCharType="end"/>
            </w:r>
          </w:hyperlink>
        </w:p>
        <w:p w14:paraId="7F5ACC1E"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11" w:history="1">
            <w:r w:rsidR="00ED20D2" w:rsidRPr="00ED20D2">
              <w:rPr>
                <w:rStyle w:val="Hyperlink"/>
                <w:rFonts w:ascii="Times New Roman" w:eastAsia="Arial" w:hAnsi="Times New Roman" w:cs="Times New Roman"/>
                <w:noProof/>
                <w:sz w:val="24"/>
                <w:szCs w:val="24"/>
              </w:rPr>
              <w:t>4.5.1. Komunalni doprinos</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_Toc140505811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25</w:t>
            </w:r>
            <w:r w:rsidR="00ED20D2" w:rsidRPr="00ED20D2">
              <w:rPr>
                <w:rFonts w:ascii="Times New Roman" w:hAnsi="Times New Roman" w:cs="Times New Roman"/>
                <w:noProof/>
                <w:webHidden/>
                <w:sz w:val="24"/>
                <w:szCs w:val="24"/>
              </w:rPr>
              <w:fldChar w:fldCharType="end"/>
            </w:r>
          </w:hyperlink>
        </w:p>
        <w:p w14:paraId="59559C4C"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12" w:history="1">
            <w:r w:rsidR="00ED20D2" w:rsidRPr="00ED20D2">
              <w:rPr>
                <w:rStyle w:val="Hyperlink"/>
                <w:rFonts w:ascii="Times New Roman" w:eastAsia="Arial" w:hAnsi="Times New Roman" w:cs="Times New Roman"/>
                <w:noProof/>
                <w:sz w:val="24"/>
                <w:szCs w:val="24"/>
              </w:rPr>
              <w:t>4.5.2. Komunalna naknada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_Toc140505812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27</w:t>
            </w:r>
            <w:r w:rsidR="00ED20D2" w:rsidRPr="00ED20D2">
              <w:rPr>
                <w:rFonts w:ascii="Times New Roman" w:hAnsi="Times New Roman" w:cs="Times New Roman"/>
                <w:noProof/>
                <w:webHidden/>
                <w:sz w:val="24"/>
                <w:szCs w:val="24"/>
              </w:rPr>
              <w:fldChar w:fldCharType="end"/>
            </w:r>
          </w:hyperlink>
        </w:p>
        <w:p w14:paraId="445A041F"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13" w:history="1">
            <w:r w:rsidR="00ED20D2" w:rsidRPr="00ED20D2">
              <w:rPr>
                <w:rStyle w:val="Hyperlink"/>
                <w:rFonts w:ascii="Times New Roman" w:eastAsia="Arial" w:hAnsi="Times New Roman" w:cs="Times New Roman"/>
                <w:noProof/>
                <w:sz w:val="24"/>
                <w:szCs w:val="24"/>
              </w:rPr>
              <w:t>4.5.3. Naknada za koncesiju</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_Toc140505813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29</w:t>
            </w:r>
            <w:r w:rsidR="00ED20D2" w:rsidRPr="00ED20D2">
              <w:rPr>
                <w:rFonts w:ascii="Times New Roman" w:hAnsi="Times New Roman" w:cs="Times New Roman"/>
                <w:noProof/>
                <w:webHidden/>
                <w:sz w:val="24"/>
                <w:szCs w:val="24"/>
              </w:rPr>
              <w:fldChar w:fldCharType="end"/>
            </w:r>
          </w:hyperlink>
        </w:p>
        <w:p w14:paraId="4C5D0469"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814" w:history="1">
            <w:r w:rsidR="00ED20D2" w:rsidRPr="00ED20D2">
              <w:rPr>
                <w:rStyle w:val="Hyperlink"/>
                <w:rFonts w:ascii="Times New Roman" w:hAnsi="Times New Roman" w:cs="Times New Roman"/>
                <w:noProof/>
                <w:sz w:val="24"/>
                <w:szCs w:val="24"/>
              </w:rPr>
              <w:t>4.6. Komunalni red i održavanje komunalnog reda – komunalni redari</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_Toc140505814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29</w:t>
            </w:r>
            <w:r w:rsidR="00ED20D2" w:rsidRPr="00ED20D2">
              <w:rPr>
                <w:rFonts w:ascii="Times New Roman" w:hAnsi="Times New Roman" w:cs="Times New Roman"/>
                <w:noProof/>
                <w:webHidden/>
                <w:sz w:val="24"/>
                <w:szCs w:val="24"/>
              </w:rPr>
              <w:fldChar w:fldCharType="end"/>
            </w:r>
          </w:hyperlink>
        </w:p>
        <w:p w14:paraId="277F003F" w14:textId="77777777" w:rsidR="00ED20D2" w:rsidRPr="00ED20D2" w:rsidRDefault="00000000">
          <w:pPr>
            <w:pStyle w:val="TOC1"/>
            <w:tabs>
              <w:tab w:val="right" w:leader="dot" w:pos="9912"/>
            </w:tabs>
            <w:rPr>
              <w:rFonts w:ascii="Times New Roman" w:eastAsiaTheme="minorEastAsia" w:hAnsi="Times New Roman" w:cs="Times New Roman"/>
              <w:b w:val="0"/>
              <w:bCs w:val="0"/>
              <w:caps w:val="0"/>
              <w:noProof/>
              <w:sz w:val="24"/>
              <w:szCs w:val="24"/>
              <w:lang w:eastAsia="hr-HR"/>
            </w:rPr>
          </w:pPr>
          <w:hyperlink w:anchor="_Toc140505815" w:history="1">
            <w:r w:rsidR="00ED20D2" w:rsidRPr="00ED20D2">
              <w:rPr>
                <w:rStyle w:val="Hyperlink"/>
                <w:rFonts w:ascii="Times New Roman" w:eastAsia="Arial" w:hAnsi="Times New Roman" w:cs="Times New Roman"/>
                <w:noProof/>
                <w:sz w:val="24"/>
                <w:szCs w:val="24"/>
              </w:rPr>
              <w:t>5. POSEBNI CILJ 3.: NADZOR</w:t>
            </w:r>
            <w:r w:rsidR="00ED20D2" w:rsidRPr="00ED20D2">
              <w:rPr>
                <w:rStyle w:val="Hyperlink"/>
                <w:rFonts w:ascii="Times New Roman" w:hAnsi="Times New Roman" w:cs="Times New Roman"/>
                <w:noProof/>
                <w:sz w:val="24"/>
                <w:szCs w:val="24"/>
              </w:rPr>
              <w:t xml:space="preserve"> NAD UPRAVLJANJEM KOMUNALNOM INFRASTRUKTUROM</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_Toc140505815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37</w:t>
            </w:r>
            <w:r w:rsidR="00ED20D2" w:rsidRPr="00ED20D2">
              <w:rPr>
                <w:rFonts w:ascii="Times New Roman" w:hAnsi="Times New Roman" w:cs="Times New Roman"/>
                <w:noProof/>
                <w:webHidden/>
                <w:sz w:val="24"/>
                <w:szCs w:val="24"/>
              </w:rPr>
              <w:fldChar w:fldCharType="end"/>
            </w:r>
          </w:hyperlink>
        </w:p>
        <w:p w14:paraId="4E392B08"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816" w:history="1">
            <w:r w:rsidR="00ED20D2" w:rsidRPr="00ED20D2">
              <w:rPr>
                <w:rStyle w:val="Hyperlink"/>
                <w:rFonts w:ascii="Times New Roman" w:hAnsi="Times New Roman" w:cs="Times New Roman"/>
                <w:noProof/>
                <w:sz w:val="24"/>
                <w:szCs w:val="24"/>
              </w:rPr>
              <w:t>5.1. Sustavna analiza i vrednovanje učinka upravljanja i korištenja komunalnom infrastrukturom u vlasništvu Općine Cerna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_Toc140505816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37</w:t>
            </w:r>
            <w:r w:rsidR="00ED20D2" w:rsidRPr="00ED20D2">
              <w:rPr>
                <w:rFonts w:ascii="Times New Roman" w:hAnsi="Times New Roman" w:cs="Times New Roman"/>
                <w:noProof/>
                <w:webHidden/>
                <w:sz w:val="24"/>
                <w:szCs w:val="24"/>
              </w:rPr>
              <w:fldChar w:fldCharType="end"/>
            </w:r>
          </w:hyperlink>
        </w:p>
        <w:p w14:paraId="0234A9F3"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17" w:history="1">
            <w:r w:rsidR="00ED20D2" w:rsidRPr="00ED20D2">
              <w:rPr>
                <w:rStyle w:val="Hyperlink"/>
                <w:rFonts w:ascii="Times New Roman" w:eastAsia="Arial" w:hAnsi="Times New Roman" w:cs="Times New Roman"/>
                <w:noProof/>
                <w:sz w:val="24"/>
                <w:szCs w:val="24"/>
              </w:rPr>
              <w:t>5.1.1. Organizacija obavljanja komunalne djelatnosti</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_Toc140505817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38</w:t>
            </w:r>
            <w:r w:rsidR="00ED20D2" w:rsidRPr="00ED20D2">
              <w:rPr>
                <w:rFonts w:ascii="Times New Roman" w:hAnsi="Times New Roman" w:cs="Times New Roman"/>
                <w:noProof/>
                <w:webHidden/>
                <w:sz w:val="24"/>
                <w:szCs w:val="24"/>
              </w:rPr>
              <w:fldChar w:fldCharType="end"/>
            </w:r>
          </w:hyperlink>
        </w:p>
        <w:p w14:paraId="3968932A"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18" w:history="1">
            <w:r w:rsidR="00ED20D2" w:rsidRPr="00ED20D2">
              <w:rPr>
                <w:rStyle w:val="Hyperlink"/>
                <w:rFonts w:ascii="Times New Roman" w:eastAsia="Arial" w:hAnsi="Times New Roman" w:cs="Times New Roman"/>
                <w:noProof/>
                <w:sz w:val="24"/>
                <w:szCs w:val="24"/>
              </w:rPr>
              <w:t>5.1.2. Financiranje komunalne infrastrukture u vlasništvu Općine Cerna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_Toc140505818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39</w:t>
            </w:r>
            <w:r w:rsidR="00ED20D2" w:rsidRPr="00ED20D2">
              <w:rPr>
                <w:rFonts w:ascii="Times New Roman" w:hAnsi="Times New Roman" w:cs="Times New Roman"/>
                <w:noProof/>
                <w:webHidden/>
                <w:sz w:val="24"/>
                <w:szCs w:val="24"/>
              </w:rPr>
              <w:fldChar w:fldCharType="end"/>
            </w:r>
          </w:hyperlink>
        </w:p>
        <w:p w14:paraId="7BE27B76"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19" w:history="1">
            <w:r w:rsidR="00ED20D2" w:rsidRPr="00ED20D2">
              <w:rPr>
                <w:rStyle w:val="Hyperlink"/>
                <w:rFonts w:ascii="Times New Roman" w:eastAsia="Arial" w:hAnsi="Times New Roman" w:cs="Times New Roman"/>
                <w:noProof/>
                <w:sz w:val="24"/>
                <w:szCs w:val="24"/>
              </w:rPr>
              <w:t>5.1.3. Građenje i održavanja komunalne infrastrukture u vlasništvu Općine Cerna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_Toc140505819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39</w:t>
            </w:r>
            <w:r w:rsidR="00ED20D2" w:rsidRPr="00ED20D2">
              <w:rPr>
                <w:rFonts w:ascii="Times New Roman" w:hAnsi="Times New Roman" w:cs="Times New Roman"/>
                <w:noProof/>
                <w:webHidden/>
                <w:sz w:val="24"/>
                <w:szCs w:val="24"/>
              </w:rPr>
              <w:fldChar w:fldCharType="end"/>
            </w:r>
          </w:hyperlink>
        </w:p>
        <w:p w14:paraId="3AA76078" w14:textId="77777777" w:rsidR="00ED20D2" w:rsidRPr="00ED20D2" w:rsidRDefault="00000000">
          <w:pPr>
            <w:pStyle w:val="TOC3"/>
            <w:tabs>
              <w:tab w:val="right" w:leader="dot" w:pos="9912"/>
            </w:tabs>
            <w:rPr>
              <w:rFonts w:ascii="Times New Roman" w:eastAsiaTheme="minorEastAsia" w:hAnsi="Times New Roman" w:cs="Times New Roman"/>
              <w:i w:val="0"/>
              <w:iCs w:val="0"/>
              <w:noProof/>
              <w:sz w:val="24"/>
              <w:szCs w:val="24"/>
              <w:lang w:eastAsia="hr-HR"/>
            </w:rPr>
          </w:pPr>
          <w:hyperlink w:anchor="_Toc140505820" w:history="1">
            <w:r w:rsidR="00ED20D2" w:rsidRPr="00ED20D2">
              <w:rPr>
                <w:rStyle w:val="Hyperlink"/>
                <w:rFonts w:ascii="Times New Roman" w:eastAsia="Arial" w:hAnsi="Times New Roman" w:cs="Times New Roman"/>
                <w:noProof/>
                <w:sz w:val="24"/>
                <w:szCs w:val="24"/>
              </w:rPr>
              <w:t>5.1.4. Komunalni red i održavanje komunalnog reda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_Toc140505820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40</w:t>
            </w:r>
            <w:r w:rsidR="00ED20D2" w:rsidRPr="00ED20D2">
              <w:rPr>
                <w:rFonts w:ascii="Times New Roman" w:hAnsi="Times New Roman" w:cs="Times New Roman"/>
                <w:noProof/>
                <w:webHidden/>
                <w:sz w:val="24"/>
                <w:szCs w:val="24"/>
              </w:rPr>
              <w:fldChar w:fldCharType="end"/>
            </w:r>
          </w:hyperlink>
        </w:p>
        <w:p w14:paraId="422CA626"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821" w:history="1">
            <w:r w:rsidR="00ED20D2" w:rsidRPr="00ED20D2">
              <w:rPr>
                <w:rStyle w:val="Hyperlink"/>
                <w:rFonts w:ascii="Times New Roman" w:hAnsi="Times New Roman" w:cs="Times New Roman"/>
                <w:noProof/>
                <w:sz w:val="24"/>
                <w:szCs w:val="24"/>
              </w:rPr>
              <w:t>5.2. Načela komunalnog gospodarstva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_Toc140505821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42</w:t>
            </w:r>
            <w:r w:rsidR="00ED20D2" w:rsidRPr="00ED20D2">
              <w:rPr>
                <w:rFonts w:ascii="Times New Roman" w:hAnsi="Times New Roman" w:cs="Times New Roman"/>
                <w:noProof/>
                <w:webHidden/>
                <w:sz w:val="24"/>
                <w:szCs w:val="24"/>
              </w:rPr>
              <w:fldChar w:fldCharType="end"/>
            </w:r>
          </w:hyperlink>
        </w:p>
        <w:p w14:paraId="45EECF61" w14:textId="77777777" w:rsidR="00ED20D2" w:rsidRPr="00ED20D2" w:rsidRDefault="00000000">
          <w:pPr>
            <w:pStyle w:val="TOC2"/>
            <w:tabs>
              <w:tab w:val="right" w:leader="dot" w:pos="9912"/>
            </w:tabs>
            <w:rPr>
              <w:rFonts w:ascii="Times New Roman" w:eastAsiaTheme="minorEastAsia" w:hAnsi="Times New Roman" w:cs="Times New Roman"/>
              <w:smallCaps w:val="0"/>
              <w:noProof/>
              <w:sz w:val="24"/>
              <w:szCs w:val="24"/>
              <w:lang w:eastAsia="hr-HR"/>
            </w:rPr>
          </w:pPr>
          <w:hyperlink w:anchor="_Toc140505822" w:history="1">
            <w:r w:rsidR="00ED20D2" w:rsidRPr="00ED20D2">
              <w:rPr>
                <w:rStyle w:val="Hyperlink"/>
                <w:rFonts w:ascii="Times New Roman" w:hAnsi="Times New Roman" w:cs="Times New Roman"/>
                <w:noProof/>
                <w:sz w:val="24"/>
                <w:szCs w:val="24"/>
              </w:rPr>
              <w:t>5.3. Kriteriji učinkovitosti upravljanja komunalnom infrastrukturom u vlasništvu Općine Cerna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_Toc140505822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46</w:t>
            </w:r>
            <w:r w:rsidR="00ED20D2" w:rsidRPr="00ED20D2">
              <w:rPr>
                <w:rFonts w:ascii="Times New Roman" w:hAnsi="Times New Roman" w:cs="Times New Roman"/>
                <w:noProof/>
                <w:webHidden/>
                <w:sz w:val="24"/>
                <w:szCs w:val="24"/>
              </w:rPr>
              <w:fldChar w:fldCharType="end"/>
            </w:r>
          </w:hyperlink>
        </w:p>
        <w:p w14:paraId="75969254" w14:textId="77777777" w:rsidR="00ED20D2" w:rsidRPr="00ED20D2" w:rsidRDefault="00000000">
          <w:pPr>
            <w:pStyle w:val="TOC1"/>
            <w:tabs>
              <w:tab w:val="right" w:leader="dot" w:pos="9912"/>
            </w:tabs>
            <w:rPr>
              <w:rFonts w:ascii="Times New Roman" w:eastAsiaTheme="minorEastAsia" w:hAnsi="Times New Roman" w:cs="Times New Roman"/>
              <w:b w:val="0"/>
              <w:bCs w:val="0"/>
              <w:caps w:val="0"/>
              <w:noProof/>
              <w:sz w:val="24"/>
              <w:szCs w:val="24"/>
              <w:lang w:eastAsia="hr-HR"/>
            </w:rPr>
          </w:pPr>
          <w:hyperlink w:anchor="_Toc140505823" w:history="1">
            <w:r w:rsidR="00ED20D2" w:rsidRPr="00ED20D2">
              <w:rPr>
                <w:rStyle w:val="Hyperlink"/>
                <w:rFonts w:ascii="Times New Roman" w:eastAsia="Arial" w:hAnsi="Times New Roman" w:cs="Times New Roman"/>
                <w:noProof/>
                <w:sz w:val="24"/>
                <w:szCs w:val="24"/>
              </w:rPr>
              <w:t>6. PROCES UPRAVLJANJA KOMUNALNOM INFRASTRUKTUROM U VLASNIŠTVU OPĆINE CERNA</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_Toc140505823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53</w:t>
            </w:r>
            <w:r w:rsidR="00ED20D2" w:rsidRPr="00ED20D2">
              <w:rPr>
                <w:rFonts w:ascii="Times New Roman" w:hAnsi="Times New Roman" w:cs="Times New Roman"/>
                <w:noProof/>
                <w:webHidden/>
                <w:sz w:val="24"/>
                <w:szCs w:val="24"/>
              </w:rPr>
              <w:fldChar w:fldCharType="end"/>
            </w:r>
          </w:hyperlink>
        </w:p>
        <w:p w14:paraId="2C789568" w14:textId="77777777" w:rsidR="00ED20D2" w:rsidRPr="00ED20D2" w:rsidRDefault="00000000">
          <w:pPr>
            <w:pStyle w:val="TOC1"/>
            <w:tabs>
              <w:tab w:val="right" w:leader="dot" w:pos="9912"/>
            </w:tabs>
            <w:rPr>
              <w:rFonts w:ascii="Times New Roman" w:eastAsiaTheme="minorEastAsia" w:hAnsi="Times New Roman" w:cs="Times New Roman"/>
              <w:b w:val="0"/>
              <w:bCs w:val="0"/>
              <w:caps w:val="0"/>
              <w:noProof/>
              <w:sz w:val="24"/>
              <w:szCs w:val="24"/>
              <w:lang w:eastAsia="hr-HR"/>
            </w:rPr>
          </w:pPr>
          <w:hyperlink w:anchor="_Toc140505824" w:history="1">
            <w:r w:rsidR="00ED20D2" w:rsidRPr="00ED20D2">
              <w:rPr>
                <w:rStyle w:val="Hyperlink"/>
                <w:rFonts w:ascii="Times New Roman" w:eastAsia="Arial" w:hAnsi="Times New Roman" w:cs="Times New Roman"/>
                <w:noProof/>
                <w:sz w:val="24"/>
                <w:szCs w:val="24"/>
              </w:rPr>
              <w:t>ZAKLJUČAK</w:t>
            </w:r>
            <w:r w:rsidR="00ED20D2" w:rsidRPr="00ED20D2">
              <w:rPr>
                <w:rFonts w:ascii="Times New Roman" w:hAnsi="Times New Roman" w:cs="Times New Roman"/>
                <w:noProof/>
                <w:webHidden/>
                <w:sz w:val="24"/>
                <w:szCs w:val="24"/>
              </w:rPr>
              <w:tab/>
            </w:r>
            <w:r w:rsidR="00ED20D2" w:rsidRPr="00ED20D2">
              <w:rPr>
                <w:rFonts w:ascii="Times New Roman" w:hAnsi="Times New Roman" w:cs="Times New Roman"/>
                <w:noProof/>
                <w:webHidden/>
                <w:sz w:val="24"/>
                <w:szCs w:val="24"/>
              </w:rPr>
              <w:fldChar w:fldCharType="begin"/>
            </w:r>
            <w:r w:rsidR="00ED20D2" w:rsidRPr="00ED20D2">
              <w:rPr>
                <w:rFonts w:ascii="Times New Roman" w:hAnsi="Times New Roman" w:cs="Times New Roman"/>
                <w:noProof/>
                <w:webHidden/>
                <w:sz w:val="24"/>
                <w:szCs w:val="24"/>
              </w:rPr>
              <w:instrText xml:space="preserve"> PAGEREF _Toc140505824 \h </w:instrText>
            </w:r>
            <w:r w:rsidR="00ED20D2" w:rsidRPr="00ED20D2">
              <w:rPr>
                <w:rFonts w:ascii="Times New Roman" w:hAnsi="Times New Roman" w:cs="Times New Roman"/>
                <w:noProof/>
                <w:webHidden/>
                <w:sz w:val="24"/>
                <w:szCs w:val="24"/>
              </w:rPr>
            </w:r>
            <w:r w:rsidR="00ED20D2" w:rsidRPr="00ED20D2">
              <w:rPr>
                <w:rFonts w:ascii="Times New Roman" w:hAnsi="Times New Roman" w:cs="Times New Roman"/>
                <w:noProof/>
                <w:webHidden/>
                <w:sz w:val="24"/>
                <w:szCs w:val="24"/>
              </w:rPr>
              <w:fldChar w:fldCharType="separate"/>
            </w:r>
            <w:r w:rsidR="00ED20D2">
              <w:rPr>
                <w:rFonts w:ascii="Times New Roman" w:hAnsi="Times New Roman" w:cs="Times New Roman"/>
                <w:noProof/>
                <w:webHidden/>
                <w:sz w:val="24"/>
                <w:szCs w:val="24"/>
              </w:rPr>
              <w:t>53</w:t>
            </w:r>
            <w:r w:rsidR="00ED20D2" w:rsidRPr="00ED20D2">
              <w:rPr>
                <w:rFonts w:ascii="Times New Roman" w:hAnsi="Times New Roman" w:cs="Times New Roman"/>
                <w:noProof/>
                <w:webHidden/>
                <w:sz w:val="24"/>
                <w:szCs w:val="24"/>
              </w:rPr>
              <w:fldChar w:fldCharType="end"/>
            </w:r>
          </w:hyperlink>
        </w:p>
        <w:p w14:paraId="67930B0B" w14:textId="2908780C" w:rsidR="00ED20D2" w:rsidRDefault="00ED20D2">
          <w:r w:rsidRPr="00ED20D2">
            <w:rPr>
              <w:rFonts w:ascii="Times New Roman" w:hAnsi="Times New Roman"/>
              <w:bCs/>
              <w:sz w:val="24"/>
              <w:szCs w:val="24"/>
            </w:rPr>
            <w:fldChar w:fldCharType="end"/>
          </w:r>
        </w:p>
      </w:sdtContent>
    </w:sdt>
    <w:p w14:paraId="1EF66E67" w14:textId="77777777" w:rsidR="00ED20D2" w:rsidRDefault="00ED20D2" w:rsidP="00AC159D"/>
    <w:p w14:paraId="6EF617B1" w14:textId="77777777" w:rsidR="00ED20D2" w:rsidRDefault="00ED20D2" w:rsidP="00AC159D"/>
    <w:p w14:paraId="71F7DCEE" w14:textId="77777777" w:rsidR="00ED20D2" w:rsidRDefault="00ED20D2" w:rsidP="00AC159D"/>
    <w:p w14:paraId="4CE38B93" w14:textId="77777777" w:rsidR="00ED20D2" w:rsidRDefault="00ED20D2" w:rsidP="00AC159D"/>
    <w:p w14:paraId="506E5CA5" w14:textId="77777777" w:rsidR="00ED20D2" w:rsidRDefault="00ED20D2" w:rsidP="00AC159D"/>
    <w:p w14:paraId="40508314" w14:textId="77777777" w:rsidR="00ED20D2" w:rsidRDefault="00ED20D2" w:rsidP="00AC159D"/>
    <w:p w14:paraId="6BC1719A" w14:textId="77777777" w:rsidR="00ED20D2" w:rsidRDefault="00ED20D2" w:rsidP="00AC159D"/>
    <w:p w14:paraId="77300AE4" w14:textId="77777777" w:rsidR="00ED20D2" w:rsidRDefault="00ED20D2" w:rsidP="00AC159D"/>
    <w:p w14:paraId="091EC70A" w14:textId="77777777" w:rsidR="00ED20D2" w:rsidRDefault="00ED20D2" w:rsidP="00AC159D"/>
    <w:p w14:paraId="7CC687FF" w14:textId="77777777" w:rsidR="00ED20D2" w:rsidRDefault="00ED20D2" w:rsidP="00AC159D"/>
    <w:p w14:paraId="675C38C5" w14:textId="77777777" w:rsidR="00ED20D2" w:rsidRDefault="00ED20D2" w:rsidP="00AC159D"/>
    <w:p w14:paraId="57FAD693" w14:textId="77777777" w:rsidR="00ED20D2" w:rsidRDefault="00ED20D2" w:rsidP="00AC159D"/>
    <w:p w14:paraId="4D06ACA7" w14:textId="77777777" w:rsidR="00ED20D2" w:rsidRDefault="00ED20D2" w:rsidP="00AC159D"/>
    <w:p w14:paraId="141A680D" w14:textId="77777777" w:rsidR="00ED20D2" w:rsidRDefault="00ED20D2" w:rsidP="00AC159D"/>
    <w:p w14:paraId="541664FB" w14:textId="77777777" w:rsidR="00ED20D2" w:rsidRDefault="00ED20D2" w:rsidP="00AC159D"/>
    <w:p w14:paraId="7A2CDC1A" w14:textId="77777777" w:rsidR="00ED20D2" w:rsidRDefault="00ED20D2" w:rsidP="00AC159D"/>
    <w:p w14:paraId="2604D95E" w14:textId="77777777" w:rsidR="00ED20D2" w:rsidRDefault="00ED20D2" w:rsidP="00AC159D"/>
    <w:p w14:paraId="2313B1CF" w14:textId="77777777" w:rsidR="00ED20D2" w:rsidRDefault="00ED20D2" w:rsidP="00AC159D"/>
    <w:p w14:paraId="459910B0" w14:textId="77777777" w:rsidR="00ED20D2" w:rsidRDefault="00ED20D2" w:rsidP="00AC159D"/>
    <w:p w14:paraId="1C221C83" w14:textId="77777777" w:rsidR="00ED20D2" w:rsidRDefault="00ED20D2" w:rsidP="00AC159D"/>
    <w:p w14:paraId="1606372E" w14:textId="77777777" w:rsidR="00ED20D2" w:rsidRDefault="00ED20D2" w:rsidP="00AC159D"/>
    <w:p w14:paraId="45CA7782" w14:textId="77777777" w:rsidR="00ED20D2" w:rsidRDefault="00ED20D2" w:rsidP="00AC159D"/>
    <w:p w14:paraId="0FCDCAAA" w14:textId="77777777" w:rsidR="00ED20D2" w:rsidRDefault="00ED20D2" w:rsidP="00AC159D">
      <w:pPr>
        <w:pStyle w:val="Heading1"/>
        <w:spacing w:before="360" w:after="240"/>
        <w:rPr>
          <w:rFonts w:ascii="Times New Roman" w:eastAsia="Arial" w:hAnsi="Times New Roman"/>
          <w:lang w:val="hr-HR"/>
        </w:rPr>
        <w:sectPr w:rsidR="00ED20D2" w:rsidSect="00C345B3">
          <w:footerReference w:type="default" r:id="rId9"/>
          <w:footerReference w:type="first" r:id="rId10"/>
          <w:pgSz w:w="11906" w:h="16838"/>
          <w:pgMar w:top="1440" w:right="991" w:bottom="1440" w:left="993" w:header="708" w:footer="708" w:gutter="0"/>
          <w:pgNumType w:start="1"/>
          <w:cols w:space="708"/>
          <w:titlePg/>
          <w:docGrid w:linePitch="382"/>
        </w:sectPr>
      </w:pPr>
      <w:bookmarkStart w:id="0" w:name="_Toc120100686"/>
      <w:bookmarkStart w:id="1" w:name="_Toc139987973"/>
      <w:bookmarkStart w:id="2" w:name="_Toc140505787"/>
      <w:bookmarkStart w:id="3" w:name="_Hlk29221384"/>
    </w:p>
    <w:p w14:paraId="64BE277C" w14:textId="30FDB321" w:rsidR="00AC159D" w:rsidRPr="0065341C" w:rsidRDefault="00AC159D" w:rsidP="00AC159D">
      <w:pPr>
        <w:pStyle w:val="Heading1"/>
        <w:spacing w:before="360" w:after="240"/>
        <w:rPr>
          <w:rFonts w:ascii="Times New Roman" w:hAnsi="Times New Roman"/>
          <w:sz w:val="28"/>
          <w:szCs w:val="28"/>
          <w:lang w:eastAsia="hr-HR"/>
        </w:rPr>
      </w:pPr>
      <w:r>
        <w:rPr>
          <w:rFonts w:ascii="Times New Roman" w:eastAsia="Arial" w:hAnsi="Times New Roman"/>
          <w:lang w:val="hr-HR"/>
        </w:rPr>
        <w:lastRenderedPageBreak/>
        <w:t xml:space="preserve">1. </w:t>
      </w:r>
      <w:r w:rsidRPr="009D3B4C">
        <w:rPr>
          <w:rFonts w:ascii="Times New Roman" w:eastAsia="Arial" w:hAnsi="Times New Roman"/>
        </w:rPr>
        <w:t>UVOD</w:t>
      </w:r>
      <w:bookmarkEnd w:id="0"/>
      <w:bookmarkEnd w:id="1"/>
      <w:bookmarkEnd w:id="2"/>
    </w:p>
    <w:bookmarkEnd w:id="3"/>
    <w:p w14:paraId="6DFDA892" w14:textId="77777777" w:rsidR="00AC159D" w:rsidRPr="005319F2" w:rsidRDefault="00AC159D" w:rsidP="00AC159D">
      <w:pPr>
        <w:spacing w:before="200" w:after="0" w:line="360" w:lineRule="auto"/>
        <w:ind w:right="-1" w:firstLine="567"/>
        <w:jc w:val="both"/>
        <w:rPr>
          <w:rFonts w:ascii="Times New Roman" w:eastAsia="Arial" w:hAnsi="Times New Roman"/>
          <w:b w:val="0"/>
          <w:bCs/>
          <w:sz w:val="24"/>
          <w:szCs w:val="24"/>
        </w:rPr>
      </w:pPr>
      <w:r>
        <w:rPr>
          <w:rFonts w:ascii="Times New Roman" w:eastAsia="Arial" w:hAnsi="Times New Roman"/>
          <w:b w:val="0"/>
          <w:bCs/>
          <w:sz w:val="24"/>
          <w:szCs w:val="24"/>
        </w:rPr>
        <w:tab/>
      </w:r>
      <w:r w:rsidRPr="005319F2">
        <w:rPr>
          <w:rFonts w:ascii="Times New Roman" w:eastAsia="Arial" w:hAnsi="Times New Roman"/>
          <w:b w:val="0"/>
          <w:bCs/>
          <w:sz w:val="24"/>
          <w:szCs w:val="24"/>
        </w:rPr>
        <w:t>Zakon o lokalnoj i područnoj (regionalnoj) samoupravi (</w:t>
      </w:r>
      <w:r>
        <w:rPr>
          <w:rFonts w:ascii="Times New Roman" w:eastAsia="Arial" w:hAnsi="Times New Roman"/>
          <w:b w:val="0"/>
          <w:bCs/>
          <w:sz w:val="24"/>
          <w:szCs w:val="24"/>
        </w:rPr>
        <w:t>„</w:t>
      </w:r>
      <w:r w:rsidRPr="005319F2">
        <w:rPr>
          <w:rFonts w:ascii="Times New Roman" w:eastAsia="Arial" w:hAnsi="Times New Roman"/>
          <w:b w:val="0"/>
          <w:bCs/>
          <w:sz w:val="24"/>
          <w:szCs w:val="24"/>
        </w:rPr>
        <w:t>Narodne novine</w:t>
      </w:r>
      <w:r>
        <w:rPr>
          <w:rFonts w:ascii="Times New Roman" w:eastAsia="Arial" w:hAnsi="Times New Roman"/>
          <w:b w:val="0"/>
          <w:bCs/>
          <w:sz w:val="24"/>
          <w:szCs w:val="24"/>
        </w:rPr>
        <w:t>“</w:t>
      </w:r>
      <w:r w:rsidRPr="005319F2">
        <w:rPr>
          <w:rFonts w:ascii="Times New Roman" w:eastAsia="Arial" w:hAnsi="Times New Roman"/>
          <w:b w:val="0"/>
          <w:bCs/>
          <w:sz w:val="24"/>
          <w:szCs w:val="24"/>
        </w:rPr>
        <w:t>, broj 33/01, 60/01 – vjerodostojno tumačenje, 129/05, 109/07, 125/08, 36/09, 36/09, 150/11, 144/12, 19/13 – pročišćeni tekst, 137/15 – ispravak, 123/17, 98/19 i 144/20)</w:t>
      </w:r>
      <w:r>
        <w:rPr>
          <w:rFonts w:ascii="Times New Roman" w:eastAsia="Arial" w:hAnsi="Times New Roman"/>
          <w:b w:val="0"/>
          <w:bCs/>
          <w:sz w:val="24"/>
          <w:szCs w:val="24"/>
        </w:rPr>
        <w:t xml:space="preserve"> kao osnovni propis koji uređuje lokalnu samoupravu</w:t>
      </w:r>
      <w:r w:rsidRPr="005319F2">
        <w:rPr>
          <w:rFonts w:ascii="Times New Roman" w:eastAsia="Arial" w:hAnsi="Times New Roman"/>
          <w:b w:val="0"/>
          <w:bCs/>
          <w:sz w:val="24"/>
          <w:szCs w:val="24"/>
        </w:rPr>
        <w:t xml:space="preserve"> propisuje u članku 19. kako općine u svom samoupravnom djelokrugu obavljaju poslove lokalnog značaja kojima se neposredno ostvaruju potrebe građana</w:t>
      </w:r>
      <w:r>
        <w:rPr>
          <w:rFonts w:ascii="Times New Roman" w:eastAsia="Arial" w:hAnsi="Times New Roman"/>
          <w:b w:val="0"/>
          <w:bCs/>
          <w:sz w:val="24"/>
          <w:szCs w:val="24"/>
        </w:rPr>
        <w:t xml:space="preserve"> i taksativno navodi trinaest poslova iz djelokruga općine</w:t>
      </w:r>
      <w:r w:rsidRPr="005319F2">
        <w:rPr>
          <w:rFonts w:ascii="Times New Roman" w:eastAsia="Arial" w:hAnsi="Times New Roman"/>
          <w:b w:val="0"/>
          <w:bCs/>
          <w:sz w:val="24"/>
          <w:szCs w:val="24"/>
        </w:rPr>
        <w:t>: uređenje naselja i stanovanje, prostorno i urbanističko planiranje, komunalno gospodarstvo, briga o djeci, socijalna skrb, primarna zdravstvena zaštita, odgoj i osnovno obrazovanje, kultura, tjelesna kultura i šport, zaštita potrošača, zaštita i unapređenje prirodnog okoliša, protupožarna i civilna zaštita, promet na svom području te ostale poslove sukladno posebnim zakonima.</w:t>
      </w:r>
    </w:p>
    <w:p w14:paraId="3738D1CA" w14:textId="77777777" w:rsidR="00AC159D" w:rsidRPr="00B148AF" w:rsidRDefault="00AC159D" w:rsidP="00AC159D">
      <w:pPr>
        <w:spacing w:before="200" w:after="0" w:line="360" w:lineRule="auto"/>
        <w:ind w:right="-1" w:firstLine="567"/>
        <w:jc w:val="both"/>
        <w:rPr>
          <w:rFonts w:ascii="Times New Roman" w:eastAsia="Arial" w:hAnsi="Times New Roman"/>
          <w:b w:val="0"/>
          <w:bCs/>
          <w:sz w:val="24"/>
          <w:szCs w:val="24"/>
        </w:rPr>
      </w:pPr>
      <w:r w:rsidRPr="00B148AF">
        <w:rPr>
          <w:rFonts w:ascii="Times New Roman" w:eastAsia="Arial" w:hAnsi="Times New Roman"/>
          <w:b w:val="0"/>
          <w:bCs/>
          <w:sz w:val="24"/>
          <w:szCs w:val="24"/>
        </w:rPr>
        <w:t xml:space="preserve"> </w:t>
      </w:r>
      <w:r>
        <w:rPr>
          <w:rFonts w:ascii="Times New Roman" w:eastAsia="Arial" w:hAnsi="Times New Roman"/>
          <w:b w:val="0"/>
          <w:bCs/>
          <w:sz w:val="24"/>
          <w:szCs w:val="24"/>
        </w:rPr>
        <w:tab/>
      </w:r>
      <w:r w:rsidRPr="00B148AF">
        <w:rPr>
          <w:rFonts w:ascii="Times New Roman" w:eastAsia="Arial" w:hAnsi="Times New Roman"/>
          <w:b w:val="0"/>
          <w:bCs/>
          <w:sz w:val="24"/>
          <w:szCs w:val="24"/>
        </w:rPr>
        <w:t>Poslovi komunalnog gospodarstva uređeni su Zakonom o komunalnom gospodarstvu (</w:t>
      </w:r>
      <w:r>
        <w:rPr>
          <w:rFonts w:ascii="Times New Roman" w:eastAsia="Arial" w:hAnsi="Times New Roman"/>
          <w:b w:val="0"/>
          <w:bCs/>
          <w:sz w:val="24"/>
          <w:szCs w:val="24"/>
        </w:rPr>
        <w:t>„</w:t>
      </w:r>
      <w:r w:rsidRPr="00B148AF">
        <w:rPr>
          <w:rFonts w:ascii="Times New Roman" w:eastAsia="Arial" w:hAnsi="Times New Roman"/>
          <w:b w:val="0"/>
          <w:bCs/>
          <w:sz w:val="24"/>
          <w:szCs w:val="24"/>
        </w:rPr>
        <w:t>Narodne novine</w:t>
      </w:r>
      <w:r>
        <w:rPr>
          <w:rFonts w:ascii="Times New Roman" w:eastAsia="Arial" w:hAnsi="Times New Roman"/>
          <w:b w:val="0"/>
          <w:bCs/>
          <w:sz w:val="24"/>
          <w:szCs w:val="24"/>
        </w:rPr>
        <w:t>“</w:t>
      </w:r>
      <w:r w:rsidRPr="00B148AF">
        <w:rPr>
          <w:rFonts w:ascii="Times New Roman" w:eastAsia="Arial" w:hAnsi="Times New Roman"/>
          <w:b w:val="0"/>
          <w:bCs/>
          <w:sz w:val="24"/>
          <w:szCs w:val="24"/>
        </w:rPr>
        <w:t>,</w:t>
      </w:r>
      <w:r>
        <w:rPr>
          <w:rFonts w:ascii="Times New Roman" w:eastAsia="Arial" w:hAnsi="Times New Roman"/>
          <w:b w:val="0"/>
          <w:bCs/>
          <w:sz w:val="24"/>
          <w:szCs w:val="24"/>
        </w:rPr>
        <w:t xml:space="preserve"> </w:t>
      </w:r>
      <w:r w:rsidRPr="00B148AF">
        <w:rPr>
          <w:rFonts w:ascii="Times New Roman" w:eastAsia="Arial" w:hAnsi="Times New Roman"/>
          <w:b w:val="0"/>
          <w:bCs/>
          <w:sz w:val="24"/>
          <w:szCs w:val="24"/>
        </w:rPr>
        <w:t>broj 68/18, 110/18</w:t>
      </w:r>
      <w:r>
        <w:rPr>
          <w:rFonts w:ascii="Times New Roman" w:eastAsia="Arial" w:hAnsi="Times New Roman"/>
          <w:b w:val="0"/>
          <w:bCs/>
          <w:sz w:val="24"/>
          <w:szCs w:val="24"/>
        </w:rPr>
        <w:t xml:space="preserve"> i </w:t>
      </w:r>
      <w:r w:rsidRPr="00B148AF">
        <w:rPr>
          <w:rFonts w:ascii="Times New Roman" w:eastAsia="Arial" w:hAnsi="Times New Roman"/>
          <w:b w:val="0"/>
          <w:bCs/>
          <w:sz w:val="24"/>
          <w:szCs w:val="24"/>
        </w:rPr>
        <w:t xml:space="preserve">32/20). U članku 2. </w:t>
      </w:r>
      <w:r>
        <w:rPr>
          <w:rFonts w:ascii="Times New Roman" w:eastAsia="Arial" w:hAnsi="Times New Roman"/>
          <w:b w:val="0"/>
          <w:bCs/>
          <w:sz w:val="24"/>
          <w:szCs w:val="24"/>
        </w:rPr>
        <w:t xml:space="preserve">navedenog </w:t>
      </w:r>
      <w:r w:rsidRPr="00B148AF">
        <w:rPr>
          <w:rFonts w:ascii="Times New Roman" w:eastAsia="Arial" w:hAnsi="Times New Roman"/>
          <w:b w:val="0"/>
          <w:bCs/>
          <w:sz w:val="24"/>
          <w:szCs w:val="24"/>
        </w:rPr>
        <w:t xml:space="preserve">zakona utvrđeno je da je komunalno gospodarstvo cjelovit sustav obavljanja komunalnih djelatnosti, građenja i održavanja komunalne infrastrukture te održavanja komunalnog reda na području jedinice lokalne samouprave. Komunalno gospodarstvo </w:t>
      </w:r>
      <w:r>
        <w:rPr>
          <w:rFonts w:ascii="Times New Roman" w:eastAsia="Arial" w:hAnsi="Times New Roman"/>
          <w:b w:val="0"/>
          <w:bCs/>
          <w:sz w:val="24"/>
          <w:szCs w:val="24"/>
        </w:rPr>
        <w:t xml:space="preserve">sukladno članku 4. </w:t>
      </w:r>
      <w:r w:rsidRPr="00B148AF">
        <w:rPr>
          <w:rFonts w:ascii="Times New Roman" w:eastAsia="Arial" w:hAnsi="Times New Roman"/>
          <w:b w:val="0"/>
          <w:bCs/>
          <w:sz w:val="24"/>
          <w:szCs w:val="24"/>
        </w:rPr>
        <w:t>temelji se na</w:t>
      </w:r>
      <w:r>
        <w:rPr>
          <w:rFonts w:ascii="Times New Roman" w:eastAsia="Arial" w:hAnsi="Times New Roman"/>
          <w:b w:val="0"/>
          <w:bCs/>
          <w:sz w:val="24"/>
          <w:szCs w:val="24"/>
        </w:rPr>
        <w:t xml:space="preserve"> šesnaest</w:t>
      </w:r>
      <w:r w:rsidRPr="00B148AF">
        <w:rPr>
          <w:rFonts w:ascii="Times New Roman" w:eastAsia="Arial" w:hAnsi="Times New Roman"/>
          <w:b w:val="0"/>
          <w:bCs/>
          <w:sz w:val="24"/>
          <w:szCs w:val="24"/>
        </w:rPr>
        <w:t xml:space="preserve"> načel</w:t>
      </w:r>
      <w:r>
        <w:rPr>
          <w:rFonts w:ascii="Times New Roman" w:eastAsia="Arial" w:hAnsi="Times New Roman"/>
          <w:b w:val="0"/>
          <w:bCs/>
          <w:sz w:val="24"/>
          <w:szCs w:val="24"/>
        </w:rPr>
        <w:t>a</w:t>
      </w:r>
      <w:r w:rsidRPr="00B148AF">
        <w:rPr>
          <w:rFonts w:ascii="Times New Roman" w:eastAsia="Arial" w:hAnsi="Times New Roman"/>
          <w:b w:val="0"/>
          <w:bCs/>
          <w:sz w:val="24"/>
          <w:szCs w:val="24"/>
        </w:rPr>
        <w:t xml:space="preserve">: zaštite javnog interesa, razmjerne koristi, solidarnosti, javne službe, </w:t>
      </w:r>
      <w:proofErr w:type="spellStart"/>
      <w:r w:rsidRPr="00B148AF">
        <w:rPr>
          <w:rFonts w:ascii="Times New Roman" w:eastAsia="Arial" w:hAnsi="Times New Roman"/>
          <w:b w:val="0"/>
          <w:bCs/>
          <w:sz w:val="24"/>
          <w:szCs w:val="24"/>
        </w:rPr>
        <w:t>neprofitnosti</w:t>
      </w:r>
      <w:proofErr w:type="spellEnd"/>
      <w:r w:rsidRPr="00B148AF">
        <w:rPr>
          <w:rFonts w:ascii="Times New Roman" w:eastAsia="Arial" w:hAnsi="Times New Roman"/>
          <w:b w:val="0"/>
          <w:bCs/>
          <w:sz w:val="24"/>
          <w:szCs w:val="24"/>
        </w:rPr>
        <w:t xml:space="preserve">, supsidijarnosti, univerzalnosti i jednakosti pristupa, prilagodljivosti, kontinuiteta i kakvoće obavljanja komunalnih djelatnosti, ekonomičnosti i učinkovitosti, zaštite korisnika, prostora, okoliša i kulturnih dobara, sigurnosti, javnosti, prihvatljivosti cijene komunalnih usluga i zaštite ugroženih kategorija građana. </w:t>
      </w:r>
      <w:r>
        <w:rPr>
          <w:rFonts w:ascii="Times New Roman" w:eastAsia="Arial" w:hAnsi="Times New Roman"/>
          <w:b w:val="0"/>
          <w:bCs/>
          <w:sz w:val="24"/>
          <w:szCs w:val="24"/>
        </w:rPr>
        <w:t>Člankom 5. istog zakona utvrđeno je da su jedinice lokalne samouprave dužne u donošenju i provođenju programa građenja komunalne infrastrukture i programa građenja komunalne infrastrukture poštovati javni interes i omogućiti ostvarivanje i zaštitu pojedinačnih interesa na način koji nije u suprotnosti i na štetu javnog interesa. Člankom 21. zakona propisano je da su komunalne djelatnosti one djelatnosti kojima se osigurava građenje i/ili održavanje komunalne infrastrukture i stanju funkcionalne ispravnosti i komunalne djelatnosti kojima se pojedinačnim korisnicima pružaju usluge nužne za svakodnevni život i rad na području jedinice lokalne samouprave.</w:t>
      </w:r>
    </w:p>
    <w:p w14:paraId="19D509AD" w14:textId="77777777" w:rsidR="00AC159D" w:rsidRPr="009D3B4C" w:rsidRDefault="00AC159D" w:rsidP="00AC159D">
      <w:pPr>
        <w:pStyle w:val="Heading2"/>
        <w:spacing w:before="240" w:after="120"/>
        <w:jc w:val="both"/>
        <w:rPr>
          <w:rFonts w:ascii="Times New Roman" w:hAnsi="Times New Roman"/>
          <w:sz w:val="24"/>
          <w:szCs w:val="24"/>
          <w:lang w:val="hr-HR"/>
        </w:rPr>
      </w:pPr>
      <w:bookmarkStart w:id="4" w:name="_Toc120100687"/>
      <w:bookmarkStart w:id="5" w:name="_Toc139987974"/>
      <w:bookmarkStart w:id="6" w:name="_Toc140505788"/>
      <w:r>
        <w:rPr>
          <w:rFonts w:ascii="Times New Roman" w:hAnsi="Times New Roman"/>
          <w:sz w:val="24"/>
          <w:szCs w:val="24"/>
          <w:lang w:val="hr-HR"/>
        </w:rPr>
        <w:t xml:space="preserve">1.1. </w:t>
      </w:r>
      <w:r w:rsidRPr="009D3B4C">
        <w:rPr>
          <w:rFonts w:ascii="Times New Roman" w:hAnsi="Times New Roman"/>
          <w:sz w:val="24"/>
          <w:szCs w:val="24"/>
          <w:lang w:val="hr-HR"/>
        </w:rPr>
        <w:t>Revizija učinkovitosti</w:t>
      </w:r>
      <w:bookmarkEnd w:id="4"/>
      <w:r w:rsidRPr="009D3B4C">
        <w:rPr>
          <w:rFonts w:ascii="Times New Roman" w:hAnsi="Times New Roman"/>
          <w:sz w:val="24"/>
          <w:szCs w:val="24"/>
          <w:lang w:val="hr-HR"/>
        </w:rPr>
        <w:t xml:space="preserve"> upravljanja komunalnom infrastrukturom</w:t>
      </w:r>
      <w:bookmarkEnd w:id="5"/>
      <w:bookmarkEnd w:id="6"/>
    </w:p>
    <w:p w14:paraId="1CE0FCC7" w14:textId="0AC81389" w:rsidR="00AC159D" w:rsidRDefault="00AC159D" w:rsidP="00AC159D">
      <w:pPr>
        <w:spacing w:before="200" w:after="0" w:line="360" w:lineRule="auto"/>
        <w:ind w:right="-1" w:firstLine="567"/>
        <w:jc w:val="both"/>
        <w:rPr>
          <w:rFonts w:ascii="Times New Roman" w:eastAsia="Arial" w:hAnsi="Times New Roman"/>
          <w:b w:val="0"/>
          <w:bCs/>
          <w:sz w:val="24"/>
          <w:szCs w:val="24"/>
        </w:rPr>
      </w:pPr>
      <w:r>
        <w:rPr>
          <w:rFonts w:ascii="Times New Roman" w:eastAsia="Arial" w:hAnsi="Times New Roman"/>
          <w:b w:val="0"/>
          <w:bCs/>
          <w:sz w:val="24"/>
          <w:szCs w:val="24"/>
        </w:rPr>
        <w:tab/>
      </w:r>
      <w:r w:rsidRPr="0018544D">
        <w:rPr>
          <w:rFonts w:ascii="Times New Roman" w:eastAsia="Arial" w:hAnsi="Times New Roman"/>
          <w:b w:val="0"/>
          <w:bCs/>
          <w:sz w:val="24"/>
          <w:szCs w:val="24"/>
        </w:rPr>
        <w:t>Na temelju članaka 19. i 21. Zakona o Državnom uredu za reviziju (</w:t>
      </w:r>
      <w:r>
        <w:rPr>
          <w:rFonts w:ascii="Times New Roman" w:eastAsia="Arial" w:hAnsi="Times New Roman"/>
          <w:b w:val="0"/>
          <w:bCs/>
          <w:sz w:val="24"/>
          <w:szCs w:val="24"/>
        </w:rPr>
        <w:t>„</w:t>
      </w:r>
      <w:r w:rsidRPr="0018544D">
        <w:rPr>
          <w:rFonts w:ascii="Times New Roman" w:eastAsia="Arial" w:hAnsi="Times New Roman"/>
          <w:b w:val="0"/>
          <w:bCs/>
          <w:sz w:val="24"/>
          <w:szCs w:val="24"/>
        </w:rPr>
        <w:t>Narodne novine</w:t>
      </w:r>
      <w:r>
        <w:rPr>
          <w:rFonts w:ascii="Times New Roman" w:eastAsia="Arial" w:hAnsi="Times New Roman"/>
          <w:b w:val="0"/>
          <w:bCs/>
          <w:sz w:val="24"/>
          <w:szCs w:val="24"/>
        </w:rPr>
        <w:t>“</w:t>
      </w:r>
      <w:r w:rsidRPr="0018544D">
        <w:rPr>
          <w:rFonts w:ascii="Times New Roman" w:eastAsia="Arial" w:hAnsi="Times New Roman"/>
          <w:b w:val="0"/>
          <w:bCs/>
          <w:sz w:val="24"/>
          <w:szCs w:val="24"/>
        </w:rPr>
        <w:t xml:space="preserve">, broj 25/19), Državni ured za reviziju obavlja reviziju učinkovitosti upravljanja komunalnom </w:t>
      </w:r>
      <w:r w:rsidRPr="00F24365">
        <w:rPr>
          <w:rFonts w:ascii="Times New Roman" w:eastAsia="Arial" w:hAnsi="Times New Roman"/>
          <w:b w:val="0"/>
          <w:bCs/>
          <w:sz w:val="24"/>
          <w:szCs w:val="24"/>
        </w:rPr>
        <w:t>infrastrukturom u jedinicama lokalne samouprave na području</w:t>
      </w:r>
      <w:r w:rsidR="00FD7E06">
        <w:rPr>
          <w:rFonts w:ascii="Times New Roman" w:eastAsia="Arial" w:hAnsi="Times New Roman"/>
          <w:b w:val="0"/>
          <w:bCs/>
          <w:sz w:val="24"/>
          <w:szCs w:val="24"/>
        </w:rPr>
        <w:t xml:space="preserve"> Vukovarsko-srijemske </w:t>
      </w:r>
      <w:r w:rsidRPr="00F24365">
        <w:rPr>
          <w:rFonts w:ascii="Times New Roman" w:eastAsia="Arial" w:hAnsi="Times New Roman"/>
          <w:b w:val="0"/>
          <w:bCs/>
          <w:sz w:val="24"/>
          <w:szCs w:val="24"/>
        </w:rPr>
        <w:t>županije. Revizija</w:t>
      </w:r>
      <w:r>
        <w:rPr>
          <w:rFonts w:ascii="Times New Roman" w:eastAsia="Arial" w:hAnsi="Times New Roman"/>
          <w:b w:val="0"/>
          <w:bCs/>
          <w:sz w:val="24"/>
          <w:szCs w:val="24"/>
        </w:rPr>
        <w:t xml:space="preserve"> </w:t>
      </w:r>
      <w:r w:rsidRPr="00F24365">
        <w:rPr>
          <w:rFonts w:ascii="Times New Roman" w:eastAsia="Arial" w:hAnsi="Times New Roman"/>
          <w:b w:val="0"/>
          <w:bCs/>
          <w:sz w:val="24"/>
          <w:szCs w:val="24"/>
        </w:rPr>
        <w:t>obuhvaća provedb</w:t>
      </w:r>
      <w:r>
        <w:rPr>
          <w:rFonts w:ascii="Times New Roman" w:eastAsia="Arial" w:hAnsi="Times New Roman"/>
          <w:b w:val="0"/>
          <w:bCs/>
          <w:sz w:val="24"/>
          <w:szCs w:val="24"/>
        </w:rPr>
        <w:t>u</w:t>
      </w:r>
      <w:r w:rsidRPr="00F24365">
        <w:rPr>
          <w:rFonts w:ascii="Times New Roman" w:eastAsia="Arial" w:hAnsi="Times New Roman"/>
          <w:b w:val="0"/>
          <w:bCs/>
          <w:sz w:val="24"/>
          <w:szCs w:val="24"/>
        </w:rPr>
        <w:t xml:space="preserve"> aktivnosti iz nadležnosti jedinica lokalne samouprave u vezi s vođenjem evidencija o komunalnoj infrastrukturi, normativnim uređenjem upravljanja komunalnom infrastrukturom, </w:t>
      </w:r>
      <w:r w:rsidRPr="00F24365">
        <w:rPr>
          <w:rFonts w:ascii="Times New Roman" w:eastAsia="Arial" w:hAnsi="Times New Roman"/>
          <w:b w:val="0"/>
          <w:bCs/>
          <w:sz w:val="24"/>
          <w:szCs w:val="24"/>
        </w:rPr>
        <w:lastRenderedPageBreak/>
        <w:t>upravljanjem komunalnom infrastrukturom te obavljanjem nadzora nad upravljanjem komunalnom infrastrukturom.</w:t>
      </w:r>
    </w:p>
    <w:p w14:paraId="7E4E2A57" w14:textId="77777777" w:rsidR="00AC159D" w:rsidRDefault="00AC159D" w:rsidP="00AC159D">
      <w:pPr>
        <w:spacing w:before="200" w:after="0" w:line="360" w:lineRule="auto"/>
        <w:ind w:right="-1" w:firstLine="567"/>
        <w:jc w:val="both"/>
        <w:rPr>
          <w:rFonts w:ascii="Times New Roman" w:eastAsia="Arial" w:hAnsi="Times New Roman"/>
          <w:b w:val="0"/>
          <w:bCs/>
          <w:sz w:val="24"/>
          <w:szCs w:val="24"/>
        </w:rPr>
      </w:pPr>
      <w:r>
        <w:rPr>
          <w:rFonts w:ascii="Times New Roman" w:eastAsia="Arial" w:hAnsi="Times New Roman"/>
          <w:b w:val="0"/>
          <w:bCs/>
          <w:sz w:val="24"/>
          <w:szCs w:val="24"/>
        </w:rPr>
        <w:tab/>
      </w:r>
      <w:r w:rsidRPr="00F24365">
        <w:rPr>
          <w:rFonts w:ascii="Times New Roman" w:eastAsia="Arial" w:hAnsi="Times New Roman"/>
          <w:b w:val="0"/>
          <w:bCs/>
          <w:sz w:val="24"/>
          <w:szCs w:val="24"/>
        </w:rPr>
        <w:t>U svrhu ocjene učinkovitosti upravljanja komunalnom infrastrukturom</w:t>
      </w:r>
      <w:r>
        <w:rPr>
          <w:rFonts w:ascii="Times New Roman" w:eastAsia="Arial" w:hAnsi="Times New Roman"/>
          <w:b w:val="0"/>
          <w:bCs/>
          <w:sz w:val="24"/>
          <w:szCs w:val="24"/>
        </w:rPr>
        <w:t xml:space="preserve"> zadaće Državne revizije su: </w:t>
      </w:r>
      <w:r w:rsidRPr="00F24365">
        <w:rPr>
          <w:rFonts w:ascii="Times New Roman" w:eastAsia="Arial" w:hAnsi="Times New Roman"/>
          <w:b w:val="0"/>
          <w:bCs/>
          <w:sz w:val="24"/>
          <w:szCs w:val="24"/>
        </w:rPr>
        <w:t xml:space="preserve">provjeriti cjelovitost podataka jedinica lokalne samouprave o komunalnoj infrastrukturi </w:t>
      </w:r>
      <w:r>
        <w:rPr>
          <w:rFonts w:ascii="Times New Roman" w:eastAsia="Arial" w:hAnsi="Times New Roman"/>
          <w:b w:val="0"/>
          <w:bCs/>
          <w:sz w:val="24"/>
          <w:szCs w:val="24"/>
        </w:rPr>
        <w:t xml:space="preserve">i </w:t>
      </w:r>
      <w:r w:rsidRPr="00F24365">
        <w:rPr>
          <w:rFonts w:ascii="Times New Roman" w:eastAsia="Arial" w:hAnsi="Times New Roman"/>
          <w:b w:val="0"/>
          <w:bCs/>
          <w:sz w:val="24"/>
          <w:szCs w:val="24"/>
        </w:rPr>
        <w:t>njezinu pravnom statusu,</w:t>
      </w:r>
      <w:r>
        <w:rPr>
          <w:rFonts w:ascii="Times New Roman" w:eastAsia="Arial" w:hAnsi="Times New Roman"/>
          <w:b w:val="0"/>
          <w:bCs/>
          <w:sz w:val="24"/>
          <w:szCs w:val="24"/>
        </w:rPr>
        <w:t xml:space="preserve"> </w:t>
      </w:r>
      <w:r w:rsidRPr="00F24365">
        <w:rPr>
          <w:rFonts w:ascii="Times New Roman" w:eastAsia="Arial" w:hAnsi="Times New Roman"/>
          <w:b w:val="0"/>
          <w:bCs/>
          <w:sz w:val="24"/>
          <w:szCs w:val="24"/>
        </w:rPr>
        <w:t>provjeriti normativno uređenje upravljanja komunalnom infrastrukturom,</w:t>
      </w:r>
      <w:r>
        <w:rPr>
          <w:rFonts w:ascii="Times New Roman" w:eastAsia="Arial" w:hAnsi="Times New Roman"/>
          <w:b w:val="0"/>
          <w:bCs/>
          <w:sz w:val="24"/>
          <w:szCs w:val="24"/>
        </w:rPr>
        <w:t xml:space="preserve"> </w:t>
      </w:r>
      <w:r w:rsidRPr="00F24365">
        <w:rPr>
          <w:rFonts w:ascii="Times New Roman" w:eastAsia="Arial" w:hAnsi="Times New Roman"/>
          <w:b w:val="0"/>
          <w:bCs/>
          <w:sz w:val="24"/>
          <w:szCs w:val="24"/>
        </w:rPr>
        <w:t>provjeriti upravljaju li jedinice lokalne samouprave komunalnom infrastrukturom u skladu s propisima,</w:t>
      </w:r>
      <w:r>
        <w:rPr>
          <w:rFonts w:ascii="Times New Roman" w:eastAsia="Arial" w:hAnsi="Times New Roman"/>
          <w:b w:val="0"/>
          <w:bCs/>
          <w:sz w:val="24"/>
          <w:szCs w:val="24"/>
        </w:rPr>
        <w:t xml:space="preserve"> </w:t>
      </w:r>
      <w:r w:rsidRPr="00F24365">
        <w:rPr>
          <w:rFonts w:ascii="Times New Roman" w:eastAsia="Arial" w:hAnsi="Times New Roman"/>
          <w:b w:val="0"/>
          <w:bCs/>
          <w:sz w:val="24"/>
          <w:szCs w:val="24"/>
        </w:rPr>
        <w:t>ocijeniti učinkovitost sustava nadzora nad upravljanjem komunalnom infrastrukturom</w:t>
      </w:r>
      <w:r>
        <w:rPr>
          <w:rFonts w:ascii="Times New Roman" w:eastAsia="Arial" w:hAnsi="Times New Roman"/>
          <w:b w:val="0"/>
          <w:bCs/>
          <w:sz w:val="24"/>
          <w:szCs w:val="24"/>
        </w:rPr>
        <w:t xml:space="preserve"> te </w:t>
      </w:r>
      <w:r w:rsidRPr="00F24365">
        <w:rPr>
          <w:rFonts w:ascii="Times New Roman" w:eastAsia="Arial" w:hAnsi="Times New Roman"/>
          <w:b w:val="0"/>
          <w:bCs/>
          <w:sz w:val="24"/>
          <w:szCs w:val="24"/>
        </w:rPr>
        <w:t xml:space="preserve">ocijeniti učinkovitost jedinica lokalne samouprave u zadovoljenju potreba građana koje se odnose na komunalno </w:t>
      </w:r>
      <w:r w:rsidRPr="00A96FDD">
        <w:rPr>
          <w:rFonts w:ascii="Times New Roman" w:eastAsia="Arial" w:hAnsi="Times New Roman"/>
          <w:b w:val="0"/>
          <w:bCs/>
          <w:sz w:val="24"/>
          <w:szCs w:val="24"/>
        </w:rPr>
        <w:t>gospodarstvo. Za ocjenu učinkovitosti upravljanja komunalnom infrastrukturom utvrđeni su kriteriji koji proizlaze iz zakona, podzakonskih propisa te unutarnjih</w:t>
      </w:r>
      <w:r>
        <w:rPr>
          <w:rFonts w:ascii="Times New Roman" w:eastAsia="Arial" w:hAnsi="Times New Roman"/>
          <w:b w:val="0"/>
          <w:bCs/>
          <w:sz w:val="24"/>
          <w:szCs w:val="24"/>
        </w:rPr>
        <w:t xml:space="preserve"> općih</w:t>
      </w:r>
      <w:r w:rsidRPr="00A96FDD">
        <w:rPr>
          <w:rFonts w:ascii="Times New Roman" w:eastAsia="Arial" w:hAnsi="Times New Roman"/>
          <w:b w:val="0"/>
          <w:bCs/>
          <w:sz w:val="24"/>
          <w:szCs w:val="24"/>
        </w:rPr>
        <w:t xml:space="preserve"> akata jedinice lokalne samouprave, kao i poduzetih aktivnosti jedinica lokalne samouprave u vezi s upravljanjem komunalnom infrastrukturom. Upravljanje komunalnom infrastrukturom Državna revizija ocjenjuje kao učinkovito, djelom</w:t>
      </w:r>
      <w:r>
        <w:rPr>
          <w:rFonts w:ascii="Times New Roman" w:eastAsia="Arial" w:hAnsi="Times New Roman"/>
          <w:b w:val="0"/>
          <w:bCs/>
          <w:sz w:val="24"/>
          <w:szCs w:val="24"/>
        </w:rPr>
        <w:t>ično učinkovito i neučinkovito.</w:t>
      </w:r>
    </w:p>
    <w:p w14:paraId="17BB59D2" w14:textId="5EFCADB2" w:rsidR="00AC159D" w:rsidRPr="0034142C" w:rsidRDefault="00AC159D" w:rsidP="00AC159D">
      <w:pPr>
        <w:spacing w:before="200" w:after="0" w:line="360" w:lineRule="auto"/>
        <w:ind w:right="-1" w:firstLine="567"/>
        <w:jc w:val="both"/>
        <w:rPr>
          <w:rFonts w:ascii="Times New Roman" w:eastAsia="Arial" w:hAnsi="Times New Roman"/>
          <w:b w:val="0"/>
          <w:bCs/>
          <w:sz w:val="24"/>
          <w:szCs w:val="24"/>
        </w:rPr>
      </w:pPr>
      <w:r>
        <w:rPr>
          <w:rFonts w:ascii="Times New Roman" w:eastAsia="Arial" w:hAnsi="Times New Roman"/>
          <w:b w:val="0"/>
          <w:bCs/>
          <w:sz w:val="24"/>
          <w:szCs w:val="24"/>
        </w:rPr>
        <w:t xml:space="preserve">Državni ured za reviziju, na temelju utvrđenih činjenica, uzimajući u obzir postavljene ciljeve revizije i kriterije za ocjenu učinkovitosti, ocijenio je da je upravljanje komunalnom infrastrukturom u Općini </w:t>
      </w:r>
      <w:r w:rsidR="00FD7E06">
        <w:rPr>
          <w:rFonts w:ascii="Times New Roman" w:eastAsia="Arial" w:hAnsi="Times New Roman"/>
          <w:b w:val="0"/>
          <w:bCs/>
          <w:sz w:val="24"/>
          <w:szCs w:val="24"/>
        </w:rPr>
        <w:t>Cerna djelomično</w:t>
      </w:r>
      <w:r>
        <w:rPr>
          <w:rFonts w:ascii="Times New Roman" w:eastAsia="Arial" w:hAnsi="Times New Roman"/>
          <w:b w:val="0"/>
          <w:bCs/>
          <w:sz w:val="24"/>
          <w:szCs w:val="24"/>
        </w:rPr>
        <w:t xml:space="preserve"> učinkovito pri čemu su</w:t>
      </w:r>
      <w:r w:rsidR="00FD7E06">
        <w:rPr>
          <w:rFonts w:ascii="Times New Roman" w:eastAsia="Arial" w:hAnsi="Times New Roman"/>
          <w:b w:val="0"/>
          <w:bCs/>
          <w:sz w:val="24"/>
          <w:szCs w:val="24"/>
        </w:rPr>
        <w:t xml:space="preserve"> </w:t>
      </w:r>
      <w:r>
        <w:rPr>
          <w:rFonts w:ascii="Times New Roman" w:eastAsia="Arial" w:hAnsi="Times New Roman"/>
          <w:b w:val="0"/>
          <w:bCs/>
          <w:sz w:val="24"/>
          <w:szCs w:val="24"/>
        </w:rPr>
        <w:t>Općini dani nalozi i preporuke čijom bi se provedbom povećala učinkovitost upravljanja komunalnom infrastrukturom.</w:t>
      </w:r>
    </w:p>
    <w:p w14:paraId="09719DB1" w14:textId="77777777" w:rsidR="00AC159D" w:rsidRPr="009D3B4C" w:rsidRDefault="00AC159D" w:rsidP="00AC159D">
      <w:pPr>
        <w:pStyle w:val="Heading1"/>
        <w:spacing w:before="360" w:after="240"/>
        <w:rPr>
          <w:rFonts w:ascii="Times New Roman" w:eastAsia="Arial" w:hAnsi="Times New Roman"/>
        </w:rPr>
      </w:pPr>
      <w:bookmarkStart w:id="7" w:name="_Toc120100688"/>
      <w:bookmarkStart w:id="8" w:name="_Toc139987975"/>
      <w:bookmarkStart w:id="9" w:name="_Toc140505789"/>
      <w:r>
        <w:rPr>
          <w:rFonts w:ascii="Times New Roman" w:eastAsia="Arial" w:hAnsi="Times New Roman"/>
          <w:lang w:val="hr-HR"/>
        </w:rPr>
        <w:t xml:space="preserve">2. </w:t>
      </w:r>
      <w:r w:rsidRPr="009D3B4C">
        <w:rPr>
          <w:rFonts w:ascii="Times New Roman" w:eastAsia="Arial" w:hAnsi="Times New Roman"/>
        </w:rPr>
        <w:t>GLAVNI CILJ UPRAVLJANJA KOMUNALNOM INFRASTRUKTUROM</w:t>
      </w:r>
      <w:bookmarkEnd w:id="7"/>
      <w:bookmarkEnd w:id="8"/>
      <w:bookmarkEnd w:id="9"/>
    </w:p>
    <w:p w14:paraId="66BB3EF4" w14:textId="24ED2D49" w:rsidR="00AC159D" w:rsidRPr="00A96FDD" w:rsidRDefault="00AC159D" w:rsidP="00AC159D">
      <w:pPr>
        <w:spacing w:line="360" w:lineRule="auto"/>
        <w:ind w:right="-1" w:firstLine="708"/>
        <w:jc w:val="both"/>
        <w:rPr>
          <w:rFonts w:ascii="Times New Roman" w:hAnsi="Times New Roman"/>
          <w:b w:val="0"/>
          <w:bCs/>
          <w:sz w:val="24"/>
          <w:szCs w:val="24"/>
          <w:lang w:eastAsia="x-none"/>
        </w:rPr>
      </w:pPr>
      <w:r>
        <w:rPr>
          <w:rFonts w:ascii="Times New Roman" w:hAnsi="Times New Roman"/>
          <w:b w:val="0"/>
          <w:bCs/>
          <w:sz w:val="24"/>
          <w:szCs w:val="24"/>
          <w:lang w:eastAsia="x-none"/>
        </w:rPr>
        <w:tab/>
      </w:r>
      <w:r w:rsidRPr="00A96FDD">
        <w:rPr>
          <w:rFonts w:ascii="Times New Roman" w:hAnsi="Times New Roman"/>
          <w:b w:val="0"/>
          <w:bCs/>
          <w:sz w:val="24"/>
          <w:szCs w:val="24"/>
          <w:lang w:eastAsia="x-none"/>
        </w:rPr>
        <w:t>U Strategiji upravljanja imovinom u vlasništvu Općine</w:t>
      </w:r>
      <w:r w:rsidR="001C31B3">
        <w:rPr>
          <w:rFonts w:ascii="Times New Roman" w:hAnsi="Times New Roman"/>
          <w:b w:val="0"/>
          <w:bCs/>
          <w:sz w:val="24"/>
          <w:szCs w:val="24"/>
          <w:lang w:eastAsia="x-none"/>
        </w:rPr>
        <w:t xml:space="preserve"> Cerna</w:t>
      </w:r>
      <w:r w:rsidRPr="00A96FDD">
        <w:rPr>
          <w:rFonts w:ascii="Times New Roman" w:hAnsi="Times New Roman"/>
          <w:b w:val="0"/>
          <w:bCs/>
          <w:sz w:val="24"/>
          <w:szCs w:val="24"/>
          <w:lang w:eastAsia="x-none"/>
        </w:rPr>
        <w:t xml:space="preserve"> za razdoblje 20</w:t>
      </w:r>
      <w:r>
        <w:rPr>
          <w:rFonts w:ascii="Times New Roman" w:hAnsi="Times New Roman"/>
          <w:b w:val="0"/>
          <w:bCs/>
          <w:sz w:val="24"/>
          <w:szCs w:val="24"/>
          <w:lang w:eastAsia="x-none"/>
        </w:rPr>
        <w:t>23</w:t>
      </w:r>
      <w:r w:rsidRPr="00A96FDD">
        <w:rPr>
          <w:rFonts w:ascii="Times New Roman" w:hAnsi="Times New Roman"/>
          <w:b w:val="0"/>
          <w:bCs/>
          <w:sz w:val="24"/>
          <w:szCs w:val="24"/>
          <w:lang w:eastAsia="x-none"/>
        </w:rPr>
        <w:t>. – 20</w:t>
      </w:r>
      <w:r>
        <w:rPr>
          <w:rFonts w:ascii="Times New Roman" w:hAnsi="Times New Roman"/>
          <w:b w:val="0"/>
          <w:bCs/>
          <w:sz w:val="24"/>
          <w:szCs w:val="24"/>
          <w:lang w:eastAsia="x-none"/>
        </w:rPr>
        <w:t>2</w:t>
      </w:r>
      <w:r w:rsidR="001C31B3">
        <w:rPr>
          <w:rFonts w:ascii="Times New Roman" w:hAnsi="Times New Roman"/>
          <w:b w:val="0"/>
          <w:bCs/>
          <w:sz w:val="24"/>
          <w:szCs w:val="24"/>
          <w:lang w:eastAsia="x-none"/>
        </w:rPr>
        <w:t>8</w:t>
      </w:r>
      <w:r w:rsidRPr="00A96FDD">
        <w:rPr>
          <w:rFonts w:ascii="Times New Roman" w:hAnsi="Times New Roman"/>
          <w:b w:val="0"/>
          <w:bCs/>
          <w:sz w:val="24"/>
          <w:szCs w:val="24"/>
          <w:lang w:eastAsia="x-none"/>
        </w:rPr>
        <w:t>. postavljen je strateški cilj upravljanja imovinom Općine</w:t>
      </w:r>
      <w:r w:rsidR="001C31B3">
        <w:rPr>
          <w:rFonts w:ascii="Times New Roman" w:hAnsi="Times New Roman"/>
          <w:b w:val="0"/>
          <w:bCs/>
          <w:sz w:val="24"/>
          <w:szCs w:val="24"/>
          <w:lang w:eastAsia="x-none"/>
        </w:rPr>
        <w:t xml:space="preserve"> Cerna</w:t>
      </w:r>
      <w:r w:rsidRPr="00A96FDD">
        <w:rPr>
          <w:rFonts w:ascii="Times New Roman" w:hAnsi="Times New Roman"/>
          <w:b w:val="0"/>
          <w:bCs/>
          <w:sz w:val="24"/>
          <w:szCs w:val="24"/>
          <w:lang w:eastAsia="x-none"/>
        </w:rPr>
        <w:t>: učinkovito upravljati svim oblicima imovine u vlasništvu Općine</w:t>
      </w:r>
      <w:r w:rsidR="001C31B3">
        <w:rPr>
          <w:rFonts w:ascii="Times New Roman" w:hAnsi="Times New Roman"/>
          <w:b w:val="0"/>
          <w:bCs/>
          <w:sz w:val="24"/>
          <w:szCs w:val="24"/>
          <w:lang w:eastAsia="x-none"/>
        </w:rPr>
        <w:t xml:space="preserve"> Cerna </w:t>
      </w:r>
      <w:r w:rsidRPr="00A96FDD">
        <w:rPr>
          <w:rFonts w:ascii="Times New Roman" w:hAnsi="Times New Roman"/>
          <w:b w:val="0"/>
          <w:bCs/>
          <w:sz w:val="24"/>
          <w:szCs w:val="24"/>
          <w:lang w:eastAsia="x-none"/>
        </w:rPr>
        <w:t>prema načelu učinkovitosti dobroga gospodara. Iz navedenog strateškog cilja</w:t>
      </w:r>
      <w:r>
        <w:rPr>
          <w:rFonts w:ascii="Times New Roman" w:hAnsi="Times New Roman"/>
          <w:b w:val="0"/>
          <w:bCs/>
          <w:sz w:val="24"/>
          <w:szCs w:val="24"/>
          <w:lang w:eastAsia="x-none"/>
        </w:rPr>
        <w:t xml:space="preserve"> određenog Strategijom</w:t>
      </w:r>
      <w:r w:rsidRPr="00A96FDD">
        <w:rPr>
          <w:rFonts w:ascii="Times New Roman" w:hAnsi="Times New Roman"/>
          <w:b w:val="0"/>
          <w:bCs/>
          <w:sz w:val="24"/>
          <w:szCs w:val="24"/>
          <w:lang w:eastAsia="x-none"/>
        </w:rPr>
        <w:t xml:space="preserve"> proizlazi glavni cilj upravljanja komunalnom infrastrukturom: učinkovito upravljati komunalnom infrastrukturom na području Općine</w:t>
      </w:r>
      <w:r w:rsidR="001C31B3">
        <w:rPr>
          <w:rFonts w:ascii="Times New Roman" w:hAnsi="Times New Roman"/>
          <w:b w:val="0"/>
          <w:bCs/>
          <w:sz w:val="24"/>
          <w:szCs w:val="24"/>
          <w:lang w:eastAsia="x-none"/>
        </w:rPr>
        <w:t xml:space="preserve"> Cerna </w:t>
      </w:r>
      <w:r w:rsidRPr="00A96FDD">
        <w:rPr>
          <w:rFonts w:ascii="Times New Roman" w:hAnsi="Times New Roman"/>
          <w:b w:val="0"/>
          <w:bCs/>
          <w:sz w:val="24"/>
          <w:szCs w:val="24"/>
          <w:lang w:eastAsia="x-none"/>
        </w:rPr>
        <w:t>prema temeljnim načelima komunalnog gospodarstva. U svrhu postizanja glavnog cilja postavljanju se posebni ciljevi koji će se ostvariti kroz pripadajuće mjere i aktivnosti:</w:t>
      </w:r>
    </w:p>
    <w:p w14:paraId="386B0490" w14:textId="77777777" w:rsidR="00AC159D" w:rsidRPr="009048D1" w:rsidRDefault="00AC159D" w:rsidP="00AC159D">
      <w:pPr>
        <w:numPr>
          <w:ilvl w:val="0"/>
          <w:numId w:val="17"/>
        </w:numPr>
        <w:spacing w:line="276" w:lineRule="auto"/>
        <w:ind w:right="-1"/>
        <w:jc w:val="both"/>
        <w:rPr>
          <w:rFonts w:ascii="Times New Roman" w:hAnsi="Times New Roman"/>
          <w:sz w:val="24"/>
          <w:szCs w:val="24"/>
          <w:lang w:eastAsia="x-none"/>
        </w:rPr>
      </w:pPr>
      <w:r w:rsidRPr="009048D1">
        <w:rPr>
          <w:rFonts w:ascii="Times New Roman" w:hAnsi="Times New Roman"/>
          <w:sz w:val="24"/>
          <w:szCs w:val="24"/>
          <w:lang w:eastAsia="x-none"/>
        </w:rPr>
        <w:t xml:space="preserve">POSEBNI CILJ: Kontinuirano vođenje i ažuriranje </w:t>
      </w:r>
      <w:r>
        <w:rPr>
          <w:rFonts w:ascii="Times New Roman" w:hAnsi="Times New Roman"/>
          <w:sz w:val="24"/>
          <w:szCs w:val="24"/>
          <w:lang w:eastAsia="x-none"/>
        </w:rPr>
        <w:t>Registra</w:t>
      </w:r>
      <w:r w:rsidRPr="009048D1">
        <w:rPr>
          <w:rFonts w:ascii="Times New Roman" w:hAnsi="Times New Roman"/>
          <w:sz w:val="24"/>
          <w:szCs w:val="24"/>
          <w:lang w:eastAsia="x-none"/>
        </w:rPr>
        <w:t xml:space="preserve"> komunalne infrastrukture</w:t>
      </w:r>
    </w:p>
    <w:p w14:paraId="7C9ACDB1" w14:textId="77777777" w:rsidR="00AC159D" w:rsidRPr="009048D1" w:rsidRDefault="00AC159D" w:rsidP="00AC159D">
      <w:pPr>
        <w:numPr>
          <w:ilvl w:val="0"/>
          <w:numId w:val="17"/>
        </w:numPr>
        <w:spacing w:line="276" w:lineRule="auto"/>
        <w:ind w:right="-1"/>
        <w:jc w:val="both"/>
        <w:rPr>
          <w:rFonts w:ascii="Times New Roman" w:hAnsi="Times New Roman"/>
          <w:sz w:val="24"/>
          <w:szCs w:val="24"/>
          <w:lang w:eastAsia="x-none"/>
        </w:rPr>
      </w:pPr>
      <w:r w:rsidRPr="009048D1">
        <w:rPr>
          <w:rFonts w:ascii="Times New Roman" w:hAnsi="Times New Roman"/>
          <w:sz w:val="24"/>
          <w:szCs w:val="24"/>
          <w:lang w:eastAsia="x-none"/>
        </w:rPr>
        <w:t>POSEBNI CILJ: Normativno uređenje upravljanja komunalnom infrastrukturom</w:t>
      </w:r>
    </w:p>
    <w:p w14:paraId="59D20725" w14:textId="77777777" w:rsidR="00AC159D" w:rsidRPr="0034142C" w:rsidRDefault="00AC159D" w:rsidP="00AC159D">
      <w:pPr>
        <w:numPr>
          <w:ilvl w:val="0"/>
          <w:numId w:val="17"/>
        </w:numPr>
        <w:spacing w:line="276" w:lineRule="auto"/>
        <w:ind w:right="-1"/>
        <w:jc w:val="both"/>
        <w:rPr>
          <w:rFonts w:ascii="Times New Roman" w:hAnsi="Times New Roman"/>
          <w:sz w:val="24"/>
          <w:szCs w:val="24"/>
          <w:lang w:eastAsia="x-none"/>
        </w:rPr>
      </w:pPr>
      <w:r w:rsidRPr="009048D1">
        <w:rPr>
          <w:rFonts w:ascii="Times New Roman" w:hAnsi="Times New Roman"/>
          <w:sz w:val="24"/>
          <w:szCs w:val="24"/>
          <w:lang w:eastAsia="x-none"/>
        </w:rPr>
        <w:t>POSEBNI CILJ: Nadzor nad upravljanjem komunalnom infrastrukturom</w:t>
      </w:r>
    </w:p>
    <w:p w14:paraId="63BE2A1F" w14:textId="77777777" w:rsidR="004B4431" w:rsidRDefault="004B4431" w:rsidP="00AC159D">
      <w:pPr>
        <w:spacing w:after="0"/>
        <w:jc w:val="center"/>
        <w:rPr>
          <w:rFonts w:ascii="Times New Roman" w:hAnsi="Times New Roman"/>
          <w:b w:val="0"/>
          <w:bCs/>
          <w:i/>
          <w:iCs/>
          <w:sz w:val="20"/>
          <w:szCs w:val="20"/>
        </w:rPr>
      </w:pPr>
      <w:bookmarkStart w:id="10" w:name="_Toc63168254"/>
      <w:bookmarkStart w:id="11" w:name="_Toc105763208"/>
      <w:bookmarkStart w:id="12" w:name="_Toc120101358"/>
    </w:p>
    <w:p w14:paraId="1162D9AE" w14:textId="77777777" w:rsidR="004B4431" w:rsidRDefault="004B4431" w:rsidP="00AC159D">
      <w:pPr>
        <w:spacing w:after="0"/>
        <w:jc w:val="center"/>
        <w:rPr>
          <w:rFonts w:ascii="Times New Roman" w:hAnsi="Times New Roman"/>
          <w:b w:val="0"/>
          <w:bCs/>
          <w:i/>
          <w:iCs/>
          <w:sz w:val="20"/>
          <w:szCs w:val="20"/>
        </w:rPr>
      </w:pPr>
    </w:p>
    <w:p w14:paraId="1845A9B3" w14:textId="77777777" w:rsidR="004B4431" w:rsidRDefault="004B4431" w:rsidP="00AC159D">
      <w:pPr>
        <w:spacing w:after="0"/>
        <w:jc w:val="center"/>
        <w:rPr>
          <w:rFonts w:ascii="Times New Roman" w:hAnsi="Times New Roman"/>
          <w:b w:val="0"/>
          <w:bCs/>
          <w:i/>
          <w:iCs/>
          <w:sz w:val="20"/>
          <w:szCs w:val="20"/>
        </w:rPr>
      </w:pPr>
    </w:p>
    <w:p w14:paraId="6968FC6B" w14:textId="77777777" w:rsidR="00AC159D" w:rsidRPr="0034142C" w:rsidRDefault="00AC159D" w:rsidP="00AC159D">
      <w:pPr>
        <w:spacing w:after="0"/>
        <w:jc w:val="center"/>
        <w:rPr>
          <w:rFonts w:ascii="Times New Roman" w:hAnsi="Times New Roman"/>
          <w:b w:val="0"/>
          <w:bCs/>
          <w:i/>
          <w:iCs/>
          <w:sz w:val="20"/>
          <w:szCs w:val="20"/>
        </w:rPr>
      </w:pPr>
      <w:r w:rsidRPr="0034142C">
        <w:rPr>
          <w:rFonts w:ascii="Times New Roman" w:hAnsi="Times New Roman"/>
          <w:b w:val="0"/>
          <w:bCs/>
          <w:i/>
          <w:iCs/>
          <w:sz w:val="20"/>
          <w:szCs w:val="20"/>
        </w:rPr>
        <w:lastRenderedPageBreak/>
        <w:t xml:space="preserve">Tablica </w:t>
      </w:r>
      <w:r w:rsidRPr="0034142C">
        <w:rPr>
          <w:rFonts w:ascii="Times New Roman" w:hAnsi="Times New Roman"/>
          <w:b w:val="0"/>
          <w:bCs/>
          <w:i/>
          <w:iCs/>
          <w:sz w:val="20"/>
          <w:szCs w:val="20"/>
        </w:rPr>
        <w:fldChar w:fldCharType="begin"/>
      </w:r>
      <w:r w:rsidRPr="0034142C">
        <w:rPr>
          <w:rFonts w:ascii="Times New Roman" w:hAnsi="Times New Roman"/>
          <w:b w:val="0"/>
          <w:bCs/>
          <w:i/>
          <w:iCs/>
          <w:sz w:val="20"/>
          <w:szCs w:val="20"/>
        </w:rPr>
        <w:instrText xml:space="preserve"> SEQ Tablica \* ARABIC </w:instrText>
      </w:r>
      <w:r w:rsidRPr="0034142C">
        <w:rPr>
          <w:rFonts w:ascii="Times New Roman" w:hAnsi="Times New Roman"/>
          <w:b w:val="0"/>
          <w:bCs/>
          <w:i/>
          <w:iCs/>
          <w:sz w:val="20"/>
          <w:szCs w:val="20"/>
        </w:rPr>
        <w:fldChar w:fldCharType="separate"/>
      </w:r>
      <w:r w:rsidRPr="0034142C">
        <w:rPr>
          <w:rFonts w:ascii="Times New Roman" w:hAnsi="Times New Roman"/>
          <w:b w:val="0"/>
          <w:bCs/>
          <w:i/>
          <w:iCs/>
          <w:noProof/>
          <w:sz w:val="20"/>
          <w:szCs w:val="20"/>
        </w:rPr>
        <w:t>1</w:t>
      </w:r>
      <w:r w:rsidRPr="0034142C">
        <w:rPr>
          <w:rFonts w:ascii="Times New Roman" w:hAnsi="Times New Roman"/>
          <w:b w:val="0"/>
          <w:bCs/>
          <w:i/>
          <w:iCs/>
          <w:sz w:val="20"/>
          <w:szCs w:val="20"/>
        </w:rPr>
        <w:fldChar w:fldCharType="end"/>
      </w:r>
      <w:r w:rsidRPr="0034142C">
        <w:rPr>
          <w:rFonts w:ascii="Times New Roman" w:hAnsi="Times New Roman"/>
          <w:b w:val="0"/>
          <w:bCs/>
          <w:i/>
          <w:iCs/>
          <w:sz w:val="20"/>
          <w:szCs w:val="20"/>
        </w:rPr>
        <w:t>. Pregled posebnih ciljeva i mjera</w:t>
      </w:r>
      <w:bookmarkEnd w:id="10"/>
      <w:bookmarkEnd w:id="11"/>
      <w:bookmarkEnd w:id="12"/>
    </w:p>
    <w:tbl>
      <w:tblPr>
        <w:tblW w:w="456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5942"/>
      </w:tblGrid>
      <w:tr w:rsidR="00AC159D" w:rsidRPr="00FE623F" w14:paraId="6294EDED" w14:textId="77777777" w:rsidTr="00C345B3">
        <w:trPr>
          <w:trHeight w:val="841"/>
        </w:trPr>
        <w:tc>
          <w:tcPr>
            <w:tcW w:w="1720" w:type="pct"/>
            <w:shd w:val="clear" w:color="auto" w:fill="D9E2F3"/>
            <w:vAlign w:val="center"/>
          </w:tcPr>
          <w:p w14:paraId="7BA876E0" w14:textId="77777777" w:rsidR="00AC159D" w:rsidRPr="00FE623F" w:rsidRDefault="00AC159D" w:rsidP="00C345B3">
            <w:pPr>
              <w:pStyle w:val="pt-other0-000086"/>
              <w:spacing w:before="0" w:beforeAutospacing="0" w:after="0" w:afterAutospacing="0"/>
              <w:ind w:right="-1"/>
              <w:jc w:val="center"/>
              <w:rPr>
                <w:color w:val="000000" w:themeColor="text1"/>
                <w:sz w:val="22"/>
                <w:szCs w:val="22"/>
              </w:rPr>
            </w:pPr>
            <w:r w:rsidRPr="00FE623F">
              <w:rPr>
                <w:rStyle w:val="pt-defaultparagraphfont-000087"/>
                <w:b/>
                <w:bCs/>
                <w:color w:val="000000" w:themeColor="text1"/>
                <w:sz w:val="22"/>
                <w:szCs w:val="22"/>
              </w:rPr>
              <w:t>GLAVNI CILJ UPRAVLJANJA KOMUNALNOM INFRASTRUKTUROM</w:t>
            </w:r>
          </w:p>
        </w:tc>
        <w:tc>
          <w:tcPr>
            <w:tcW w:w="3280" w:type="pct"/>
            <w:shd w:val="clear" w:color="auto" w:fill="D9E2F3"/>
            <w:vAlign w:val="center"/>
          </w:tcPr>
          <w:p w14:paraId="08E55FB2" w14:textId="66C74E47" w:rsidR="00AC159D" w:rsidRPr="00FE623F" w:rsidRDefault="00AC159D" w:rsidP="00C345B3">
            <w:pPr>
              <w:pStyle w:val="pt-other0-000086"/>
              <w:spacing w:before="0" w:beforeAutospacing="0" w:after="0" w:afterAutospacing="0"/>
              <w:ind w:right="-1"/>
              <w:jc w:val="both"/>
              <w:rPr>
                <w:b/>
                <w:bCs/>
                <w:color w:val="000000" w:themeColor="text1"/>
                <w:sz w:val="22"/>
                <w:szCs w:val="22"/>
              </w:rPr>
            </w:pPr>
            <w:r w:rsidRPr="00FE623F">
              <w:rPr>
                <w:b/>
                <w:bCs/>
                <w:color w:val="000000" w:themeColor="text1"/>
                <w:sz w:val="22"/>
                <w:szCs w:val="22"/>
              </w:rPr>
              <w:t>Učinkovito upravljati komunalnom infrastrukturom na području Općine</w:t>
            </w:r>
            <w:r w:rsidR="001C31B3">
              <w:rPr>
                <w:b/>
                <w:bCs/>
                <w:color w:val="000000" w:themeColor="text1"/>
                <w:sz w:val="22"/>
                <w:szCs w:val="22"/>
              </w:rPr>
              <w:t xml:space="preserve"> Cerna</w:t>
            </w:r>
            <w:r w:rsidRPr="00FE623F">
              <w:rPr>
                <w:b/>
                <w:bCs/>
                <w:color w:val="000000" w:themeColor="text1"/>
                <w:sz w:val="22"/>
                <w:szCs w:val="22"/>
              </w:rPr>
              <w:t xml:space="preserve"> prema temeljnim načelima komunalnog gospodarstva propisanim Zakonom o komunalnom gospodarstvu</w:t>
            </w:r>
          </w:p>
        </w:tc>
      </w:tr>
      <w:tr w:rsidR="00AC159D" w:rsidRPr="00FE623F" w14:paraId="5622E880" w14:textId="77777777" w:rsidTr="00C345B3">
        <w:trPr>
          <w:trHeight w:val="284"/>
        </w:trPr>
        <w:tc>
          <w:tcPr>
            <w:tcW w:w="1720" w:type="pct"/>
            <w:shd w:val="clear" w:color="auto" w:fill="F2F2F2"/>
            <w:vAlign w:val="center"/>
          </w:tcPr>
          <w:p w14:paraId="06789B22" w14:textId="77777777" w:rsidR="00AC159D" w:rsidRPr="00FE623F" w:rsidRDefault="00AC159D" w:rsidP="00C345B3">
            <w:pPr>
              <w:pStyle w:val="pt-other0-000086"/>
              <w:spacing w:before="0" w:beforeAutospacing="0" w:after="0" w:afterAutospacing="0"/>
              <w:ind w:right="-1"/>
              <w:jc w:val="center"/>
              <w:rPr>
                <w:color w:val="000000" w:themeColor="text1"/>
                <w:sz w:val="22"/>
                <w:szCs w:val="22"/>
              </w:rPr>
            </w:pPr>
            <w:r w:rsidRPr="00FE623F">
              <w:rPr>
                <w:rStyle w:val="pt-defaultparagraphfont-000087"/>
                <w:b/>
                <w:bCs/>
                <w:color w:val="000000" w:themeColor="text1"/>
                <w:sz w:val="22"/>
                <w:szCs w:val="22"/>
              </w:rPr>
              <w:t>POSEBNI CILJEVI</w:t>
            </w:r>
          </w:p>
        </w:tc>
        <w:tc>
          <w:tcPr>
            <w:tcW w:w="3280" w:type="pct"/>
            <w:shd w:val="clear" w:color="auto" w:fill="F2F2F2"/>
            <w:vAlign w:val="center"/>
          </w:tcPr>
          <w:p w14:paraId="5BE40865" w14:textId="77777777" w:rsidR="00AC159D" w:rsidRPr="00FE623F" w:rsidRDefault="00AC159D" w:rsidP="00C345B3">
            <w:pPr>
              <w:pStyle w:val="pt-other0-000086"/>
              <w:spacing w:before="0" w:beforeAutospacing="0" w:after="0" w:afterAutospacing="0"/>
              <w:ind w:right="-1"/>
              <w:jc w:val="center"/>
              <w:rPr>
                <w:color w:val="000000" w:themeColor="text1"/>
                <w:sz w:val="22"/>
                <w:szCs w:val="22"/>
              </w:rPr>
            </w:pPr>
            <w:r w:rsidRPr="00FE623F">
              <w:rPr>
                <w:rStyle w:val="pt-defaultparagraphfont-000087"/>
                <w:b/>
                <w:bCs/>
                <w:color w:val="000000" w:themeColor="text1"/>
                <w:sz w:val="22"/>
                <w:szCs w:val="22"/>
              </w:rPr>
              <w:t>MJERE</w:t>
            </w:r>
          </w:p>
        </w:tc>
      </w:tr>
      <w:tr w:rsidR="00AC159D" w:rsidRPr="00FE623F" w14:paraId="324A8D01" w14:textId="77777777" w:rsidTr="00C345B3">
        <w:trPr>
          <w:trHeight w:val="690"/>
        </w:trPr>
        <w:tc>
          <w:tcPr>
            <w:tcW w:w="1720" w:type="pct"/>
            <w:vMerge w:val="restart"/>
            <w:shd w:val="clear" w:color="auto" w:fill="F2F2F2"/>
            <w:vAlign w:val="center"/>
          </w:tcPr>
          <w:p w14:paraId="143E603A" w14:textId="77777777" w:rsidR="00AC159D" w:rsidRPr="00FE623F" w:rsidRDefault="00AC159D" w:rsidP="00C345B3">
            <w:pPr>
              <w:ind w:right="-1"/>
              <w:jc w:val="both"/>
              <w:rPr>
                <w:rFonts w:ascii="Times New Roman" w:eastAsia="Times New Roman" w:hAnsi="Times New Roman"/>
                <w:b w:val="0"/>
                <w:bCs/>
                <w:color w:val="000000" w:themeColor="text1"/>
                <w:kern w:val="36"/>
                <w:sz w:val="22"/>
              </w:rPr>
            </w:pPr>
            <w:r w:rsidRPr="00FE623F">
              <w:rPr>
                <w:rFonts w:ascii="Times New Roman" w:hAnsi="Times New Roman"/>
                <w:color w:val="000000" w:themeColor="text1"/>
                <w:sz w:val="22"/>
              </w:rPr>
              <w:t>Posebni cilj 1. - kontinuirano vođenje i ažuriranje Registra komunalne infrastrukture</w:t>
            </w:r>
          </w:p>
        </w:tc>
        <w:tc>
          <w:tcPr>
            <w:tcW w:w="3280" w:type="pct"/>
            <w:shd w:val="clear" w:color="auto" w:fill="F2F2F2"/>
            <w:vAlign w:val="center"/>
          </w:tcPr>
          <w:p w14:paraId="37FE4FDC" w14:textId="77777777" w:rsidR="00AC159D" w:rsidRPr="00FE623F" w:rsidRDefault="00AC159D" w:rsidP="00C345B3">
            <w:pPr>
              <w:ind w:right="-1"/>
              <w:jc w:val="both"/>
              <w:rPr>
                <w:rFonts w:ascii="Times New Roman" w:eastAsia="Times New Roman" w:hAnsi="Times New Roman"/>
                <w:b w:val="0"/>
                <w:bCs/>
                <w:color w:val="000000" w:themeColor="text1"/>
                <w:kern w:val="36"/>
                <w:sz w:val="22"/>
              </w:rPr>
            </w:pPr>
            <w:r w:rsidRPr="00FE623F">
              <w:rPr>
                <w:rFonts w:ascii="Times New Roman" w:eastAsia="Times New Roman" w:hAnsi="Times New Roman"/>
                <w:b w:val="0"/>
                <w:bCs/>
                <w:color w:val="000000" w:themeColor="text1"/>
                <w:kern w:val="36"/>
                <w:sz w:val="22"/>
              </w:rPr>
              <w:t>Donošenje odluke</w:t>
            </w:r>
            <w:r>
              <w:rPr>
                <w:rFonts w:ascii="Times New Roman" w:eastAsia="Times New Roman" w:hAnsi="Times New Roman"/>
                <w:b w:val="0"/>
                <w:bCs/>
                <w:color w:val="000000" w:themeColor="text1"/>
                <w:kern w:val="36"/>
                <w:sz w:val="22"/>
              </w:rPr>
              <w:t xml:space="preserve"> Općinskog vijeća</w:t>
            </w:r>
            <w:r w:rsidRPr="00FE623F">
              <w:rPr>
                <w:rFonts w:ascii="Times New Roman" w:eastAsia="Times New Roman" w:hAnsi="Times New Roman"/>
                <w:b w:val="0"/>
                <w:bCs/>
                <w:color w:val="000000" w:themeColor="text1"/>
                <w:kern w:val="36"/>
                <w:sz w:val="22"/>
              </w:rPr>
              <w:t xml:space="preserve"> o proglašenju komunalne infrastrukture javnim dobrom u općoj uporabi i odluku o ukidanju statusa javnog dobra u općoj uporabi komunalne infrastrukture</w:t>
            </w:r>
          </w:p>
        </w:tc>
      </w:tr>
      <w:tr w:rsidR="00AC159D" w:rsidRPr="00FE623F" w14:paraId="04DDA1CB" w14:textId="77777777" w:rsidTr="00C345B3">
        <w:trPr>
          <w:trHeight w:val="284"/>
        </w:trPr>
        <w:tc>
          <w:tcPr>
            <w:tcW w:w="1720" w:type="pct"/>
            <w:vMerge/>
            <w:shd w:val="clear" w:color="auto" w:fill="F2F2F2"/>
            <w:vAlign w:val="center"/>
          </w:tcPr>
          <w:p w14:paraId="71103048"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151940F5" w14:textId="77777777" w:rsidR="00AC159D" w:rsidRPr="00FE623F" w:rsidRDefault="00AC159D" w:rsidP="00C345B3">
            <w:pPr>
              <w:ind w:right="-1"/>
              <w:jc w:val="both"/>
              <w:rPr>
                <w:rFonts w:ascii="Times New Roman" w:eastAsia="Times New Roman" w:hAnsi="Times New Roman"/>
                <w:b w:val="0"/>
                <w:bCs/>
                <w:color w:val="000000" w:themeColor="text1"/>
                <w:kern w:val="36"/>
                <w:sz w:val="22"/>
              </w:rPr>
            </w:pPr>
            <w:r w:rsidRPr="00FE623F">
              <w:rPr>
                <w:rFonts w:ascii="Times New Roman" w:eastAsia="Times New Roman" w:hAnsi="Times New Roman"/>
                <w:b w:val="0"/>
                <w:bCs/>
                <w:color w:val="000000" w:themeColor="text1"/>
                <w:kern w:val="36"/>
                <w:sz w:val="22"/>
              </w:rPr>
              <w:t>Izrada geodetskih elaborata izvedenog stanja komunalne infrastrukture (ISKI)</w:t>
            </w:r>
          </w:p>
        </w:tc>
      </w:tr>
      <w:tr w:rsidR="00AC159D" w:rsidRPr="00FE623F" w14:paraId="647E507B" w14:textId="77777777" w:rsidTr="00C345B3">
        <w:trPr>
          <w:trHeight w:val="284"/>
        </w:trPr>
        <w:tc>
          <w:tcPr>
            <w:tcW w:w="1720" w:type="pct"/>
            <w:vMerge/>
            <w:shd w:val="clear" w:color="auto" w:fill="F2F2F2"/>
            <w:vAlign w:val="center"/>
          </w:tcPr>
          <w:p w14:paraId="4594915B"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6F993B21" w14:textId="77777777" w:rsidR="00AC159D" w:rsidRPr="00FE623F" w:rsidRDefault="00AC159D" w:rsidP="00C345B3">
            <w:pPr>
              <w:ind w:right="-1"/>
              <w:rPr>
                <w:rFonts w:ascii="Times New Roman" w:eastAsia="Times New Roman" w:hAnsi="Times New Roman"/>
                <w:b w:val="0"/>
                <w:bCs/>
                <w:color w:val="000000" w:themeColor="text1"/>
                <w:kern w:val="36"/>
                <w:sz w:val="22"/>
              </w:rPr>
            </w:pPr>
            <w:r w:rsidRPr="00FE623F">
              <w:rPr>
                <w:rFonts w:ascii="Times New Roman" w:eastAsia="Times New Roman" w:hAnsi="Times New Roman"/>
                <w:b w:val="0"/>
                <w:bCs/>
                <w:color w:val="000000" w:themeColor="text1"/>
                <w:kern w:val="36"/>
                <w:sz w:val="22"/>
              </w:rPr>
              <w:t>Nadopunjavanje i ažuriranje Registra komunalne infrastrukture</w:t>
            </w:r>
          </w:p>
        </w:tc>
      </w:tr>
      <w:tr w:rsidR="00AC159D" w:rsidRPr="00FE623F" w14:paraId="107C8C58" w14:textId="77777777" w:rsidTr="00C345B3">
        <w:trPr>
          <w:trHeight w:val="284"/>
        </w:trPr>
        <w:tc>
          <w:tcPr>
            <w:tcW w:w="1720" w:type="pct"/>
            <w:vMerge/>
            <w:shd w:val="clear" w:color="auto" w:fill="F2F2F2"/>
            <w:vAlign w:val="center"/>
          </w:tcPr>
          <w:p w14:paraId="5CE26350"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7408CBBA" w14:textId="77777777" w:rsidR="00AC159D" w:rsidRPr="00FE623F" w:rsidRDefault="00AC159D" w:rsidP="00C345B3">
            <w:pPr>
              <w:ind w:right="-1"/>
              <w:rPr>
                <w:rFonts w:ascii="Times New Roman" w:eastAsia="Times New Roman" w:hAnsi="Times New Roman"/>
                <w:b w:val="0"/>
                <w:bCs/>
                <w:color w:val="000000" w:themeColor="text1"/>
                <w:kern w:val="36"/>
                <w:sz w:val="22"/>
              </w:rPr>
            </w:pPr>
            <w:r w:rsidRPr="00FE623F">
              <w:rPr>
                <w:rFonts w:ascii="Times New Roman" w:eastAsia="Times New Roman" w:hAnsi="Times New Roman"/>
                <w:b w:val="0"/>
                <w:bCs/>
                <w:color w:val="000000" w:themeColor="text1"/>
                <w:kern w:val="36"/>
                <w:sz w:val="22"/>
              </w:rPr>
              <w:t>Određivanje identifikacijskih oznaka za građevine i uređaje komunalne infrastrukture</w:t>
            </w:r>
          </w:p>
        </w:tc>
      </w:tr>
      <w:tr w:rsidR="00AC159D" w:rsidRPr="00FE623F" w14:paraId="6CCA5D7A" w14:textId="77777777" w:rsidTr="00C345B3">
        <w:trPr>
          <w:trHeight w:val="284"/>
        </w:trPr>
        <w:tc>
          <w:tcPr>
            <w:tcW w:w="1720" w:type="pct"/>
            <w:vMerge/>
            <w:shd w:val="clear" w:color="auto" w:fill="F2F2F2"/>
            <w:vAlign w:val="center"/>
          </w:tcPr>
          <w:p w14:paraId="1520C37E"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24F8831B" w14:textId="77777777" w:rsidR="00AC159D" w:rsidRPr="00FE623F" w:rsidRDefault="00AC159D" w:rsidP="00C345B3">
            <w:pPr>
              <w:ind w:right="-1"/>
              <w:rPr>
                <w:rFonts w:ascii="Times New Roman" w:hAnsi="Times New Roman"/>
                <w:color w:val="000000" w:themeColor="text1"/>
                <w:sz w:val="22"/>
              </w:rPr>
            </w:pPr>
            <w:r w:rsidRPr="00FE623F">
              <w:rPr>
                <w:rFonts w:ascii="Times New Roman" w:eastAsia="Times New Roman" w:hAnsi="Times New Roman"/>
                <w:b w:val="0"/>
                <w:bCs/>
                <w:color w:val="000000" w:themeColor="text1"/>
                <w:kern w:val="36"/>
                <w:sz w:val="22"/>
              </w:rPr>
              <w:t>Izrada popisa imovine i ažuriranje poslovnih knjiga</w:t>
            </w:r>
          </w:p>
        </w:tc>
      </w:tr>
      <w:tr w:rsidR="00AC159D" w:rsidRPr="00FE623F" w14:paraId="5053067E" w14:textId="77777777" w:rsidTr="00C345B3">
        <w:trPr>
          <w:trHeight w:val="284"/>
        </w:trPr>
        <w:tc>
          <w:tcPr>
            <w:tcW w:w="1720" w:type="pct"/>
            <w:vMerge w:val="restart"/>
            <w:shd w:val="clear" w:color="auto" w:fill="F2F2F2"/>
            <w:vAlign w:val="center"/>
          </w:tcPr>
          <w:p w14:paraId="2A70F3C7" w14:textId="77777777" w:rsidR="00AC159D" w:rsidRPr="00FE623F" w:rsidRDefault="00AC159D" w:rsidP="00C345B3">
            <w:pPr>
              <w:ind w:right="-1"/>
              <w:rPr>
                <w:rFonts w:ascii="Times New Roman" w:eastAsia="Times New Roman" w:hAnsi="Times New Roman"/>
                <w:color w:val="000000" w:themeColor="text1"/>
                <w:kern w:val="36"/>
                <w:sz w:val="22"/>
              </w:rPr>
            </w:pPr>
            <w:r w:rsidRPr="00FE623F">
              <w:rPr>
                <w:rFonts w:ascii="Times New Roman" w:eastAsia="Times New Roman" w:hAnsi="Times New Roman"/>
                <w:color w:val="000000" w:themeColor="text1"/>
                <w:kern w:val="36"/>
                <w:sz w:val="22"/>
              </w:rPr>
              <w:t>Posebni cilj 2. - normativno uređenje</w:t>
            </w:r>
            <w:r>
              <w:rPr>
                <w:rFonts w:ascii="Times New Roman" w:eastAsia="Times New Roman" w:hAnsi="Times New Roman"/>
                <w:color w:val="000000" w:themeColor="text1"/>
                <w:kern w:val="36"/>
                <w:sz w:val="22"/>
              </w:rPr>
              <w:t xml:space="preserve"> </w:t>
            </w:r>
            <w:r w:rsidRPr="00FE623F">
              <w:rPr>
                <w:rFonts w:ascii="Times New Roman" w:eastAsia="Times New Roman" w:hAnsi="Times New Roman"/>
                <w:color w:val="000000" w:themeColor="text1"/>
                <w:kern w:val="36"/>
                <w:sz w:val="22"/>
              </w:rPr>
              <w:t>upravljanja komunalnom infrastrukturom</w:t>
            </w:r>
          </w:p>
        </w:tc>
        <w:tc>
          <w:tcPr>
            <w:tcW w:w="3280" w:type="pct"/>
            <w:shd w:val="clear" w:color="auto" w:fill="F2F2F2"/>
            <w:vAlign w:val="center"/>
          </w:tcPr>
          <w:p w14:paraId="4A44E6B2" w14:textId="77777777" w:rsidR="00AC159D" w:rsidRPr="00FE623F" w:rsidRDefault="00AC159D" w:rsidP="00C345B3">
            <w:pPr>
              <w:ind w:right="-1"/>
              <w:rPr>
                <w:rFonts w:ascii="Times New Roman" w:eastAsia="Times New Roman" w:hAnsi="Times New Roman"/>
                <w:b w:val="0"/>
                <w:color w:val="000000" w:themeColor="text1"/>
                <w:kern w:val="36"/>
                <w:sz w:val="22"/>
              </w:rPr>
            </w:pPr>
            <w:r w:rsidRPr="00FE623F">
              <w:rPr>
                <w:rFonts w:ascii="Times New Roman" w:eastAsia="Arial" w:hAnsi="Times New Roman"/>
                <w:b w:val="0"/>
                <w:color w:val="000000" w:themeColor="text1"/>
                <w:sz w:val="22"/>
              </w:rPr>
              <w:t>Utvrđivanje komunalnih djelatnosti</w:t>
            </w:r>
          </w:p>
        </w:tc>
      </w:tr>
      <w:tr w:rsidR="00AC159D" w:rsidRPr="00FE623F" w14:paraId="5965D433" w14:textId="77777777" w:rsidTr="00C345B3">
        <w:trPr>
          <w:trHeight w:val="284"/>
        </w:trPr>
        <w:tc>
          <w:tcPr>
            <w:tcW w:w="1720" w:type="pct"/>
            <w:vMerge/>
            <w:shd w:val="clear" w:color="auto" w:fill="F2F2F2"/>
            <w:vAlign w:val="center"/>
          </w:tcPr>
          <w:p w14:paraId="1C2CE2B9"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0102899C" w14:textId="77777777" w:rsidR="00AC159D" w:rsidRPr="00FE623F" w:rsidRDefault="00AC159D" w:rsidP="00C345B3">
            <w:pPr>
              <w:ind w:right="-1"/>
              <w:jc w:val="both"/>
              <w:rPr>
                <w:rFonts w:ascii="Times New Roman" w:hAnsi="Times New Roman"/>
                <w:b w:val="0"/>
                <w:color w:val="000000" w:themeColor="text1"/>
                <w:sz w:val="22"/>
              </w:rPr>
            </w:pPr>
            <w:r w:rsidRPr="00FE623F">
              <w:rPr>
                <w:rFonts w:ascii="Times New Roman" w:eastAsia="Arial" w:hAnsi="Times New Roman"/>
                <w:b w:val="0"/>
                <w:color w:val="000000" w:themeColor="text1"/>
                <w:sz w:val="22"/>
              </w:rPr>
              <w:t>Određivanje organizacijskih oblika obavljanja komunalnih djelatnosti</w:t>
            </w:r>
            <w:r>
              <w:rPr>
                <w:rFonts w:ascii="Times New Roman" w:eastAsia="Arial" w:hAnsi="Times New Roman"/>
                <w:b w:val="0"/>
                <w:color w:val="000000" w:themeColor="text1"/>
                <w:sz w:val="22"/>
              </w:rPr>
              <w:t xml:space="preserve"> odlukom Općinskog vijeća</w:t>
            </w:r>
          </w:p>
        </w:tc>
      </w:tr>
      <w:tr w:rsidR="00AC159D" w:rsidRPr="00FE623F" w14:paraId="112D482D" w14:textId="77777777" w:rsidTr="00C345B3">
        <w:trPr>
          <w:trHeight w:val="284"/>
        </w:trPr>
        <w:tc>
          <w:tcPr>
            <w:tcW w:w="1720" w:type="pct"/>
            <w:vMerge/>
            <w:shd w:val="clear" w:color="auto" w:fill="F2F2F2"/>
            <w:vAlign w:val="center"/>
          </w:tcPr>
          <w:p w14:paraId="328AA104"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0B4FD865" w14:textId="77777777" w:rsidR="00AC159D" w:rsidRPr="00FE623F" w:rsidRDefault="00AC159D" w:rsidP="00C345B3">
            <w:pPr>
              <w:ind w:right="-1"/>
              <w:rPr>
                <w:rFonts w:ascii="Times New Roman" w:eastAsia="Arial" w:hAnsi="Times New Roman"/>
                <w:b w:val="0"/>
                <w:color w:val="000000" w:themeColor="text1"/>
                <w:sz w:val="22"/>
              </w:rPr>
            </w:pPr>
            <w:r w:rsidRPr="00FE623F">
              <w:rPr>
                <w:rFonts w:ascii="Times New Roman" w:eastAsia="Arial" w:hAnsi="Times New Roman"/>
                <w:b w:val="0"/>
                <w:color w:val="000000" w:themeColor="text1"/>
                <w:sz w:val="22"/>
              </w:rPr>
              <w:t>Financiranje</w:t>
            </w:r>
            <w:r>
              <w:rPr>
                <w:rFonts w:ascii="Times New Roman" w:eastAsia="Arial" w:hAnsi="Times New Roman"/>
                <w:b w:val="0"/>
                <w:color w:val="000000" w:themeColor="text1"/>
                <w:sz w:val="22"/>
              </w:rPr>
              <w:t xml:space="preserve"> </w:t>
            </w:r>
            <w:r w:rsidRPr="00FE623F">
              <w:rPr>
                <w:rFonts w:ascii="Times New Roman" w:eastAsia="Arial" w:hAnsi="Times New Roman"/>
                <w:b w:val="0"/>
                <w:color w:val="000000" w:themeColor="text1"/>
                <w:sz w:val="22"/>
              </w:rPr>
              <w:t>uslužnih komunalnih djelatnosti</w:t>
            </w:r>
          </w:p>
        </w:tc>
      </w:tr>
      <w:tr w:rsidR="00AC159D" w:rsidRPr="00FE623F" w14:paraId="7AB94A37" w14:textId="77777777" w:rsidTr="00C345B3">
        <w:trPr>
          <w:trHeight w:val="284"/>
        </w:trPr>
        <w:tc>
          <w:tcPr>
            <w:tcW w:w="1720" w:type="pct"/>
            <w:vMerge/>
            <w:shd w:val="clear" w:color="auto" w:fill="F2F2F2"/>
            <w:vAlign w:val="center"/>
          </w:tcPr>
          <w:p w14:paraId="1136A3A4"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78309461" w14:textId="37578795" w:rsidR="00AC159D" w:rsidRPr="00FE623F" w:rsidRDefault="00AC159D" w:rsidP="00C345B3">
            <w:pPr>
              <w:ind w:right="-1"/>
              <w:rPr>
                <w:rFonts w:ascii="Times New Roman" w:eastAsia="Arial" w:hAnsi="Times New Roman"/>
                <w:b w:val="0"/>
                <w:color w:val="000000" w:themeColor="text1"/>
                <w:sz w:val="22"/>
              </w:rPr>
            </w:pPr>
            <w:r w:rsidRPr="00FE623F">
              <w:rPr>
                <w:rFonts w:ascii="Times New Roman" w:eastAsia="Arial" w:hAnsi="Times New Roman"/>
                <w:b w:val="0"/>
                <w:color w:val="000000" w:themeColor="text1"/>
                <w:sz w:val="22"/>
              </w:rPr>
              <w:t>Određivanje komunalne infrastrukture</w:t>
            </w:r>
            <w:r>
              <w:rPr>
                <w:rFonts w:ascii="Times New Roman" w:eastAsia="Arial" w:hAnsi="Times New Roman"/>
                <w:b w:val="0"/>
                <w:color w:val="000000" w:themeColor="text1"/>
                <w:sz w:val="22"/>
              </w:rPr>
              <w:t xml:space="preserve"> Općin</w:t>
            </w:r>
            <w:r w:rsidR="00DD5ED9">
              <w:rPr>
                <w:rFonts w:ascii="Times New Roman" w:eastAsia="Arial" w:hAnsi="Times New Roman"/>
                <w:b w:val="0"/>
                <w:color w:val="000000" w:themeColor="text1"/>
                <w:sz w:val="22"/>
              </w:rPr>
              <w:t>e Cerna</w:t>
            </w:r>
          </w:p>
        </w:tc>
      </w:tr>
      <w:tr w:rsidR="00AC159D" w:rsidRPr="00FE623F" w14:paraId="12A06DF6" w14:textId="77777777" w:rsidTr="00C345B3">
        <w:trPr>
          <w:trHeight w:val="284"/>
        </w:trPr>
        <w:tc>
          <w:tcPr>
            <w:tcW w:w="1720" w:type="pct"/>
            <w:vMerge/>
            <w:shd w:val="clear" w:color="auto" w:fill="F2F2F2"/>
            <w:vAlign w:val="center"/>
          </w:tcPr>
          <w:p w14:paraId="31611F49"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75F9FE5F" w14:textId="139E1753" w:rsidR="00AC159D" w:rsidRPr="00FE623F" w:rsidRDefault="00AC159D" w:rsidP="00C345B3">
            <w:pPr>
              <w:ind w:right="-1"/>
              <w:jc w:val="both"/>
              <w:rPr>
                <w:rFonts w:ascii="Times New Roman" w:eastAsia="Arial" w:hAnsi="Times New Roman"/>
                <w:b w:val="0"/>
                <w:color w:val="000000" w:themeColor="text1"/>
                <w:sz w:val="22"/>
              </w:rPr>
            </w:pPr>
            <w:r w:rsidRPr="00FE623F">
              <w:rPr>
                <w:rFonts w:ascii="Times New Roman" w:eastAsia="Arial" w:hAnsi="Times New Roman"/>
                <w:b w:val="0"/>
                <w:color w:val="000000" w:themeColor="text1"/>
                <w:sz w:val="22"/>
              </w:rPr>
              <w:t>Građenje i održavanje komunalne infrastrukture</w:t>
            </w:r>
            <w:r>
              <w:rPr>
                <w:rFonts w:ascii="Times New Roman" w:eastAsia="Arial" w:hAnsi="Times New Roman"/>
                <w:b w:val="0"/>
                <w:color w:val="000000" w:themeColor="text1"/>
                <w:sz w:val="22"/>
              </w:rPr>
              <w:t xml:space="preserve"> u vlasništvu Općine</w:t>
            </w:r>
            <w:r w:rsidR="00DD5ED9">
              <w:rPr>
                <w:rFonts w:ascii="Times New Roman" w:eastAsia="Arial" w:hAnsi="Times New Roman"/>
                <w:b w:val="0"/>
                <w:color w:val="000000" w:themeColor="text1"/>
                <w:sz w:val="22"/>
              </w:rPr>
              <w:t xml:space="preserve"> Cerna</w:t>
            </w:r>
          </w:p>
        </w:tc>
      </w:tr>
      <w:tr w:rsidR="00AC159D" w:rsidRPr="00FE623F" w14:paraId="58B0F902" w14:textId="77777777" w:rsidTr="00C345B3">
        <w:trPr>
          <w:trHeight w:val="284"/>
        </w:trPr>
        <w:tc>
          <w:tcPr>
            <w:tcW w:w="1720" w:type="pct"/>
            <w:vMerge/>
            <w:shd w:val="clear" w:color="auto" w:fill="F2F2F2"/>
            <w:vAlign w:val="center"/>
          </w:tcPr>
          <w:p w14:paraId="2FA73BFA"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3DB4B5D8" w14:textId="78D22966" w:rsidR="00AC159D" w:rsidRPr="00FE623F" w:rsidRDefault="00AC159D" w:rsidP="00C345B3">
            <w:pPr>
              <w:ind w:right="-1"/>
              <w:rPr>
                <w:rFonts w:ascii="Times New Roman" w:eastAsia="Arial" w:hAnsi="Times New Roman"/>
                <w:b w:val="0"/>
                <w:color w:val="000000" w:themeColor="text1"/>
                <w:sz w:val="22"/>
              </w:rPr>
            </w:pPr>
            <w:r w:rsidRPr="00FE623F">
              <w:rPr>
                <w:rFonts w:ascii="Times New Roman" w:eastAsia="Arial" w:hAnsi="Times New Roman"/>
                <w:b w:val="0"/>
                <w:color w:val="000000" w:themeColor="text1"/>
                <w:sz w:val="22"/>
              </w:rPr>
              <w:t>Financiranje građenja i održavanja komunalne infrastrukture</w:t>
            </w:r>
            <w:r>
              <w:rPr>
                <w:rFonts w:ascii="Times New Roman" w:eastAsia="Arial" w:hAnsi="Times New Roman"/>
                <w:b w:val="0"/>
                <w:color w:val="000000" w:themeColor="text1"/>
                <w:sz w:val="22"/>
              </w:rPr>
              <w:t xml:space="preserve"> u vlasništvu Općine</w:t>
            </w:r>
            <w:r w:rsidR="00DD5ED9">
              <w:rPr>
                <w:rFonts w:ascii="Times New Roman" w:eastAsia="Arial" w:hAnsi="Times New Roman"/>
                <w:b w:val="0"/>
                <w:color w:val="000000" w:themeColor="text1"/>
                <w:sz w:val="22"/>
              </w:rPr>
              <w:t xml:space="preserve"> Cerna</w:t>
            </w:r>
          </w:p>
        </w:tc>
      </w:tr>
      <w:tr w:rsidR="00AC159D" w:rsidRPr="00FE623F" w14:paraId="77539154" w14:textId="77777777" w:rsidTr="00C345B3">
        <w:trPr>
          <w:trHeight w:val="284"/>
        </w:trPr>
        <w:tc>
          <w:tcPr>
            <w:tcW w:w="1720" w:type="pct"/>
            <w:vMerge/>
            <w:shd w:val="clear" w:color="auto" w:fill="F2F2F2"/>
            <w:vAlign w:val="center"/>
          </w:tcPr>
          <w:p w14:paraId="184D9DE4" w14:textId="77777777" w:rsidR="00AC159D" w:rsidRPr="00FE623F" w:rsidRDefault="00AC159D" w:rsidP="00C345B3">
            <w:pPr>
              <w:ind w:right="-1"/>
              <w:jc w:val="center"/>
              <w:rPr>
                <w:rFonts w:ascii="Times New Roman" w:hAnsi="Times New Roman"/>
                <w:color w:val="000000" w:themeColor="text1"/>
                <w:sz w:val="22"/>
              </w:rPr>
            </w:pPr>
          </w:p>
        </w:tc>
        <w:tc>
          <w:tcPr>
            <w:tcW w:w="3280" w:type="pct"/>
            <w:shd w:val="clear" w:color="auto" w:fill="F2F2F2"/>
            <w:vAlign w:val="center"/>
          </w:tcPr>
          <w:p w14:paraId="74AEF756" w14:textId="77777777" w:rsidR="00AC159D" w:rsidRPr="00FE623F" w:rsidRDefault="00AC159D" w:rsidP="00C345B3">
            <w:pPr>
              <w:ind w:right="-1"/>
              <w:jc w:val="both"/>
              <w:rPr>
                <w:rFonts w:ascii="Times New Roman" w:eastAsia="Arial" w:hAnsi="Times New Roman"/>
                <w:b w:val="0"/>
                <w:color w:val="000000" w:themeColor="text1"/>
                <w:sz w:val="22"/>
              </w:rPr>
            </w:pPr>
            <w:r w:rsidRPr="00FE623F">
              <w:rPr>
                <w:rFonts w:ascii="Times New Roman" w:eastAsia="Arial" w:hAnsi="Times New Roman"/>
                <w:b w:val="0"/>
                <w:color w:val="000000" w:themeColor="text1"/>
                <w:sz w:val="22"/>
              </w:rPr>
              <w:t>Uspostavljanje komunalnog reda sukladno Odluci o komunalnom redu</w:t>
            </w:r>
          </w:p>
        </w:tc>
      </w:tr>
      <w:tr w:rsidR="00AC159D" w:rsidRPr="00FE623F" w14:paraId="2D667037" w14:textId="77777777" w:rsidTr="00C345B3">
        <w:trPr>
          <w:trHeight w:val="284"/>
        </w:trPr>
        <w:tc>
          <w:tcPr>
            <w:tcW w:w="1720" w:type="pct"/>
            <w:vMerge w:val="restart"/>
            <w:shd w:val="clear" w:color="auto" w:fill="F2F2F2"/>
            <w:vAlign w:val="center"/>
          </w:tcPr>
          <w:p w14:paraId="5BFB43B7" w14:textId="77777777" w:rsidR="00AC159D" w:rsidRPr="00FE623F" w:rsidRDefault="00AC159D" w:rsidP="00C345B3">
            <w:pPr>
              <w:ind w:right="-1"/>
              <w:jc w:val="both"/>
              <w:rPr>
                <w:rFonts w:ascii="Times New Roman" w:eastAsia="Times New Roman" w:hAnsi="Times New Roman"/>
                <w:color w:val="000000" w:themeColor="text1"/>
                <w:kern w:val="36"/>
                <w:sz w:val="22"/>
              </w:rPr>
            </w:pPr>
            <w:r w:rsidRPr="00FE623F">
              <w:rPr>
                <w:rFonts w:ascii="Times New Roman" w:eastAsia="Times New Roman" w:hAnsi="Times New Roman"/>
                <w:color w:val="000000" w:themeColor="text1"/>
                <w:kern w:val="36"/>
                <w:sz w:val="22"/>
              </w:rPr>
              <w:t>Posebni cilj 3. - nadzor nad upravljanjem komunalnom infrastrukturom</w:t>
            </w:r>
          </w:p>
        </w:tc>
        <w:tc>
          <w:tcPr>
            <w:tcW w:w="3280" w:type="pct"/>
            <w:shd w:val="clear" w:color="auto" w:fill="F2F2F2"/>
            <w:vAlign w:val="center"/>
          </w:tcPr>
          <w:p w14:paraId="5161BB97" w14:textId="397E33F4" w:rsidR="00AC159D" w:rsidRPr="00FE623F" w:rsidRDefault="00AC159D" w:rsidP="00C345B3">
            <w:pPr>
              <w:ind w:right="-1"/>
              <w:jc w:val="both"/>
              <w:rPr>
                <w:rFonts w:ascii="Times New Roman" w:eastAsia="Times New Roman" w:hAnsi="Times New Roman"/>
                <w:b w:val="0"/>
                <w:bCs/>
                <w:color w:val="000000" w:themeColor="text1"/>
                <w:kern w:val="36"/>
                <w:sz w:val="22"/>
              </w:rPr>
            </w:pPr>
            <w:r w:rsidRPr="00FE623F">
              <w:rPr>
                <w:rFonts w:ascii="Times New Roman" w:hAnsi="Times New Roman"/>
                <w:b w:val="0"/>
                <w:bCs/>
                <w:color w:val="000000" w:themeColor="text1"/>
                <w:sz w:val="22"/>
              </w:rPr>
              <w:t>Sustavna analiza i vrednovanje učinka upravljanja i korištenja komunalnom infrastrukturom</w:t>
            </w:r>
            <w:r>
              <w:rPr>
                <w:rFonts w:ascii="Times New Roman" w:hAnsi="Times New Roman"/>
                <w:b w:val="0"/>
                <w:bCs/>
                <w:color w:val="000000" w:themeColor="text1"/>
                <w:sz w:val="22"/>
              </w:rPr>
              <w:t xml:space="preserve"> u vlasništvu Općin</w:t>
            </w:r>
            <w:r w:rsidR="00DD5ED9">
              <w:rPr>
                <w:rFonts w:ascii="Times New Roman" w:hAnsi="Times New Roman"/>
                <w:b w:val="0"/>
                <w:bCs/>
                <w:color w:val="000000" w:themeColor="text1"/>
                <w:sz w:val="22"/>
              </w:rPr>
              <w:t>e Cerna</w:t>
            </w:r>
          </w:p>
        </w:tc>
      </w:tr>
      <w:tr w:rsidR="00AC159D" w:rsidRPr="00FE623F" w14:paraId="50659DB7" w14:textId="77777777" w:rsidTr="00C345B3">
        <w:trPr>
          <w:trHeight w:val="284"/>
        </w:trPr>
        <w:tc>
          <w:tcPr>
            <w:tcW w:w="1720" w:type="pct"/>
            <w:vMerge/>
            <w:shd w:val="clear" w:color="auto" w:fill="F2F2F2"/>
            <w:vAlign w:val="center"/>
          </w:tcPr>
          <w:p w14:paraId="4DEBB816" w14:textId="77777777" w:rsidR="00AC159D" w:rsidRPr="00FE623F" w:rsidRDefault="00AC159D" w:rsidP="00C345B3">
            <w:pPr>
              <w:ind w:right="-1"/>
              <w:jc w:val="center"/>
              <w:rPr>
                <w:rFonts w:ascii="Times New Roman" w:eastAsia="Times New Roman" w:hAnsi="Times New Roman"/>
                <w:color w:val="000000" w:themeColor="text1"/>
                <w:kern w:val="36"/>
                <w:sz w:val="22"/>
              </w:rPr>
            </w:pPr>
          </w:p>
        </w:tc>
        <w:tc>
          <w:tcPr>
            <w:tcW w:w="3280" w:type="pct"/>
            <w:shd w:val="clear" w:color="auto" w:fill="F2F2F2"/>
            <w:vAlign w:val="center"/>
          </w:tcPr>
          <w:p w14:paraId="6701F01E" w14:textId="77777777" w:rsidR="00AC159D" w:rsidRPr="00FE623F" w:rsidRDefault="00AC159D" w:rsidP="00C345B3">
            <w:pPr>
              <w:ind w:right="-1"/>
              <w:jc w:val="both"/>
              <w:rPr>
                <w:rFonts w:ascii="Times New Roman" w:eastAsia="Times New Roman" w:hAnsi="Times New Roman"/>
                <w:b w:val="0"/>
                <w:bCs/>
                <w:color w:val="000000" w:themeColor="text1"/>
                <w:kern w:val="36"/>
                <w:sz w:val="22"/>
              </w:rPr>
            </w:pPr>
            <w:r w:rsidRPr="00FE623F">
              <w:rPr>
                <w:rFonts w:ascii="Times New Roman" w:hAnsi="Times New Roman"/>
                <w:b w:val="0"/>
                <w:bCs/>
                <w:color w:val="000000" w:themeColor="text1"/>
                <w:sz w:val="22"/>
              </w:rPr>
              <w:t>Analiziranje postupanja u skladu s načelima komunalnog gospodarstva propisanom Zakonom o komunalnom gospodarstvu</w:t>
            </w:r>
          </w:p>
        </w:tc>
      </w:tr>
      <w:tr w:rsidR="00AC159D" w:rsidRPr="00FE623F" w14:paraId="663B4810" w14:textId="77777777" w:rsidTr="00C345B3">
        <w:trPr>
          <w:trHeight w:val="284"/>
        </w:trPr>
        <w:tc>
          <w:tcPr>
            <w:tcW w:w="1720" w:type="pct"/>
            <w:vMerge/>
            <w:shd w:val="clear" w:color="auto" w:fill="F2F2F2"/>
            <w:vAlign w:val="center"/>
          </w:tcPr>
          <w:p w14:paraId="6560681E" w14:textId="77777777" w:rsidR="00AC159D" w:rsidRPr="00FE623F" w:rsidRDefault="00AC159D" w:rsidP="00C345B3">
            <w:pPr>
              <w:ind w:right="-1"/>
              <w:jc w:val="center"/>
              <w:rPr>
                <w:rFonts w:ascii="Times New Roman" w:eastAsia="Times New Roman" w:hAnsi="Times New Roman"/>
                <w:color w:val="000000" w:themeColor="text1"/>
                <w:kern w:val="36"/>
                <w:sz w:val="22"/>
              </w:rPr>
            </w:pPr>
          </w:p>
        </w:tc>
        <w:tc>
          <w:tcPr>
            <w:tcW w:w="3280" w:type="pct"/>
            <w:shd w:val="clear" w:color="auto" w:fill="F2F2F2"/>
            <w:vAlign w:val="center"/>
          </w:tcPr>
          <w:p w14:paraId="3E8743A8" w14:textId="786A1D24" w:rsidR="00AC159D" w:rsidRPr="00FE623F" w:rsidRDefault="00AC159D" w:rsidP="00C345B3">
            <w:pPr>
              <w:ind w:right="-1"/>
              <w:jc w:val="both"/>
              <w:rPr>
                <w:rFonts w:ascii="Times New Roman" w:eastAsia="Times New Roman" w:hAnsi="Times New Roman"/>
                <w:b w:val="0"/>
                <w:bCs/>
                <w:color w:val="000000" w:themeColor="text1"/>
                <w:kern w:val="36"/>
                <w:sz w:val="22"/>
              </w:rPr>
            </w:pPr>
            <w:r w:rsidRPr="00FE623F">
              <w:rPr>
                <w:rFonts w:ascii="Times New Roman" w:hAnsi="Times New Roman"/>
                <w:b w:val="0"/>
                <w:bCs/>
                <w:color w:val="000000" w:themeColor="text1"/>
                <w:sz w:val="22"/>
              </w:rPr>
              <w:t>Analiziranje kriterija učinkovitosti upravljanja komunalnom infrastrukturom</w:t>
            </w:r>
            <w:r>
              <w:rPr>
                <w:rFonts w:ascii="Times New Roman" w:hAnsi="Times New Roman"/>
                <w:b w:val="0"/>
                <w:bCs/>
                <w:color w:val="000000" w:themeColor="text1"/>
                <w:sz w:val="22"/>
              </w:rPr>
              <w:t xml:space="preserve"> u vlasništvu Općine</w:t>
            </w:r>
            <w:r w:rsidR="00DD5ED9">
              <w:rPr>
                <w:rFonts w:ascii="Times New Roman" w:hAnsi="Times New Roman"/>
                <w:b w:val="0"/>
                <w:bCs/>
                <w:color w:val="000000" w:themeColor="text1"/>
                <w:sz w:val="22"/>
              </w:rPr>
              <w:t xml:space="preserve"> Cerna</w:t>
            </w:r>
          </w:p>
        </w:tc>
      </w:tr>
      <w:tr w:rsidR="00AC159D" w:rsidRPr="00FE623F" w14:paraId="49BA1DF3" w14:textId="77777777" w:rsidTr="00C345B3">
        <w:trPr>
          <w:trHeight w:val="284"/>
        </w:trPr>
        <w:tc>
          <w:tcPr>
            <w:tcW w:w="1720" w:type="pct"/>
            <w:vMerge/>
            <w:shd w:val="clear" w:color="auto" w:fill="F2F2F2"/>
            <w:vAlign w:val="center"/>
          </w:tcPr>
          <w:p w14:paraId="0B488B52" w14:textId="77777777" w:rsidR="00AC159D" w:rsidRPr="00FE623F" w:rsidRDefault="00AC159D" w:rsidP="00C345B3">
            <w:pPr>
              <w:ind w:right="-1"/>
              <w:jc w:val="center"/>
              <w:rPr>
                <w:rFonts w:ascii="Times New Roman" w:eastAsia="Times New Roman" w:hAnsi="Times New Roman"/>
                <w:color w:val="000000" w:themeColor="text1"/>
                <w:kern w:val="36"/>
                <w:sz w:val="22"/>
              </w:rPr>
            </w:pPr>
          </w:p>
        </w:tc>
        <w:tc>
          <w:tcPr>
            <w:tcW w:w="3280" w:type="pct"/>
            <w:shd w:val="clear" w:color="auto" w:fill="F2F2F2"/>
            <w:vAlign w:val="center"/>
          </w:tcPr>
          <w:p w14:paraId="791585C7" w14:textId="1808139C" w:rsidR="00AC159D" w:rsidRPr="00FE623F" w:rsidRDefault="00AC159D" w:rsidP="00C345B3">
            <w:pPr>
              <w:ind w:right="-1"/>
              <w:rPr>
                <w:rFonts w:ascii="Times New Roman" w:hAnsi="Times New Roman"/>
                <w:b w:val="0"/>
                <w:bCs/>
                <w:color w:val="000000" w:themeColor="text1"/>
                <w:sz w:val="22"/>
              </w:rPr>
            </w:pPr>
            <w:r w:rsidRPr="00FE623F">
              <w:rPr>
                <w:rFonts w:ascii="Times New Roman" w:hAnsi="Times New Roman"/>
                <w:b w:val="0"/>
                <w:bCs/>
                <w:color w:val="000000" w:themeColor="text1"/>
                <w:sz w:val="22"/>
              </w:rPr>
              <w:t>Izrada procedure upravljanja komunalnom infrastrukturom</w:t>
            </w:r>
            <w:r>
              <w:rPr>
                <w:rFonts w:ascii="Times New Roman" w:hAnsi="Times New Roman"/>
                <w:b w:val="0"/>
                <w:bCs/>
                <w:color w:val="000000" w:themeColor="text1"/>
                <w:sz w:val="22"/>
              </w:rPr>
              <w:t xml:space="preserve"> u vlasništvu Općine</w:t>
            </w:r>
            <w:r w:rsidR="00DD5ED9">
              <w:rPr>
                <w:rFonts w:ascii="Times New Roman" w:hAnsi="Times New Roman"/>
                <w:b w:val="0"/>
                <w:bCs/>
                <w:color w:val="000000" w:themeColor="text1"/>
                <w:sz w:val="22"/>
              </w:rPr>
              <w:t xml:space="preserve"> Cerna</w:t>
            </w:r>
          </w:p>
        </w:tc>
      </w:tr>
    </w:tbl>
    <w:p w14:paraId="041BDA75" w14:textId="77777777" w:rsidR="00AC159D" w:rsidRDefault="00AC159D" w:rsidP="00AC159D">
      <w:pPr>
        <w:ind w:right="-1"/>
        <w:rPr>
          <w:b w:val="0"/>
          <w:bCs/>
          <w:sz w:val="24"/>
          <w:szCs w:val="24"/>
          <w:lang w:eastAsia="x-none"/>
        </w:rPr>
      </w:pPr>
    </w:p>
    <w:p w14:paraId="3B98728D" w14:textId="77777777" w:rsidR="00AC159D" w:rsidRPr="009D3B4C" w:rsidRDefault="00AC159D" w:rsidP="00AC159D">
      <w:pPr>
        <w:pStyle w:val="Heading1"/>
        <w:spacing w:before="360" w:after="240"/>
        <w:ind w:left="425" w:hanging="425"/>
        <w:jc w:val="both"/>
        <w:rPr>
          <w:rFonts w:ascii="Times New Roman" w:eastAsia="Arial" w:hAnsi="Times New Roman"/>
        </w:rPr>
      </w:pPr>
      <w:bookmarkStart w:id="13" w:name="_Toc120100689"/>
      <w:bookmarkStart w:id="14" w:name="_Toc139987976"/>
      <w:bookmarkStart w:id="15" w:name="_Toc140505790"/>
      <w:bookmarkStart w:id="16" w:name="_Hlk107487103"/>
      <w:r w:rsidRPr="009D3B4C">
        <w:rPr>
          <w:rFonts w:ascii="Times New Roman" w:eastAsia="Arial" w:hAnsi="Times New Roman"/>
        </w:rPr>
        <w:lastRenderedPageBreak/>
        <w:t>3. POSEBNI CILJ 1.</w:t>
      </w:r>
      <w:r>
        <w:rPr>
          <w:rFonts w:ascii="Times New Roman" w:eastAsia="Arial" w:hAnsi="Times New Roman"/>
          <w:lang w:val="hr-HR"/>
        </w:rPr>
        <w:t>:</w:t>
      </w:r>
      <w:r w:rsidRPr="009D3B4C">
        <w:rPr>
          <w:rFonts w:ascii="Times New Roman" w:eastAsia="Arial" w:hAnsi="Times New Roman"/>
        </w:rPr>
        <w:t xml:space="preserve"> KONTINUIRANO VOĐENJE I AŽURIRANJE REGISTRA KOMUNALNE INFRASTRUKTURE</w:t>
      </w:r>
      <w:bookmarkEnd w:id="13"/>
      <w:bookmarkEnd w:id="14"/>
      <w:bookmarkEnd w:id="15"/>
    </w:p>
    <w:bookmarkEnd w:id="16"/>
    <w:p w14:paraId="626F5FF7" w14:textId="77777777" w:rsidR="00AC159D" w:rsidRPr="008C6319" w:rsidRDefault="00AC159D" w:rsidP="00AC159D">
      <w:pPr>
        <w:tabs>
          <w:tab w:val="left" w:pos="567"/>
        </w:tabs>
        <w:spacing w:after="0" w:line="360" w:lineRule="auto"/>
        <w:ind w:right="-1" w:firstLine="635"/>
        <w:jc w:val="both"/>
        <w:rPr>
          <w:rFonts w:ascii="Times New Roman" w:eastAsia="Arial" w:hAnsi="Times New Roman"/>
          <w:b w:val="0"/>
          <w:bCs/>
          <w:sz w:val="24"/>
          <w:szCs w:val="24"/>
        </w:rPr>
      </w:pPr>
      <w:r>
        <w:rPr>
          <w:rFonts w:ascii="Times New Roman" w:eastAsia="Arial" w:hAnsi="Times New Roman"/>
          <w:b w:val="0"/>
          <w:bCs/>
          <w:sz w:val="24"/>
          <w:szCs w:val="24"/>
        </w:rPr>
        <w:tab/>
        <w:t xml:space="preserve">Kontinuirano vođenje i ažuriranje registra komunalne infrastrukture </w:t>
      </w:r>
      <w:r w:rsidRPr="008C6319">
        <w:rPr>
          <w:rFonts w:ascii="Times New Roman" w:eastAsia="Arial" w:hAnsi="Times New Roman"/>
          <w:b w:val="0"/>
          <w:bCs/>
          <w:sz w:val="24"/>
          <w:szCs w:val="24"/>
        </w:rPr>
        <w:t>provodit će se putem sljedećih mjera:</w:t>
      </w:r>
    </w:p>
    <w:p w14:paraId="65C17147" w14:textId="77777777" w:rsidR="00AC159D" w:rsidRPr="008C6319" w:rsidRDefault="00AC159D" w:rsidP="00AC159D">
      <w:pPr>
        <w:numPr>
          <w:ilvl w:val="0"/>
          <w:numId w:val="7"/>
        </w:numPr>
        <w:spacing w:after="0" w:line="360" w:lineRule="auto"/>
        <w:ind w:left="1134" w:right="-1" w:hanging="283"/>
        <w:jc w:val="both"/>
        <w:rPr>
          <w:rFonts w:ascii="Times New Roman" w:eastAsia="Arial" w:hAnsi="Times New Roman"/>
          <w:b w:val="0"/>
          <w:bCs/>
          <w:sz w:val="24"/>
          <w:szCs w:val="24"/>
        </w:rPr>
      </w:pPr>
      <w:r>
        <w:rPr>
          <w:rFonts w:ascii="Times New Roman" w:eastAsia="Arial" w:hAnsi="Times New Roman"/>
          <w:b w:val="0"/>
          <w:bCs/>
          <w:sz w:val="24"/>
          <w:szCs w:val="24"/>
        </w:rPr>
        <w:t>donošenje o</w:t>
      </w:r>
      <w:r w:rsidRPr="008C6319">
        <w:rPr>
          <w:rFonts w:ascii="Times New Roman" w:eastAsia="Arial" w:hAnsi="Times New Roman"/>
          <w:b w:val="0"/>
          <w:bCs/>
          <w:sz w:val="24"/>
          <w:szCs w:val="24"/>
        </w:rPr>
        <w:t>dluka</w:t>
      </w:r>
      <w:r>
        <w:rPr>
          <w:rFonts w:ascii="Times New Roman" w:eastAsia="Arial" w:hAnsi="Times New Roman"/>
          <w:b w:val="0"/>
          <w:bCs/>
          <w:sz w:val="24"/>
          <w:szCs w:val="24"/>
        </w:rPr>
        <w:t xml:space="preserve"> Općinskog vijeća </w:t>
      </w:r>
      <w:r w:rsidRPr="008C6319">
        <w:rPr>
          <w:rFonts w:ascii="Times New Roman" w:eastAsia="Arial" w:hAnsi="Times New Roman"/>
          <w:b w:val="0"/>
          <w:bCs/>
          <w:sz w:val="24"/>
          <w:szCs w:val="24"/>
        </w:rPr>
        <w:t>o proglašenju komunalne infrastrukture javnim dobrom u općoj uporabi i odluku o ukidanju statusa javnog dobra u općoj uporabi komunalne infrastrukture,</w:t>
      </w:r>
    </w:p>
    <w:p w14:paraId="492395DF" w14:textId="77777777" w:rsidR="00AC159D" w:rsidRPr="008C6319" w:rsidRDefault="00AC159D" w:rsidP="00AC159D">
      <w:pPr>
        <w:numPr>
          <w:ilvl w:val="0"/>
          <w:numId w:val="7"/>
        </w:numPr>
        <w:spacing w:after="0" w:line="360" w:lineRule="auto"/>
        <w:ind w:left="1134" w:right="-1" w:hanging="283"/>
        <w:jc w:val="both"/>
        <w:rPr>
          <w:rFonts w:ascii="Times New Roman" w:eastAsia="Arial" w:hAnsi="Times New Roman"/>
          <w:b w:val="0"/>
          <w:bCs/>
          <w:sz w:val="24"/>
          <w:szCs w:val="24"/>
        </w:rPr>
      </w:pPr>
      <w:r>
        <w:rPr>
          <w:rFonts w:ascii="Times New Roman" w:eastAsia="Arial" w:hAnsi="Times New Roman"/>
          <w:b w:val="0"/>
          <w:bCs/>
          <w:sz w:val="24"/>
          <w:szCs w:val="24"/>
        </w:rPr>
        <w:t>i</w:t>
      </w:r>
      <w:r w:rsidRPr="008C6319">
        <w:rPr>
          <w:rFonts w:ascii="Times New Roman" w:eastAsia="Arial" w:hAnsi="Times New Roman"/>
          <w:b w:val="0"/>
          <w:bCs/>
          <w:sz w:val="24"/>
          <w:szCs w:val="24"/>
        </w:rPr>
        <w:t>zrada geodetskih elaborata izvedenog stanja komunalne infrastrukture (ISKI),</w:t>
      </w:r>
    </w:p>
    <w:p w14:paraId="7539671F" w14:textId="77777777" w:rsidR="00AC159D" w:rsidRPr="008C6319" w:rsidRDefault="00AC159D" w:rsidP="00AC159D">
      <w:pPr>
        <w:numPr>
          <w:ilvl w:val="0"/>
          <w:numId w:val="7"/>
        </w:numPr>
        <w:spacing w:after="0" w:line="360" w:lineRule="auto"/>
        <w:ind w:left="1134" w:right="-1" w:hanging="283"/>
        <w:jc w:val="both"/>
        <w:rPr>
          <w:rFonts w:ascii="Times New Roman" w:eastAsia="Arial" w:hAnsi="Times New Roman"/>
          <w:b w:val="0"/>
          <w:bCs/>
          <w:sz w:val="24"/>
          <w:szCs w:val="24"/>
        </w:rPr>
      </w:pPr>
      <w:r>
        <w:rPr>
          <w:rFonts w:ascii="Times New Roman" w:eastAsia="Arial" w:hAnsi="Times New Roman"/>
          <w:b w:val="0"/>
          <w:bCs/>
          <w:sz w:val="24"/>
          <w:szCs w:val="24"/>
        </w:rPr>
        <w:t>n</w:t>
      </w:r>
      <w:r w:rsidRPr="008C6319">
        <w:rPr>
          <w:rFonts w:ascii="Times New Roman" w:eastAsia="Arial" w:hAnsi="Times New Roman"/>
          <w:b w:val="0"/>
          <w:bCs/>
          <w:sz w:val="24"/>
          <w:szCs w:val="24"/>
        </w:rPr>
        <w:t>adopunjavanje i</w:t>
      </w:r>
      <w:r>
        <w:rPr>
          <w:rFonts w:ascii="Times New Roman" w:eastAsia="Arial" w:hAnsi="Times New Roman"/>
          <w:b w:val="0"/>
          <w:bCs/>
          <w:sz w:val="24"/>
          <w:szCs w:val="24"/>
        </w:rPr>
        <w:t xml:space="preserve"> redovito </w:t>
      </w:r>
      <w:r w:rsidRPr="008C6319">
        <w:rPr>
          <w:rFonts w:ascii="Times New Roman" w:eastAsia="Arial" w:hAnsi="Times New Roman"/>
          <w:b w:val="0"/>
          <w:bCs/>
          <w:sz w:val="24"/>
          <w:szCs w:val="24"/>
        </w:rPr>
        <w:t>ažuriranje Registra komunalne infrastrukture,</w:t>
      </w:r>
    </w:p>
    <w:p w14:paraId="36360BAB" w14:textId="77777777" w:rsidR="00AC159D" w:rsidRPr="008C6319" w:rsidRDefault="00AC159D" w:rsidP="004B4431">
      <w:pPr>
        <w:numPr>
          <w:ilvl w:val="0"/>
          <w:numId w:val="7"/>
        </w:numPr>
        <w:spacing w:after="120" w:line="360" w:lineRule="auto"/>
        <w:ind w:left="1135" w:hanging="284"/>
        <w:jc w:val="both"/>
        <w:rPr>
          <w:rFonts w:ascii="Times New Roman" w:eastAsia="Arial" w:hAnsi="Times New Roman"/>
          <w:b w:val="0"/>
          <w:bCs/>
          <w:sz w:val="24"/>
          <w:szCs w:val="24"/>
        </w:rPr>
      </w:pPr>
      <w:r>
        <w:rPr>
          <w:rFonts w:ascii="Times New Roman" w:eastAsia="Arial" w:hAnsi="Times New Roman"/>
          <w:b w:val="0"/>
          <w:bCs/>
          <w:sz w:val="24"/>
          <w:szCs w:val="24"/>
        </w:rPr>
        <w:t>p</w:t>
      </w:r>
      <w:r w:rsidRPr="008C6319">
        <w:rPr>
          <w:rFonts w:ascii="Times New Roman" w:eastAsia="Arial" w:hAnsi="Times New Roman"/>
          <w:b w:val="0"/>
          <w:bCs/>
          <w:sz w:val="24"/>
          <w:szCs w:val="24"/>
        </w:rPr>
        <w:t>opis imovine i ažuriranje poslovnih knjiga.</w:t>
      </w:r>
    </w:p>
    <w:p w14:paraId="526A7F41" w14:textId="77777777" w:rsidR="00AC159D" w:rsidRPr="008C6319" w:rsidRDefault="00AC159D" w:rsidP="00AC159D">
      <w:pPr>
        <w:pStyle w:val="Heading2"/>
        <w:spacing w:before="240" w:after="120" w:line="360" w:lineRule="auto"/>
        <w:ind w:left="425" w:hanging="425"/>
        <w:jc w:val="both"/>
        <w:rPr>
          <w:rFonts w:ascii="Times New Roman" w:eastAsia="Arial" w:hAnsi="Times New Roman"/>
          <w:sz w:val="24"/>
          <w:szCs w:val="24"/>
          <w:lang w:val="hr-HR"/>
        </w:rPr>
      </w:pPr>
      <w:bookmarkStart w:id="17" w:name="_Toc120100690"/>
      <w:bookmarkStart w:id="18" w:name="_Toc139987977"/>
      <w:bookmarkStart w:id="19" w:name="_Toc140505791"/>
      <w:bookmarkStart w:id="20" w:name="_Hlk107487255"/>
      <w:r>
        <w:rPr>
          <w:rFonts w:ascii="Times New Roman" w:eastAsia="Arial" w:hAnsi="Times New Roman"/>
          <w:sz w:val="24"/>
          <w:szCs w:val="24"/>
          <w:lang w:val="hr-HR"/>
        </w:rPr>
        <w:t xml:space="preserve">3.1. </w:t>
      </w:r>
      <w:r w:rsidRPr="00FE623F">
        <w:rPr>
          <w:rFonts w:ascii="Times New Roman" w:eastAsia="Arial" w:hAnsi="Times New Roman"/>
          <w:sz w:val="24"/>
          <w:szCs w:val="24"/>
          <w:lang w:val="hr-HR"/>
        </w:rPr>
        <w:t>Odluka o proglašenju komunalne infrastrukture javnim dobrom u općoj uporabi i odluku o ukidanju statusa javnog dobra u općoj uporabi komunalne infrastrukture</w:t>
      </w:r>
      <w:bookmarkStart w:id="21" w:name="_Hlk107487193"/>
      <w:bookmarkEnd w:id="17"/>
      <w:bookmarkEnd w:id="18"/>
      <w:bookmarkEnd w:id="19"/>
    </w:p>
    <w:bookmarkEnd w:id="20"/>
    <w:bookmarkEnd w:id="21"/>
    <w:p w14:paraId="5AA0BC2D" w14:textId="4955DB10" w:rsidR="00AC159D" w:rsidRDefault="00AC159D" w:rsidP="00AC159D">
      <w:pPr>
        <w:tabs>
          <w:tab w:val="left" w:pos="709"/>
          <w:tab w:val="left" w:pos="1134"/>
          <w:tab w:val="left" w:pos="1276"/>
        </w:tabs>
        <w:spacing w:before="200" w:after="0" w:line="360" w:lineRule="auto"/>
        <w:ind w:right="-1"/>
        <w:jc w:val="both"/>
        <w:rPr>
          <w:rFonts w:ascii="Times New Roman" w:eastAsia="Arial" w:hAnsi="Times New Roman"/>
          <w:b w:val="0"/>
          <w:bCs/>
          <w:sz w:val="24"/>
          <w:szCs w:val="24"/>
        </w:rPr>
      </w:pPr>
      <w:r w:rsidRPr="008C6319">
        <w:rPr>
          <w:rFonts w:ascii="Times New Roman" w:eastAsia="Arial" w:hAnsi="Times New Roman"/>
          <w:b w:val="0"/>
          <w:bCs/>
          <w:sz w:val="24"/>
          <w:szCs w:val="24"/>
        </w:rPr>
        <w:tab/>
        <w:t>Odluku o proglašenju komunalne infrastrukture javnim dobrom u općoj uporabi i odluku o ukidanju statusa javnog dobra u općoj uporabi komunalne infrastrukture donosi Općinsko vijeće</w:t>
      </w:r>
      <w:r>
        <w:rPr>
          <w:rFonts w:ascii="Times New Roman" w:eastAsia="Arial" w:hAnsi="Times New Roman"/>
          <w:b w:val="0"/>
          <w:bCs/>
          <w:sz w:val="24"/>
          <w:szCs w:val="24"/>
        </w:rPr>
        <w:t xml:space="preserve"> Općine </w:t>
      </w:r>
      <w:r w:rsidR="00DD5ED9">
        <w:rPr>
          <w:rFonts w:ascii="Times New Roman" w:eastAsia="Arial" w:hAnsi="Times New Roman"/>
          <w:b w:val="0"/>
          <w:bCs/>
          <w:sz w:val="24"/>
          <w:szCs w:val="24"/>
        </w:rPr>
        <w:t>Cerna</w:t>
      </w:r>
      <w:r>
        <w:rPr>
          <w:rFonts w:ascii="Times New Roman" w:eastAsia="Arial" w:hAnsi="Times New Roman"/>
          <w:b w:val="0"/>
          <w:bCs/>
          <w:sz w:val="24"/>
          <w:szCs w:val="24"/>
        </w:rPr>
        <w:t xml:space="preserve"> sukladno Statutu Općine</w:t>
      </w:r>
      <w:r w:rsidR="00DD5ED9">
        <w:rPr>
          <w:rFonts w:ascii="Times New Roman" w:eastAsia="Arial" w:hAnsi="Times New Roman"/>
          <w:b w:val="0"/>
          <w:bCs/>
          <w:sz w:val="24"/>
          <w:szCs w:val="24"/>
        </w:rPr>
        <w:t xml:space="preserve"> Cerna</w:t>
      </w:r>
      <w:r w:rsidRPr="008C6319">
        <w:rPr>
          <w:rFonts w:ascii="Times New Roman" w:eastAsia="Arial" w:hAnsi="Times New Roman"/>
          <w:b w:val="0"/>
          <w:bCs/>
          <w:sz w:val="24"/>
          <w:szCs w:val="24"/>
        </w:rPr>
        <w:t>.</w:t>
      </w:r>
      <w:r>
        <w:rPr>
          <w:rFonts w:ascii="Times New Roman" w:eastAsia="Arial" w:hAnsi="Times New Roman"/>
          <w:b w:val="0"/>
          <w:bCs/>
          <w:sz w:val="24"/>
          <w:szCs w:val="24"/>
        </w:rPr>
        <w:t xml:space="preserve"> </w:t>
      </w:r>
      <w:r w:rsidRPr="008C6319">
        <w:rPr>
          <w:rFonts w:ascii="Times New Roman" w:eastAsia="Arial" w:hAnsi="Times New Roman"/>
          <w:b w:val="0"/>
          <w:bCs/>
          <w:sz w:val="24"/>
          <w:szCs w:val="24"/>
        </w:rPr>
        <w:t>Odluka o ukidanju statusa javnog dobra u općoj uporabi komunalne infrastrukture ili njezina dijela može se donijeti ako je trajno prestala potreba za njezinim korištenjem. Nekretnina kojoj prestane status javnog dobra u općoj uporabi ostaje u vlasništvu jedinice lokalne samouprave odnosno pravne osobe koja obavlja komunalnu djelatnost. Navedena odluka</w:t>
      </w:r>
      <w:r>
        <w:rPr>
          <w:rFonts w:ascii="Times New Roman" w:eastAsia="Arial" w:hAnsi="Times New Roman"/>
          <w:b w:val="0"/>
          <w:bCs/>
          <w:sz w:val="24"/>
          <w:szCs w:val="24"/>
        </w:rPr>
        <w:t xml:space="preserve"> </w:t>
      </w:r>
      <w:r w:rsidRPr="008C6319">
        <w:rPr>
          <w:rFonts w:ascii="Times New Roman" w:eastAsia="Arial" w:hAnsi="Times New Roman"/>
          <w:b w:val="0"/>
          <w:bCs/>
          <w:sz w:val="24"/>
          <w:szCs w:val="24"/>
        </w:rPr>
        <w:t>mora</w:t>
      </w:r>
      <w:r>
        <w:rPr>
          <w:rFonts w:ascii="Times New Roman" w:eastAsia="Arial" w:hAnsi="Times New Roman"/>
          <w:b w:val="0"/>
          <w:bCs/>
          <w:sz w:val="24"/>
          <w:szCs w:val="24"/>
        </w:rPr>
        <w:t xml:space="preserve"> obvezno</w:t>
      </w:r>
      <w:r w:rsidRPr="008C6319">
        <w:rPr>
          <w:rFonts w:ascii="Times New Roman" w:eastAsia="Arial" w:hAnsi="Times New Roman"/>
          <w:b w:val="0"/>
          <w:bCs/>
          <w:sz w:val="24"/>
          <w:szCs w:val="24"/>
        </w:rPr>
        <w:t xml:space="preserve"> sadržavati naziv i vrstu komunalne infrastrukture, podatak o katastarskoj i zemljišnoknjižnoj čestici i katastarskoj općini na kojoj se infrastruktura nalazi te nalog nadležnom sudu za upis statusa javnog dobra u općoj uporabi u zemljišne knjige odnosno za brisanje tog statusa ako se radi o infrastrukturi koja se upisuje u zemljišne knjige.</w:t>
      </w:r>
      <w:r>
        <w:rPr>
          <w:rFonts w:ascii="Times New Roman" w:eastAsia="Arial" w:hAnsi="Times New Roman"/>
          <w:b w:val="0"/>
          <w:bCs/>
          <w:sz w:val="24"/>
          <w:szCs w:val="24"/>
        </w:rPr>
        <w:t xml:space="preserve"> </w:t>
      </w:r>
      <w:r w:rsidRPr="008C6319">
        <w:rPr>
          <w:rFonts w:ascii="Times New Roman" w:eastAsia="Arial" w:hAnsi="Times New Roman"/>
          <w:b w:val="0"/>
          <w:bCs/>
          <w:sz w:val="24"/>
          <w:szCs w:val="24"/>
        </w:rPr>
        <w:t xml:space="preserve">Navedene odluke dostavljaju se nadležnom sudu radi provedbe upisa statusa javnog dobra u općoj uporabi u zemljišnim knjigama odnosno radi brisanja tog statusa. </w:t>
      </w:r>
    </w:p>
    <w:p w14:paraId="635FE2D6" w14:textId="4B853896" w:rsidR="00AC159D" w:rsidRPr="008155E7" w:rsidRDefault="00AC159D" w:rsidP="00AC159D">
      <w:pPr>
        <w:tabs>
          <w:tab w:val="left" w:pos="709"/>
          <w:tab w:val="left" w:pos="1134"/>
          <w:tab w:val="left" w:pos="1276"/>
        </w:tabs>
        <w:spacing w:before="200" w:after="0" w:line="360" w:lineRule="auto"/>
        <w:ind w:right="-1"/>
        <w:jc w:val="both"/>
        <w:rPr>
          <w:rFonts w:ascii="Times New Roman" w:eastAsia="Arial" w:hAnsi="Times New Roman"/>
          <w:b w:val="0"/>
          <w:bCs/>
          <w:sz w:val="24"/>
          <w:szCs w:val="24"/>
        </w:rPr>
      </w:pPr>
      <w:r>
        <w:rPr>
          <w:rFonts w:ascii="Times New Roman" w:eastAsia="Arial" w:hAnsi="Times New Roman"/>
          <w:b w:val="0"/>
          <w:bCs/>
          <w:sz w:val="24"/>
          <w:szCs w:val="24"/>
        </w:rPr>
        <w:tab/>
      </w:r>
      <w:r w:rsidRPr="008C6319">
        <w:rPr>
          <w:rFonts w:ascii="Times New Roman" w:eastAsia="Arial" w:hAnsi="Times New Roman"/>
          <w:b w:val="0"/>
          <w:bCs/>
          <w:sz w:val="24"/>
          <w:szCs w:val="24"/>
        </w:rPr>
        <w:t>Općinsko vijeće Općine</w:t>
      </w:r>
      <w:r w:rsidR="005357C2">
        <w:rPr>
          <w:rFonts w:ascii="Times New Roman" w:eastAsia="Arial" w:hAnsi="Times New Roman"/>
          <w:b w:val="0"/>
          <w:bCs/>
          <w:sz w:val="24"/>
          <w:szCs w:val="24"/>
        </w:rPr>
        <w:t xml:space="preserve"> Cerna u postupku je </w:t>
      </w:r>
      <w:r>
        <w:rPr>
          <w:rFonts w:ascii="Times New Roman" w:eastAsia="Arial" w:hAnsi="Times New Roman"/>
          <w:b w:val="0"/>
          <w:bCs/>
          <w:sz w:val="24"/>
          <w:szCs w:val="24"/>
        </w:rPr>
        <w:t>don</w:t>
      </w:r>
      <w:r w:rsidR="005357C2">
        <w:rPr>
          <w:rFonts w:ascii="Times New Roman" w:eastAsia="Arial" w:hAnsi="Times New Roman"/>
          <w:b w:val="0"/>
          <w:bCs/>
          <w:sz w:val="24"/>
          <w:szCs w:val="24"/>
        </w:rPr>
        <w:t xml:space="preserve">ošenja </w:t>
      </w:r>
      <w:r>
        <w:rPr>
          <w:rFonts w:ascii="Times New Roman" w:eastAsia="Arial" w:hAnsi="Times New Roman"/>
          <w:b w:val="0"/>
          <w:bCs/>
          <w:sz w:val="24"/>
          <w:szCs w:val="24"/>
        </w:rPr>
        <w:t>odluke o proglašenju</w:t>
      </w:r>
      <w:r w:rsidR="005357C2">
        <w:rPr>
          <w:rFonts w:ascii="Times New Roman" w:eastAsia="Arial" w:hAnsi="Times New Roman"/>
          <w:b w:val="0"/>
          <w:bCs/>
          <w:sz w:val="24"/>
          <w:szCs w:val="24"/>
        </w:rPr>
        <w:t xml:space="preserve"> komunalne infrastrukture </w:t>
      </w:r>
      <w:r>
        <w:rPr>
          <w:rFonts w:ascii="Times New Roman" w:eastAsia="Arial" w:hAnsi="Times New Roman"/>
          <w:b w:val="0"/>
          <w:bCs/>
          <w:sz w:val="24"/>
          <w:szCs w:val="24"/>
        </w:rPr>
        <w:t>javnim dobrom u općoj uporabi na području Općine</w:t>
      </w:r>
      <w:r w:rsidR="005357C2">
        <w:rPr>
          <w:rFonts w:ascii="Times New Roman" w:eastAsia="Arial" w:hAnsi="Times New Roman"/>
          <w:b w:val="0"/>
          <w:bCs/>
          <w:sz w:val="24"/>
          <w:szCs w:val="24"/>
        </w:rPr>
        <w:t xml:space="preserve"> Cerna</w:t>
      </w:r>
      <w:r>
        <w:rPr>
          <w:rFonts w:ascii="Times New Roman" w:eastAsia="Arial" w:hAnsi="Times New Roman"/>
          <w:b w:val="0"/>
          <w:bCs/>
          <w:sz w:val="24"/>
          <w:szCs w:val="24"/>
        </w:rPr>
        <w:t xml:space="preserve"> koja</w:t>
      </w:r>
      <w:r w:rsidR="005357C2">
        <w:rPr>
          <w:rFonts w:ascii="Times New Roman" w:eastAsia="Arial" w:hAnsi="Times New Roman"/>
          <w:b w:val="0"/>
          <w:bCs/>
          <w:sz w:val="24"/>
          <w:szCs w:val="24"/>
        </w:rPr>
        <w:t xml:space="preserve"> će se</w:t>
      </w:r>
      <w:r>
        <w:rPr>
          <w:rFonts w:ascii="Times New Roman" w:eastAsia="Arial" w:hAnsi="Times New Roman"/>
          <w:b w:val="0"/>
          <w:bCs/>
          <w:sz w:val="24"/>
          <w:szCs w:val="24"/>
        </w:rPr>
        <w:t xml:space="preserve"> dostav</w:t>
      </w:r>
      <w:r w:rsidR="005357C2">
        <w:rPr>
          <w:rFonts w:ascii="Times New Roman" w:eastAsia="Arial" w:hAnsi="Times New Roman"/>
          <w:b w:val="0"/>
          <w:bCs/>
          <w:sz w:val="24"/>
          <w:szCs w:val="24"/>
        </w:rPr>
        <w:t>iti</w:t>
      </w:r>
      <w:r>
        <w:rPr>
          <w:rFonts w:ascii="Times New Roman" w:eastAsia="Arial" w:hAnsi="Times New Roman"/>
          <w:b w:val="0"/>
          <w:bCs/>
          <w:sz w:val="24"/>
          <w:szCs w:val="24"/>
        </w:rPr>
        <w:t xml:space="preserve"> nadležnom sudu radi provedbe upisa</w:t>
      </w:r>
      <w:r w:rsidR="005357C2">
        <w:rPr>
          <w:rFonts w:ascii="Times New Roman" w:eastAsia="Arial" w:hAnsi="Times New Roman"/>
          <w:b w:val="0"/>
          <w:bCs/>
          <w:sz w:val="24"/>
          <w:szCs w:val="24"/>
        </w:rPr>
        <w:t xml:space="preserve"> </w:t>
      </w:r>
      <w:r>
        <w:rPr>
          <w:rFonts w:ascii="Times New Roman" w:eastAsia="Arial" w:hAnsi="Times New Roman"/>
          <w:b w:val="0"/>
          <w:bCs/>
          <w:sz w:val="24"/>
          <w:szCs w:val="24"/>
        </w:rPr>
        <w:t>javnog dobra u općoj uporabi u zemljišne knjige</w:t>
      </w:r>
      <w:r w:rsidRPr="008C6319">
        <w:rPr>
          <w:rFonts w:ascii="Times New Roman" w:eastAsia="Arial" w:hAnsi="Times New Roman"/>
          <w:b w:val="0"/>
          <w:bCs/>
          <w:sz w:val="24"/>
          <w:szCs w:val="24"/>
        </w:rPr>
        <w:t>.</w:t>
      </w:r>
      <w:r>
        <w:rPr>
          <w:rFonts w:ascii="Times New Roman" w:eastAsia="Arial" w:hAnsi="Times New Roman"/>
          <w:b w:val="0"/>
          <w:bCs/>
          <w:sz w:val="24"/>
          <w:szCs w:val="24"/>
        </w:rPr>
        <w:t xml:space="preserve"> Općina</w:t>
      </w:r>
      <w:r w:rsidR="005357C2">
        <w:rPr>
          <w:rFonts w:ascii="Times New Roman" w:eastAsia="Arial" w:hAnsi="Times New Roman"/>
          <w:b w:val="0"/>
          <w:bCs/>
          <w:sz w:val="24"/>
          <w:szCs w:val="24"/>
        </w:rPr>
        <w:t xml:space="preserve"> Cerna</w:t>
      </w:r>
      <w:r>
        <w:rPr>
          <w:rFonts w:ascii="Times New Roman" w:eastAsia="Arial" w:hAnsi="Times New Roman"/>
          <w:b w:val="0"/>
          <w:bCs/>
          <w:sz w:val="24"/>
          <w:szCs w:val="24"/>
        </w:rPr>
        <w:t xml:space="preserve"> provodi aktivnosti radi upisa komunalne infrastrukture na svom području u zemljišne knjige i evidentiranja u katastru, a odnose se na donošenje odluka o proglašenju komunalne infrastrukture javnim dobrom u općoj uporabi sukladno članku 61., 62. i 132. Zakona o komunalnom gospodarstvu. Sukladno članku 132. Zakona o komunalnom gospodarstvu komunalna infrastruktura se evidentira i u katastru na temelju geodetskog elaborata izvedenog stanja komunalne infrastrukture, potvrde jedinice lokalne samouprave </w:t>
      </w:r>
      <w:r>
        <w:rPr>
          <w:rFonts w:ascii="Times New Roman" w:eastAsia="Arial" w:hAnsi="Times New Roman"/>
          <w:b w:val="0"/>
          <w:bCs/>
          <w:sz w:val="24"/>
          <w:szCs w:val="24"/>
        </w:rPr>
        <w:lastRenderedPageBreak/>
        <w:t>da se radi o komunalnoj infrastrukturi, koje nadležnom tijelu za katastar dostavlja jedinica lokalne samouprave odnosno javni isporučitelj koji upravlja komunalnom infrastrukturom i rješenja nadležnog zemljišnoknjižnog suda o provedbi prijavnog lista u zemljišnu knjigu.</w:t>
      </w:r>
    </w:p>
    <w:p w14:paraId="708E196F" w14:textId="77777777" w:rsidR="00AC159D" w:rsidRPr="00FE623F" w:rsidRDefault="00AC159D" w:rsidP="00AC159D">
      <w:pPr>
        <w:pStyle w:val="Heading2"/>
        <w:spacing w:before="240" w:after="120"/>
        <w:ind w:left="425" w:hanging="425"/>
        <w:jc w:val="both"/>
        <w:rPr>
          <w:rFonts w:ascii="Times New Roman" w:eastAsia="Arial" w:hAnsi="Times New Roman"/>
          <w:sz w:val="24"/>
          <w:szCs w:val="24"/>
          <w:lang w:val="hr-HR"/>
        </w:rPr>
      </w:pPr>
      <w:bookmarkStart w:id="22" w:name="_Toc120100691"/>
      <w:bookmarkStart w:id="23" w:name="_Toc139987978"/>
      <w:bookmarkStart w:id="24" w:name="_Toc140505792"/>
      <w:r w:rsidRPr="00FE623F">
        <w:rPr>
          <w:rFonts w:ascii="Times New Roman" w:eastAsia="Arial" w:hAnsi="Times New Roman"/>
          <w:sz w:val="24"/>
          <w:szCs w:val="24"/>
          <w:lang w:val="hr-HR"/>
        </w:rPr>
        <w:t>3.2. Izrada geodetskih elaborata izvedenog stanja komunalne infrastrukture (ISKI)</w:t>
      </w:r>
      <w:bookmarkEnd w:id="22"/>
      <w:bookmarkEnd w:id="23"/>
      <w:bookmarkEnd w:id="24"/>
    </w:p>
    <w:p w14:paraId="1672B488" w14:textId="77777777" w:rsidR="00AC159D" w:rsidRDefault="00AC159D" w:rsidP="00AC159D">
      <w:pPr>
        <w:tabs>
          <w:tab w:val="left" w:pos="567"/>
        </w:tabs>
        <w:spacing w:before="200" w:after="0" w:line="360" w:lineRule="auto"/>
        <w:ind w:right="-1" w:firstLine="634"/>
        <w:jc w:val="both"/>
        <w:rPr>
          <w:rFonts w:ascii="Times New Roman" w:eastAsia="Arial" w:hAnsi="Times New Roman"/>
          <w:b w:val="0"/>
          <w:bCs/>
          <w:sz w:val="24"/>
          <w:szCs w:val="24"/>
        </w:rPr>
      </w:pPr>
      <w:r>
        <w:rPr>
          <w:rFonts w:ascii="Times New Roman" w:eastAsia="Arial" w:hAnsi="Times New Roman"/>
          <w:b w:val="0"/>
          <w:bCs/>
          <w:sz w:val="24"/>
          <w:szCs w:val="24"/>
        </w:rPr>
        <w:tab/>
      </w:r>
      <w:r w:rsidRPr="008155E7">
        <w:rPr>
          <w:rFonts w:ascii="Times New Roman" w:eastAsia="Arial" w:hAnsi="Times New Roman"/>
          <w:b w:val="0"/>
          <w:bCs/>
          <w:sz w:val="24"/>
          <w:szCs w:val="24"/>
        </w:rPr>
        <w:t>Komunalna infrastruktura izgrađena do dana stupanja na snagu</w:t>
      </w:r>
      <w:r>
        <w:rPr>
          <w:rFonts w:ascii="Times New Roman" w:eastAsia="Arial" w:hAnsi="Times New Roman"/>
          <w:b w:val="0"/>
          <w:bCs/>
          <w:sz w:val="24"/>
          <w:szCs w:val="24"/>
        </w:rPr>
        <w:t xml:space="preserve"> Zakona o komunalnom gospodarstvu („Narodne novine“, broj 68/18, 110/18 i 32/20) </w:t>
      </w:r>
      <w:r w:rsidRPr="008155E7">
        <w:rPr>
          <w:rFonts w:ascii="Times New Roman" w:eastAsia="Arial" w:hAnsi="Times New Roman"/>
          <w:b w:val="0"/>
          <w:bCs/>
          <w:sz w:val="24"/>
          <w:szCs w:val="24"/>
        </w:rPr>
        <w:t>koja nije evidentirana u katastru ili nije evidentirano njezino stvarno stanje evidentira se u katastru na temelju geodetskog elaborata izvedenog stanja komunalne infrastrukture (ISKI), potvrde jedinice lokalne samouprave kako se radi o komunalnoj infrastrukturi, a koje pribavlja i nadležnom tijelu za katastar dostavlja jedinica lokalne samouprave odnosno javni isporučitelj koji upravlja komunalnom infrastrukturom i rješenja nadležnog zemljišnoknjižnog suda o provedbi prijavnog lista u zemljišnu knjigu. Prijavni list za prethodnu provedbu u zemljišnoj knjizi izrađen u skladu s pregledanim i potvrđenim geodetskim elaboratom izvedenog stanja komunalne infrastrukture (ISKI), i potvrdu jedinice lokalne samouprave kako se radi o komunalnoj infrastrukturi zemljišnoknjižnom sudu po službenoj dužnosti dostavlja nadležni ured za katastar.</w:t>
      </w:r>
      <w:r>
        <w:rPr>
          <w:rFonts w:ascii="Times New Roman" w:eastAsia="Arial" w:hAnsi="Times New Roman"/>
          <w:b w:val="0"/>
          <w:bCs/>
          <w:sz w:val="24"/>
          <w:szCs w:val="24"/>
        </w:rPr>
        <w:t xml:space="preserve"> </w:t>
      </w:r>
    </w:p>
    <w:p w14:paraId="49848CF6" w14:textId="77777777" w:rsidR="00AC159D" w:rsidRPr="008155E7" w:rsidRDefault="00AC159D" w:rsidP="00AC159D">
      <w:pPr>
        <w:tabs>
          <w:tab w:val="left" w:pos="567"/>
        </w:tabs>
        <w:spacing w:before="200" w:after="0" w:line="360" w:lineRule="auto"/>
        <w:ind w:right="-1" w:firstLine="634"/>
        <w:jc w:val="both"/>
        <w:rPr>
          <w:rFonts w:ascii="Times New Roman" w:eastAsia="Arial" w:hAnsi="Times New Roman"/>
          <w:b w:val="0"/>
          <w:bCs/>
          <w:sz w:val="24"/>
          <w:szCs w:val="24"/>
        </w:rPr>
      </w:pPr>
      <w:r w:rsidRPr="008155E7">
        <w:rPr>
          <w:rFonts w:ascii="Times New Roman" w:eastAsia="Arial" w:hAnsi="Times New Roman"/>
          <w:b w:val="0"/>
          <w:bCs/>
          <w:sz w:val="24"/>
          <w:szCs w:val="24"/>
        </w:rPr>
        <w:t xml:space="preserve">Geodetski elaborat ISKI kao tehnička osnova za provedbu promjena u katastarskom </w:t>
      </w:r>
      <w:proofErr w:type="spellStart"/>
      <w:r w:rsidRPr="008155E7">
        <w:rPr>
          <w:rFonts w:ascii="Times New Roman" w:eastAsia="Arial" w:hAnsi="Times New Roman"/>
          <w:b w:val="0"/>
          <w:bCs/>
          <w:sz w:val="24"/>
          <w:szCs w:val="24"/>
        </w:rPr>
        <w:t>operatu</w:t>
      </w:r>
      <w:proofErr w:type="spellEnd"/>
      <w:r w:rsidRPr="008155E7">
        <w:rPr>
          <w:rFonts w:ascii="Times New Roman" w:eastAsia="Arial" w:hAnsi="Times New Roman"/>
          <w:b w:val="0"/>
          <w:bCs/>
          <w:sz w:val="24"/>
          <w:szCs w:val="24"/>
        </w:rPr>
        <w:t xml:space="preserve"> izrađuje se u svrhu GE25-evidentiranja izvedenog stanja komunalne infrastrukture. Geodetski elaborat ISKI izrađuje se tako da se elaboratom predlaže osnivanje jedinstvene katastarske čestice na kojoj je izrađena pojedina komunalna infrastruktura. Jednim  geodetskim elaboratom ISKI može se evidentirati i više pojedinačnih različitih komunalnih infrastruktura.</w:t>
      </w:r>
      <w:r>
        <w:rPr>
          <w:rFonts w:ascii="Times New Roman" w:eastAsia="Arial" w:hAnsi="Times New Roman"/>
          <w:b w:val="0"/>
          <w:bCs/>
          <w:sz w:val="24"/>
          <w:szCs w:val="24"/>
        </w:rPr>
        <w:t xml:space="preserve"> </w:t>
      </w:r>
      <w:r w:rsidRPr="008155E7">
        <w:rPr>
          <w:rFonts w:ascii="Times New Roman" w:eastAsia="Arial" w:hAnsi="Times New Roman"/>
          <w:b w:val="0"/>
          <w:bCs/>
          <w:sz w:val="24"/>
          <w:szCs w:val="24"/>
        </w:rPr>
        <w:t xml:space="preserve">Geodetski elaborat ISKI izrađuje se uvijek na način da se elaboratom iskazuje stvarno stanje katastarske čestice na kojoj je izrađena komunalna infrastruktura prema podacima terenskih mjerenja. </w:t>
      </w:r>
    </w:p>
    <w:p w14:paraId="7D20A51C" w14:textId="36381418" w:rsidR="00AC159D" w:rsidRPr="008155E7" w:rsidRDefault="00AC159D" w:rsidP="00AC159D">
      <w:pPr>
        <w:tabs>
          <w:tab w:val="left" w:pos="567"/>
        </w:tabs>
        <w:spacing w:before="200" w:after="0" w:line="360" w:lineRule="auto"/>
        <w:ind w:right="-567"/>
        <w:jc w:val="both"/>
        <w:rPr>
          <w:rFonts w:ascii="Times New Roman" w:eastAsia="Arial" w:hAnsi="Times New Roman"/>
          <w:b w:val="0"/>
          <w:bCs/>
          <w:sz w:val="24"/>
          <w:szCs w:val="24"/>
        </w:rPr>
      </w:pPr>
      <w:r w:rsidRPr="008155E7">
        <w:rPr>
          <w:rFonts w:ascii="Times New Roman" w:eastAsia="Arial" w:hAnsi="Times New Roman"/>
          <w:b w:val="0"/>
          <w:bCs/>
          <w:sz w:val="24"/>
          <w:szCs w:val="24"/>
        </w:rPr>
        <w:tab/>
      </w:r>
      <w:r>
        <w:rPr>
          <w:rFonts w:ascii="Times New Roman" w:eastAsia="Arial" w:hAnsi="Times New Roman"/>
          <w:b w:val="0"/>
          <w:bCs/>
          <w:sz w:val="24"/>
          <w:szCs w:val="24"/>
        </w:rPr>
        <w:tab/>
      </w:r>
      <w:r w:rsidRPr="008155E7">
        <w:rPr>
          <w:rFonts w:ascii="Times New Roman" w:eastAsia="Arial" w:hAnsi="Times New Roman"/>
          <w:b w:val="0"/>
          <w:bCs/>
          <w:sz w:val="24"/>
          <w:szCs w:val="24"/>
        </w:rPr>
        <w:t>Općina</w:t>
      </w:r>
      <w:r w:rsidR="005357C2">
        <w:rPr>
          <w:rFonts w:ascii="Times New Roman" w:eastAsia="Arial" w:hAnsi="Times New Roman"/>
          <w:b w:val="0"/>
          <w:bCs/>
          <w:sz w:val="24"/>
          <w:szCs w:val="24"/>
        </w:rPr>
        <w:t xml:space="preserve"> Cerna </w:t>
      </w:r>
      <w:r w:rsidRPr="008155E7">
        <w:rPr>
          <w:rFonts w:ascii="Times New Roman" w:eastAsia="Arial" w:hAnsi="Times New Roman"/>
          <w:b w:val="0"/>
          <w:bCs/>
          <w:sz w:val="24"/>
          <w:szCs w:val="24"/>
        </w:rPr>
        <w:t>nema u planu u 2023.</w:t>
      </w:r>
      <w:r>
        <w:rPr>
          <w:rFonts w:ascii="Times New Roman" w:eastAsia="Arial" w:hAnsi="Times New Roman"/>
          <w:b w:val="0"/>
          <w:bCs/>
          <w:sz w:val="24"/>
          <w:szCs w:val="24"/>
        </w:rPr>
        <w:t xml:space="preserve"> </w:t>
      </w:r>
      <w:r w:rsidRPr="008155E7">
        <w:rPr>
          <w:rFonts w:ascii="Times New Roman" w:eastAsia="Arial" w:hAnsi="Times New Roman"/>
          <w:b w:val="0"/>
          <w:bCs/>
          <w:sz w:val="24"/>
          <w:szCs w:val="24"/>
        </w:rPr>
        <w:t xml:space="preserve">godini pribavljati nove geodetske elaborate </w:t>
      </w:r>
      <w:bookmarkStart w:id="25" w:name="_Hlk115254237"/>
      <w:r w:rsidRPr="008155E7">
        <w:rPr>
          <w:rFonts w:ascii="Times New Roman" w:eastAsia="Arial" w:hAnsi="Times New Roman"/>
          <w:b w:val="0"/>
          <w:bCs/>
          <w:sz w:val="24"/>
          <w:szCs w:val="24"/>
        </w:rPr>
        <w:t>izvedenog stanja komunalne infrastrukture</w:t>
      </w:r>
      <w:bookmarkEnd w:id="25"/>
      <w:r w:rsidRPr="008155E7">
        <w:rPr>
          <w:rFonts w:ascii="Times New Roman" w:eastAsia="Arial" w:hAnsi="Times New Roman"/>
          <w:b w:val="0"/>
          <w:bCs/>
          <w:sz w:val="24"/>
          <w:szCs w:val="24"/>
        </w:rPr>
        <w:t>.</w:t>
      </w:r>
      <w:r>
        <w:rPr>
          <w:rFonts w:ascii="Times New Roman" w:eastAsia="Arial" w:hAnsi="Times New Roman"/>
          <w:b w:val="0"/>
          <w:bCs/>
          <w:sz w:val="24"/>
          <w:szCs w:val="24"/>
        </w:rPr>
        <w:t xml:space="preserve"> </w:t>
      </w:r>
    </w:p>
    <w:p w14:paraId="686B2B04" w14:textId="0FD8232C" w:rsidR="00AC159D" w:rsidRPr="001424B3" w:rsidRDefault="00AC159D" w:rsidP="00AC159D">
      <w:pPr>
        <w:pStyle w:val="Heading2"/>
        <w:spacing w:before="240" w:after="120" w:line="360" w:lineRule="auto"/>
        <w:ind w:left="425" w:hanging="425"/>
        <w:jc w:val="both"/>
        <w:rPr>
          <w:rFonts w:ascii="Times New Roman" w:eastAsia="Arial" w:hAnsi="Times New Roman"/>
          <w:sz w:val="24"/>
          <w:szCs w:val="24"/>
          <w:lang w:val="hr-HR"/>
        </w:rPr>
      </w:pPr>
      <w:bookmarkStart w:id="26" w:name="_Toc120100692"/>
      <w:bookmarkStart w:id="27" w:name="_Toc139987979"/>
      <w:bookmarkStart w:id="28" w:name="_Toc140505793"/>
      <w:r w:rsidRPr="001424B3">
        <w:rPr>
          <w:rFonts w:ascii="Times New Roman" w:eastAsia="Arial" w:hAnsi="Times New Roman"/>
          <w:sz w:val="24"/>
          <w:szCs w:val="24"/>
          <w:lang w:val="hr-HR"/>
        </w:rPr>
        <w:t xml:space="preserve">3.3. Nadopunjavanje i ažuriranje </w:t>
      </w:r>
      <w:r w:rsidRPr="00DB4140">
        <w:rPr>
          <w:rFonts w:ascii="Times New Roman" w:eastAsia="Arial" w:hAnsi="Times New Roman"/>
          <w:sz w:val="24"/>
          <w:szCs w:val="24"/>
          <w:lang w:val="hr-HR"/>
        </w:rPr>
        <w:t>Registra</w:t>
      </w:r>
      <w:r w:rsidRPr="001424B3">
        <w:rPr>
          <w:rFonts w:ascii="Times New Roman" w:eastAsia="Arial" w:hAnsi="Times New Roman"/>
          <w:sz w:val="24"/>
          <w:szCs w:val="24"/>
          <w:lang w:val="hr-HR"/>
        </w:rPr>
        <w:t xml:space="preserve"> komunalne infrastrukture</w:t>
      </w:r>
      <w:bookmarkEnd w:id="26"/>
      <w:bookmarkEnd w:id="27"/>
      <w:r>
        <w:rPr>
          <w:rFonts w:ascii="Times New Roman" w:eastAsia="Arial" w:hAnsi="Times New Roman"/>
          <w:sz w:val="24"/>
          <w:szCs w:val="24"/>
          <w:lang w:val="hr-HR"/>
        </w:rPr>
        <w:t xml:space="preserve"> u vlasništvu Općine</w:t>
      </w:r>
      <w:r w:rsidR="0093708E">
        <w:rPr>
          <w:rFonts w:ascii="Times New Roman" w:eastAsia="Arial" w:hAnsi="Times New Roman"/>
          <w:sz w:val="24"/>
          <w:szCs w:val="24"/>
          <w:lang w:val="hr-HR"/>
        </w:rPr>
        <w:t xml:space="preserve"> Cerna</w:t>
      </w:r>
      <w:bookmarkEnd w:id="28"/>
    </w:p>
    <w:p w14:paraId="725E1E6E" w14:textId="2F65DF7E" w:rsidR="00AC159D" w:rsidRPr="00DB4140" w:rsidRDefault="00AC159D" w:rsidP="0093708E">
      <w:pPr>
        <w:tabs>
          <w:tab w:val="left" w:pos="567"/>
        </w:tabs>
        <w:spacing w:before="200" w:after="0" w:line="360" w:lineRule="auto"/>
        <w:ind w:right="-1" w:firstLine="634"/>
        <w:jc w:val="both"/>
        <w:rPr>
          <w:rFonts w:ascii="Times New Roman" w:eastAsia="Arial" w:hAnsi="Times New Roman"/>
          <w:b w:val="0"/>
          <w:bCs/>
          <w:sz w:val="24"/>
          <w:szCs w:val="24"/>
        </w:rPr>
      </w:pPr>
      <w:r>
        <w:rPr>
          <w:rFonts w:ascii="Times New Roman" w:eastAsia="Arial" w:hAnsi="Times New Roman"/>
          <w:b w:val="0"/>
          <w:bCs/>
          <w:sz w:val="24"/>
          <w:szCs w:val="24"/>
        </w:rPr>
        <w:tab/>
      </w:r>
      <w:r w:rsidRPr="00DB4140">
        <w:rPr>
          <w:rFonts w:ascii="Times New Roman" w:eastAsia="Arial" w:hAnsi="Times New Roman"/>
          <w:b w:val="0"/>
          <w:bCs/>
          <w:sz w:val="24"/>
          <w:szCs w:val="24"/>
        </w:rPr>
        <w:t>Općina</w:t>
      </w:r>
      <w:r w:rsidR="0093708E">
        <w:rPr>
          <w:rFonts w:ascii="Times New Roman" w:eastAsia="Arial" w:hAnsi="Times New Roman"/>
          <w:b w:val="0"/>
          <w:bCs/>
          <w:sz w:val="24"/>
          <w:szCs w:val="24"/>
        </w:rPr>
        <w:t xml:space="preserve"> Cerna </w:t>
      </w:r>
      <w:r w:rsidRPr="00DB4140">
        <w:rPr>
          <w:rFonts w:ascii="Times New Roman" w:eastAsia="Arial" w:hAnsi="Times New Roman"/>
          <w:b w:val="0"/>
          <w:bCs/>
          <w:sz w:val="24"/>
          <w:szCs w:val="24"/>
        </w:rPr>
        <w:t>ustrojila je i vodi Registar komunalne infrastrukture koji je objavljen na internet stranici Općin</w:t>
      </w:r>
      <w:r>
        <w:rPr>
          <w:rFonts w:ascii="Times New Roman" w:eastAsia="Arial" w:hAnsi="Times New Roman"/>
          <w:b w:val="0"/>
          <w:bCs/>
          <w:sz w:val="24"/>
          <w:szCs w:val="24"/>
        </w:rPr>
        <w:t>e</w:t>
      </w:r>
      <w:r w:rsidR="0093708E">
        <w:rPr>
          <w:rFonts w:ascii="Times New Roman" w:eastAsia="Arial" w:hAnsi="Times New Roman"/>
          <w:b w:val="0"/>
          <w:bCs/>
          <w:sz w:val="24"/>
          <w:szCs w:val="24"/>
        </w:rPr>
        <w:t xml:space="preserve"> Cerna</w:t>
      </w:r>
      <w:r w:rsidRPr="00DB4140">
        <w:rPr>
          <w:rFonts w:ascii="Times New Roman" w:eastAsia="Arial" w:hAnsi="Times New Roman"/>
          <w:b w:val="0"/>
          <w:bCs/>
          <w:sz w:val="24"/>
          <w:szCs w:val="24"/>
        </w:rPr>
        <w:t xml:space="preserve">. Registar komunalne infrastrukture sadrži: naziv i vrstu komunalne infrastrukture, podatak o katastarskoj i zemljišnoknjižnoj čestici i katastarskoj općini na kojoj se komunalna infrastruktura nalazi, podatak o vlasništvu komunalne infrastrukture i osobi koja njome upravlja i podatke o zatraženim i izdanim dozvolama za uređenje, građenje i uporabu komunalne infrastrukture, radnjama poduzetim u svrhu rješavanja imovinskopravnih odnosa i statusa komunalne infrastrukture i </w:t>
      </w:r>
      <w:r w:rsidRPr="00DB4140">
        <w:rPr>
          <w:rFonts w:ascii="Times New Roman" w:eastAsia="Arial" w:hAnsi="Times New Roman"/>
          <w:b w:val="0"/>
          <w:bCs/>
          <w:sz w:val="24"/>
          <w:szCs w:val="24"/>
        </w:rPr>
        <w:lastRenderedPageBreak/>
        <w:t>aktima s tim u vezi.</w:t>
      </w:r>
      <w:r>
        <w:rPr>
          <w:rFonts w:ascii="Times New Roman" w:eastAsia="Arial" w:hAnsi="Times New Roman"/>
          <w:b w:val="0"/>
          <w:bCs/>
          <w:sz w:val="24"/>
          <w:szCs w:val="24"/>
        </w:rPr>
        <w:t xml:space="preserve"> Općina</w:t>
      </w:r>
      <w:r w:rsidR="0093708E">
        <w:rPr>
          <w:rFonts w:ascii="Times New Roman" w:eastAsia="Arial" w:hAnsi="Times New Roman"/>
          <w:b w:val="0"/>
          <w:bCs/>
          <w:sz w:val="24"/>
          <w:szCs w:val="24"/>
        </w:rPr>
        <w:t xml:space="preserve"> Cerna ustrojila je evidenciju komunalne infrastrukture u koju su uneseni podaci za 102 građevine i uređaje komunalne infrastrukture. </w:t>
      </w:r>
      <w:r>
        <w:rPr>
          <w:rFonts w:ascii="Times New Roman" w:eastAsia="Arial" w:hAnsi="Times New Roman"/>
          <w:b w:val="0"/>
          <w:bCs/>
          <w:sz w:val="24"/>
          <w:szCs w:val="24"/>
        </w:rPr>
        <w:t>U evidenciju se unose propisani podaci o nazivu i vrsti komunalne infrastrukture, o katastarskim i zemljišnoknjižnim česticama i katastarskoj općini na kojoj se komunalna infrastruktura nalazi, o vlasništvu komunalne infrastrukture i osobi koja njome upravlja, i podaci o zatraženim i izdanim dozvolama za uređenje, građenje i uporabu komunalne infrastrukture i aktima s tim u vezi.</w:t>
      </w:r>
    </w:p>
    <w:p w14:paraId="1FC243F8" w14:textId="77777777" w:rsidR="00AC159D" w:rsidRDefault="00AC159D" w:rsidP="00AC159D">
      <w:pPr>
        <w:tabs>
          <w:tab w:val="left" w:pos="567"/>
        </w:tabs>
        <w:spacing w:after="0" w:line="360" w:lineRule="auto"/>
        <w:jc w:val="both"/>
        <w:rPr>
          <w:rFonts w:ascii="Times New Roman" w:eastAsia="Arial" w:hAnsi="Times New Roman"/>
          <w:b w:val="0"/>
          <w:bCs/>
          <w:sz w:val="24"/>
          <w:szCs w:val="24"/>
        </w:rPr>
      </w:pPr>
      <w:r w:rsidRPr="00DB4140">
        <w:rPr>
          <w:rFonts w:ascii="Times New Roman" w:eastAsia="Arial" w:hAnsi="Times New Roman"/>
          <w:b w:val="0"/>
          <w:bCs/>
          <w:sz w:val="24"/>
          <w:szCs w:val="24"/>
        </w:rPr>
        <w:tab/>
      </w:r>
      <w:r>
        <w:rPr>
          <w:rFonts w:ascii="Times New Roman" w:eastAsia="Arial" w:hAnsi="Times New Roman"/>
          <w:b w:val="0"/>
          <w:bCs/>
          <w:sz w:val="24"/>
          <w:szCs w:val="24"/>
        </w:rPr>
        <w:tab/>
      </w:r>
      <w:r w:rsidRPr="00DB4140">
        <w:rPr>
          <w:rFonts w:ascii="Times New Roman" w:eastAsia="Arial" w:hAnsi="Times New Roman"/>
          <w:b w:val="0"/>
          <w:bCs/>
          <w:sz w:val="24"/>
          <w:szCs w:val="24"/>
        </w:rPr>
        <w:t>Registar komunalne infrastrukture potrebno je kontinuirano nadopunjavati poda</w:t>
      </w:r>
      <w:r>
        <w:rPr>
          <w:rFonts w:ascii="Times New Roman" w:eastAsia="Arial" w:hAnsi="Times New Roman"/>
          <w:b w:val="0"/>
          <w:bCs/>
          <w:sz w:val="24"/>
          <w:szCs w:val="24"/>
        </w:rPr>
        <w:t>tc</w:t>
      </w:r>
      <w:r w:rsidRPr="00DB4140">
        <w:rPr>
          <w:rFonts w:ascii="Times New Roman" w:eastAsia="Arial" w:hAnsi="Times New Roman"/>
          <w:b w:val="0"/>
          <w:bCs/>
          <w:sz w:val="24"/>
          <w:szCs w:val="24"/>
        </w:rPr>
        <w:t xml:space="preserve">ima o neevidentiranoj komunalnoj infrastrukturi do njezina potpunog evidentiranja te </w:t>
      </w:r>
      <w:r>
        <w:rPr>
          <w:rFonts w:ascii="Times New Roman" w:eastAsia="Arial" w:hAnsi="Times New Roman"/>
          <w:b w:val="0"/>
          <w:bCs/>
          <w:sz w:val="24"/>
          <w:szCs w:val="24"/>
        </w:rPr>
        <w:t xml:space="preserve">redovito </w:t>
      </w:r>
      <w:r w:rsidRPr="00DB4140">
        <w:rPr>
          <w:rFonts w:ascii="Times New Roman" w:eastAsia="Arial" w:hAnsi="Times New Roman"/>
          <w:b w:val="0"/>
          <w:bCs/>
          <w:sz w:val="24"/>
          <w:szCs w:val="24"/>
        </w:rPr>
        <w:t>poduzimati aktivnosti radi upisa komunalne infrastrukture u zemljišne knjige i evidentiranja u katastru. Unesene podatke za svu evidentiranu komunalnu infrastrukturu</w:t>
      </w:r>
      <w:r>
        <w:rPr>
          <w:rFonts w:ascii="Times New Roman" w:eastAsia="Arial" w:hAnsi="Times New Roman"/>
          <w:b w:val="0"/>
          <w:bCs/>
          <w:sz w:val="24"/>
          <w:szCs w:val="24"/>
        </w:rPr>
        <w:t xml:space="preserve"> nužno je</w:t>
      </w:r>
      <w:r w:rsidRPr="00DB4140">
        <w:rPr>
          <w:rFonts w:ascii="Times New Roman" w:eastAsia="Arial" w:hAnsi="Times New Roman"/>
          <w:b w:val="0"/>
          <w:bCs/>
          <w:sz w:val="24"/>
          <w:szCs w:val="24"/>
        </w:rPr>
        <w:t xml:space="preserve"> sistematizirati po vrstama i nazivima komunalne infrastrukture, kako bi se uvidom u registar mogao pratiti broj evidentiranih građevina i uređaja komunalne infrastrukture.</w:t>
      </w:r>
    </w:p>
    <w:p w14:paraId="7AB64B0B" w14:textId="594ED4B3" w:rsidR="00AC159D" w:rsidRDefault="00AC159D" w:rsidP="00AC159D">
      <w:pPr>
        <w:tabs>
          <w:tab w:val="left" w:pos="567"/>
        </w:tabs>
        <w:spacing w:after="0" w:line="360" w:lineRule="auto"/>
        <w:jc w:val="both"/>
        <w:rPr>
          <w:rFonts w:ascii="Times New Roman" w:eastAsia="Arial" w:hAnsi="Times New Roman"/>
          <w:b w:val="0"/>
          <w:bCs/>
          <w:sz w:val="24"/>
          <w:szCs w:val="24"/>
        </w:rPr>
      </w:pPr>
      <w:r>
        <w:rPr>
          <w:rFonts w:ascii="Times New Roman" w:eastAsia="Arial" w:hAnsi="Times New Roman"/>
          <w:b w:val="0"/>
          <w:bCs/>
          <w:sz w:val="24"/>
          <w:szCs w:val="24"/>
        </w:rPr>
        <w:tab/>
      </w:r>
      <w:r>
        <w:rPr>
          <w:rFonts w:ascii="Times New Roman" w:eastAsia="Arial" w:hAnsi="Times New Roman"/>
          <w:b w:val="0"/>
          <w:bCs/>
          <w:sz w:val="24"/>
          <w:szCs w:val="24"/>
        </w:rPr>
        <w:tab/>
      </w:r>
      <w:r w:rsidRPr="00DB4140">
        <w:rPr>
          <w:rFonts w:ascii="Times New Roman" w:eastAsia="Arial" w:hAnsi="Times New Roman"/>
          <w:b w:val="0"/>
          <w:bCs/>
          <w:sz w:val="24"/>
          <w:szCs w:val="24"/>
        </w:rPr>
        <w:t>Općina</w:t>
      </w:r>
      <w:r w:rsidR="00A813CC">
        <w:rPr>
          <w:rFonts w:ascii="Times New Roman" w:eastAsia="Arial" w:hAnsi="Times New Roman"/>
          <w:b w:val="0"/>
          <w:bCs/>
          <w:sz w:val="24"/>
          <w:szCs w:val="24"/>
        </w:rPr>
        <w:t xml:space="preserve"> Cerna </w:t>
      </w:r>
      <w:r w:rsidRPr="00DB4140">
        <w:rPr>
          <w:rFonts w:ascii="Times New Roman" w:eastAsia="Arial" w:hAnsi="Times New Roman"/>
          <w:b w:val="0"/>
          <w:bCs/>
          <w:sz w:val="24"/>
          <w:szCs w:val="24"/>
        </w:rPr>
        <w:t>kontinuirano će unosit akte u Registar komunalne infrastrukture te provodi</w:t>
      </w:r>
      <w:r>
        <w:rPr>
          <w:rFonts w:ascii="Times New Roman" w:eastAsia="Arial" w:hAnsi="Times New Roman"/>
          <w:b w:val="0"/>
          <w:bCs/>
          <w:sz w:val="24"/>
          <w:szCs w:val="24"/>
        </w:rPr>
        <w:t>ti</w:t>
      </w:r>
      <w:r w:rsidRPr="00DB4140">
        <w:rPr>
          <w:rFonts w:ascii="Times New Roman" w:eastAsia="Arial" w:hAnsi="Times New Roman"/>
          <w:b w:val="0"/>
          <w:bCs/>
          <w:sz w:val="24"/>
          <w:szCs w:val="24"/>
        </w:rPr>
        <w:t xml:space="preserve"> aktivnosti radi pohranjivanja akata tj. podataka o zatraženim i izdanim dozvolama za uređenje, građenje i uporabu komunalne infrastrukture i radnjama poduzetim u svrhu rješavanja imovinsko - pravnih odnosa i statusa komunalne infrastrukture i aktima s tim u vezi.</w:t>
      </w:r>
    </w:p>
    <w:p w14:paraId="3E69EFEA" w14:textId="77777777" w:rsidR="00AC159D" w:rsidRPr="001424B3" w:rsidRDefault="00AC159D" w:rsidP="00AC159D">
      <w:pPr>
        <w:pStyle w:val="Heading2"/>
        <w:spacing w:before="240" w:after="120"/>
        <w:ind w:left="425" w:hanging="425"/>
        <w:jc w:val="both"/>
        <w:rPr>
          <w:rFonts w:ascii="Times New Roman" w:eastAsia="Arial" w:hAnsi="Times New Roman"/>
          <w:sz w:val="24"/>
          <w:szCs w:val="24"/>
          <w:lang w:val="hr-HR"/>
        </w:rPr>
      </w:pPr>
      <w:bookmarkStart w:id="29" w:name="_Toc120100693"/>
      <w:bookmarkStart w:id="30" w:name="_Toc139987980"/>
      <w:bookmarkStart w:id="31" w:name="_Toc140505794"/>
      <w:r w:rsidRPr="001424B3">
        <w:rPr>
          <w:rFonts w:ascii="Times New Roman" w:eastAsia="Arial" w:hAnsi="Times New Roman"/>
          <w:sz w:val="24"/>
          <w:szCs w:val="24"/>
          <w:lang w:val="hr-HR"/>
        </w:rPr>
        <w:t>3.4. Popis imovine i ažuriranje poslovnih knjiga</w:t>
      </w:r>
      <w:bookmarkEnd w:id="29"/>
      <w:bookmarkEnd w:id="30"/>
      <w:bookmarkEnd w:id="31"/>
    </w:p>
    <w:p w14:paraId="0125B4B6" w14:textId="77777777" w:rsidR="00AC159D" w:rsidRPr="00DB4140" w:rsidRDefault="00AC159D" w:rsidP="00AC159D">
      <w:pPr>
        <w:tabs>
          <w:tab w:val="left" w:pos="567"/>
        </w:tabs>
        <w:spacing w:after="200" w:line="360" w:lineRule="auto"/>
        <w:jc w:val="both"/>
        <w:rPr>
          <w:rFonts w:ascii="Times New Roman" w:eastAsia="Arial" w:hAnsi="Times New Roman"/>
          <w:b w:val="0"/>
          <w:bCs/>
          <w:sz w:val="24"/>
          <w:szCs w:val="24"/>
        </w:rPr>
      </w:pPr>
      <w:r w:rsidRPr="00DB4140">
        <w:rPr>
          <w:rFonts w:ascii="Times New Roman" w:eastAsia="Arial" w:hAnsi="Times New Roman"/>
          <w:b w:val="0"/>
          <w:bCs/>
          <w:sz w:val="24"/>
          <w:szCs w:val="24"/>
        </w:rPr>
        <w:tab/>
      </w:r>
      <w:r>
        <w:rPr>
          <w:rFonts w:ascii="Times New Roman" w:eastAsia="Arial" w:hAnsi="Times New Roman"/>
          <w:b w:val="0"/>
          <w:bCs/>
          <w:sz w:val="24"/>
          <w:szCs w:val="24"/>
        </w:rPr>
        <w:tab/>
      </w:r>
      <w:r w:rsidRPr="00DB4140">
        <w:rPr>
          <w:rFonts w:ascii="Times New Roman" w:eastAsia="Arial" w:hAnsi="Times New Roman"/>
          <w:b w:val="0"/>
          <w:bCs/>
          <w:sz w:val="24"/>
          <w:szCs w:val="24"/>
        </w:rPr>
        <w:t>Prema odredbama Pravilnika o proračunskom računovodstvu i Računskom planu</w:t>
      </w:r>
      <w:r>
        <w:rPr>
          <w:rFonts w:ascii="Times New Roman" w:eastAsia="Arial" w:hAnsi="Times New Roman"/>
          <w:b w:val="0"/>
          <w:bCs/>
          <w:sz w:val="24"/>
          <w:szCs w:val="24"/>
        </w:rPr>
        <w:t xml:space="preserve"> („Narodne novine“, broj 124/14, 115/15, 87/16</w:t>
      </w:r>
      <w:r w:rsidRPr="00DB4140">
        <w:rPr>
          <w:rFonts w:ascii="Times New Roman" w:eastAsia="Arial" w:hAnsi="Times New Roman"/>
          <w:b w:val="0"/>
          <w:bCs/>
          <w:sz w:val="24"/>
          <w:szCs w:val="24"/>
        </w:rPr>
        <w:t>,</w:t>
      </w:r>
      <w:r>
        <w:rPr>
          <w:rFonts w:ascii="Times New Roman" w:eastAsia="Arial" w:hAnsi="Times New Roman"/>
          <w:b w:val="0"/>
          <w:bCs/>
          <w:sz w:val="24"/>
          <w:szCs w:val="24"/>
        </w:rPr>
        <w:t xml:space="preserve"> 3/18, 126/19 i 108/20)</w:t>
      </w:r>
      <w:r w:rsidRPr="00DB4140">
        <w:rPr>
          <w:rFonts w:ascii="Times New Roman" w:eastAsia="Arial" w:hAnsi="Times New Roman"/>
          <w:b w:val="0"/>
          <w:bCs/>
          <w:sz w:val="24"/>
          <w:szCs w:val="24"/>
        </w:rPr>
        <w:t xml:space="preserve"> proračunsko računovodstvo temelji se na općeprihvaćenim računovodstvenim načelima točnosti, istinitosti, pouzdanosti i pojedinačnom iskazivanju poslovnih događaja. Proračun i proračunski korisnici obvezni su u svom knjigovodstvu osigurati podatke pojedinačno po vrstama prihoda i primitaka, rashoda i izdataka kao i o stanju imovine, obveza i vlastitih izvora, a prema rasporedu računa iz Računskog plana koji je sastavni dio Pravilnika. Poslovne knjige proračuna i proračunskih korisnika su dnevnik, glavna knjiga i pomoćne knjige. Dnevnik je knjiga u koju se unose poslovne promjene slijedom vremenskog nastanka. Glavna knjiga je sustavna knjigovodstvena evidencija poslovnih promjena i transakcija nastalih na imovini, obvezama, vlastitim izvorima te prihodima i rashodima. Pomoćne knjige su analitičke knjigovodstvene evidencije stavki koje su u glavnoj knjizi iskazane sintetički i druge pomoćne evidencije za potrebe nadzora i praćenja poslovanja. Proračun i proračunski korisnici obvezno vode analitičko knjigovodstvo dugotrajne nefinancijske imovine – po vrsti, količini i vrijednosti (nabavna i otpisana) te s drugim podacima. Pomoćne knjige i analitičke evidencije ne moraju se voditi ako se izravnim raščlanjivanjem stavki glavne knjige osiguravaju potrebni podaci. Zgrade i ostali građevinski objekti iskazuju se odvojeno od zemljišta </w:t>
      </w:r>
      <w:r w:rsidRPr="00DB4140">
        <w:rPr>
          <w:rFonts w:ascii="Times New Roman" w:eastAsia="Arial" w:hAnsi="Times New Roman"/>
          <w:b w:val="0"/>
          <w:bCs/>
          <w:sz w:val="24"/>
          <w:szCs w:val="24"/>
        </w:rPr>
        <w:lastRenderedPageBreak/>
        <w:t>na kojem su smješteni, a ako nije moguće odvojiti vrijednost objekta od vrijednosti zemljišta tada se čitav iznos evidentira na imovini koja ima veću vrijednost (najčešće su to građevinski objekti).</w:t>
      </w:r>
    </w:p>
    <w:p w14:paraId="1E924F49" w14:textId="4E45FB97" w:rsidR="00AC159D" w:rsidRPr="00DB4140" w:rsidRDefault="00AC159D" w:rsidP="00AC159D">
      <w:pPr>
        <w:tabs>
          <w:tab w:val="left" w:pos="567"/>
        </w:tabs>
        <w:spacing w:after="200" w:line="360" w:lineRule="auto"/>
        <w:jc w:val="both"/>
        <w:rPr>
          <w:rFonts w:ascii="Times New Roman" w:eastAsia="Arial" w:hAnsi="Times New Roman"/>
          <w:b w:val="0"/>
          <w:bCs/>
          <w:sz w:val="24"/>
          <w:szCs w:val="24"/>
        </w:rPr>
      </w:pPr>
      <w:r w:rsidRPr="00DB4140">
        <w:rPr>
          <w:rFonts w:ascii="Times New Roman" w:eastAsia="Arial" w:hAnsi="Times New Roman"/>
          <w:b w:val="0"/>
          <w:bCs/>
          <w:sz w:val="24"/>
          <w:szCs w:val="24"/>
        </w:rPr>
        <w:tab/>
      </w:r>
      <w:r>
        <w:rPr>
          <w:rFonts w:ascii="Times New Roman" w:eastAsia="Arial" w:hAnsi="Times New Roman"/>
          <w:b w:val="0"/>
          <w:bCs/>
          <w:sz w:val="24"/>
          <w:szCs w:val="24"/>
        </w:rPr>
        <w:tab/>
      </w:r>
      <w:r w:rsidRPr="00DB4140">
        <w:rPr>
          <w:rFonts w:ascii="Times New Roman" w:eastAsia="Arial" w:hAnsi="Times New Roman"/>
          <w:b w:val="0"/>
          <w:bCs/>
          <w:sz w:val="24"/>
          <w:szCs w:val="24"/>
        </w:rPr>
        <w:t>Za ulaganja u izgradnju komunalne infrastrukture evidentirana u glavnoj knjizi Općine</w:t>
      </w:r>
      <w:r>
        <w:rPr>
          <w:rFonts w:ascii="Times New Roman" w:eastAsia="Arial" w:hAnsi="Times New Roman"/>
          <w:b w:val="0"/>
          <w:bCs/>
          <w:sz w:val="24"/>
          <w:szCs w:val="24"/>
        </w:rPr>
        <w:t xml:space="preserve"> </w:t>
      </w:r>
      <w:r w:rsidR="00B925D1">
        <w:rPr>
          <w:rFonts w:ascii="Times New Roman" w:eastAsia="Arial" w:hAnsi="Times New Roman"/>
          <w:b w:val="0"/>
          <w:bCs/>
          <w:sz w:val="24"/>
          <w:szCs w:val="24"/>
        </w:rPr>
        <w:t>Cerna</w:t>
      </w:r>
      <w:r>
        <w:rPr>
          <w:rFonts w:ascii="Times New Roman" w:eastAsia="Arial" w:hAnsi="Times New Roman"/>
          <w:b w:val="0"/>
          <w:bCs/>
          <w:sz w:val="24"/>
          <w:szCs w:val="24"/>
        </w:rPr>
        <w:t xml:space="preserve"> </w:t>
      </w:r>
      <w:r w:rsidRPr="00DB4140">
        <w:rPr>
          <w:rFonts w:ascii="Times New Roman" w:eastAsia="Arial" w:hAnsi="Times New Roman"/>
          <w:b w:val="0"/>
          <w:bCs/>
          <w:sz w:val="24"/>
          <w:szCs w:val="24"/>
        </w:rPr>
        <w:t>sintetički vodi se analitička knjigovodstvena evidencija iz koje je vidljiva nabavna,  otpisana i sadašnja vrijednost ulaganja u pojedinačne građevine i uređaje komunalne  infrastrukture, osim za dio javne rasvjete i nerazvrstane ceste</w:t>
      </w:r>
      <w:r>
        <w:rPr>
          <w:rFonts w:ascii="Times New Roman" w:eastAsia="Arial" w:hAnsi="Times New Roman"/>
          <w:b w:val="0"/>
          <w:bCs/>
          <w:sz w:val="24"/>
          <w:szCs w:val="24"/>
        </w:rPr>
        <w:t xml:space="preserve">. </w:t>
      </w:r>
      <w:r w:rsidRPr="00DB4140">
        <w:rPr>
          <w:rFonts w:ascii="Times New Roman" w:eastAsia="Arial" w:hAnsi="Times New Roman"/>
          <w:b w:val="0"/>
          <w:bCs/>
          <w:sz w:val="24"/>
          <w:szCs w:val="24"/>
        </w:rPr>
        <w:t>Za svaku građevinu i uređaj komunalne infrastrukture i druge dugotrajne nefinancijske imovine odrediti identifikacijsku oznaku te analitičke knjigovodstvene evidencije putem identifikacijskih oznaka povezati s evidencijom komunalne infrastrukture i drugim evidencijama o imovini.</w:t>
      </w:r>
      <w:r>
        <w:rPr>
          <w:rFonts w:ascii="Times New Roman" w:eastAsia="Arial" w:hAnsi="Times New Roman"/>
          <w:b w:val="0"/>
          <w:bCs/>
          <w:sz w:val="24"/>
          <w:szCs w:val="24"/>
        </w:rPr>
        <w:t xml:space="preserve"> </w:t>
      </w:r>
    </w:p>
    <w:p w14:paraId="6DF85A97" w14:textId="77777777" w:rsidR="00AC159D" w:rsidRDefault="00AC159D" w:rsidP="00AC159D">
      <w:pPr>
        <w:tabs>
          <w:tab w:val="left" w:pos="567"/>
        </w:tabs>
        <w:spacing w:after="200" w:line="360" w:lineRule="auto"/>
        <w:jc w:val="both"/>
        <w:rPr>
          <w:rFonts w:ascii="Times New Roman" w:eastAsia="Arial" w:hAnsi="Times New Roman"/>
          <w:b w:val="0"/>
          <w:bCs/>
          <w:sz w:val="24"/>
          <w:szCs w:val="24"/>
        </w:rPr>
      </w:pPr>
      <w:r w:rsidRPr="00DB4140">
        <w:rPr>
          <w:rFonts w:ascii="Times New Roman" w:eastAsia="Arial" w:hAnsi="Times New Roman"/>
          <w:b w:val="0"/>
          <w:bCs/>
          <w:sz w:val="24"/>
          <w:szCs w:val="24"/>
        </w:rPr>
        <w:tab/>
      </w:r>
      <w:r>
        <w:rPr>
          <w:rFonts w:ascii="Times New Roman" w:eastAsia="Arial" w:hAnsi="Times New Roman"/>
          <w:b w:val="0"/>
          <w:bCs/>
          <w:sz w:val="24"/>
          <w:szCs w:val="24"/>
        </w:rPr>
        <w:tab/>
      </w:r>
      <w:r w:rsidRPr="00DB4140">
        <w:rPr>
          <w:rFonts w:ascii="Times New Roman" w:eastAsia="Arial" w:hAnsi="Times New Roman"/>
          <w:b w:val="0"/>
          <w:bCs/>
          <w:sz w:val="24"/>
          <w:szCs w:val="24"/>
        </w:rPr>
        <w:t xml:space="preserve">Na kraju svake poslovne godine popisati imovinu i obveze, navesti njihove pojedinačne vrijednosti te uskladiti stanje imovine i obveza u poslovnim knjigama sa stanjem utvrđenim popisom. Popisom imovine obuhvatiti i komunalnu infrastrukturu. Podaci o popisu unose se pojedinačno u naturalnim i novčanim izrazima u popisne liste, koje predstavljaju knjigovodstvene isprave čiju vjerodostojnost potpisima potvrđuju članovi popisnog povjerenstva. Nakon popisa, povjerenstvo je obvezno sastaviti izvještaj na temelju popisnih lista i svojih zapažanja i predati ga </w:t>
      </w:r>
      <w:r>
        <w:rPr>
          <w:rFonts w:ascii="Times New Roman" w:eastAsia="Arial" w:hAnsi="Times New Roman"/>
          <w:b w:val="0"/>
          <w:bCs/>
          <w:sz w:val="24"/>
          <w:szCs w:val="24"/>
        </w:rPr>
        <w:t>općinskom načelniku</w:t>
      </w:r>
      <w:r w:rsidRPr="00DB4140">
        <w:rPr>
          <w:rFonts w:ascii="Times New Roman" w:eastAsia="Arial" w:hAnsi="Times New Roman"/>
          <w:b w:val="0"/>
          <w:bCs/>
          <w:sz w:val="24"/>
          <w:szCs w:val="24"/>
        </w:rPr>
        <w:t>.</w:t>
      </w:r>
    </w:p>
    <w:p w14:paraId="6BB84B9A" w14:textId="6232ACB0" w:rsidR="00AC159D" w:rsidRPr="00DB4140" w:rsidRDefault="00AC159D" w:rsidP="00AC159D">
      <w:pPr>
        <w:tabs>
          <w:tab w:val="left" w:pos="567"/>
        </w:tabs>
        <w:spacing w:after="200" w:line="360" w:lineRule="auto"/>
        <w:jc w:val="both"/>
        <w:rPr>
          <w:rFonts w:ascii="Times New Roman" w:eastAsia="Arial" w:hAnsi="Times New Roman"/>
          <w:b w:val="0"/>
          <w:bCs/>
          <w:sz w:val="24"/>
          <w:szCs w:val="24"/>
        </w:rPr>
      </w:pPr>
      <w:r>
        <w:rPr>
          <w:rFonts w:ascii="Times New Roman" w:eastAsia="Arial" w:hAnsi="Times New Roman"/>
          <w:b w:val="0"/>
          <w:bCs/>
          <w:sz w:val="24"/>
          <w:szCs w:val="24"/>
        </w:rPr>
        <w:tab/>
      </w:r>
      <w:r>
        <w:rPr>
          <w:rFonts w:ascii="Times New Roman" w:eastAsia="Arial" w:hAnsi="Times New Roman"/>
          <w:b w:val="0"/>
          <w:bCs/>
          <w:sz w:val="24"/>
          <w:szCs w:val="24"/>
        </w:rPr>
        <w:tab/>
        <w:t>U glavnoj knjizi Općine</w:t>
      </w:r>
      <w:r w:rsidR="00556A9B">
        <w:rPr>
          <w:rFonts w:ascii="Times New Roman" w:eastAsia="Arial" w:hAnsi="Times New Roman"/>
          <w:b w:val="0"/>
          <w:bCs/>
          <w:sz w:val="24"/>
          <w:szCs w:val="24"/>
        </w:rPr>
        <w:t xml:space="preserve"> Cerna </w:t>
      </w:r>
      <w:r>
        <w:rPr>
          <w:rFonts w:ascii="Times New Roman" w:eastAsia="Arial" w:hAnsi="Times New Roman"/>
          <w:b w:val="0"/>
          <w:bCs/>
          <w:sz w:val="24"/>
          <w:szCs w:val="24"/>
        </w:rPr>
        <w:t>evidentirana su ulaganja u izgradnju komunalne infrastrukture te se vodi analitička knjigovodstvena evidencija iz koje je vidljiva nabavna, otpisana i sadašnja vrijednost ulaganja u pojedinačne građevine i uređaje komunalne infrastrukture, koja su u glavnoj knjizi iskazana sintetički.</w:t>
      </w:r>
    </w:p>
    <w:p w14:paraId="18393507" w14:textId="77777777" w:rsidR="00AC159D" w:rsidRPr="001424B3" w:rsidRDefault="00AC159D" w:rsidP="00AC159D">
      <w:pPr>
        <w:pStyle w:val="Heading3"/>
        <w:spacing w:before="120" w:after="120"/>
        <w:jc w:val="both"/>
        <w:rPr>
          <w:rFonts w:ascii="Times New Roman" w:eastAsia="Arial" w:hAnsi="Times New Roman"/>
          <w:b w:val="0"/>
          <w:i/>
        </w:rPr>
      </w:pPr>
      <w:bookmarkStart w:id="32" w:name="_Toc120100694"/>
      <w:bookmarkStart w:id="33" w:name="_Toc139987981"/>
      <w:bookmarkStart w:id="34" w:name="_Toc140505795"/>
      <w:r w:rsidRPr="001424B3">
        <w:rPr>
          <w:rFonts w:ascii="Times New Roman" w:eastAsia="Arial" w:hAnsi="Times New Roman"/>
          <w:b w:val="0"/>
          <w:i/>
        </w:rPr>
        <w:t xml:space="preserve">3.4.1. Određivanje identifikacijskih oznaka za građevine i uređaje </w:t>
      </w:r>
      <w:bookmarkEnd w:id="32"/>
      <w:r w:rsidRPr="001424B3">
        <w:rPr>
          <w:rFonts w:ascii="Times New Roman" w:eastAsia="Arial" w:hAnsi="Times New Roman"/>
          <w:b w:val="0"/>
          <w:i/>
        </w:rPr>
        <w:t>komunalne infrastrukture</w:t>
      </w:r>
      <w:bookmarkEnd w:id="33"/>
      <w:bookmarkEnd w:id="34"/>
    </w:p>
    <w:p w14:paraId="65B41E8A" w14:textId="77777777" w:rsidR="00AC159D" w:rsidRDefault="00AC159D" w:rsidP="00AC159D">
      <w:pPr>
        <w:tabs>
          <w:tab w:val="left" w:pos="567"/>
        </w:tabs>
        <w:spacing w:before="200" w:after="0" w:line="360" w:lineRule="auto"/>
        <w:ind w:right="-1"/>
        <w:jc w:val="both"/>
        <w:rPr>
          <w:rFonts w:ascii="Times New Roman" w:eastAsia="Arial" w:hAnsi="Times New Roman"/>
          <w:b w:val="0"/>
          <w:bCs/>
          <w:sz w:val="24"/>
          <w:szCs w:val="24"/>
        </w:rPr>
      </w:pPr>
      <w:r w:rsidRPr="00052A42">
        <w:rPr>
          <w:rFonts w:ascii="Times New Roman" w:eastAsia="Arial" w:hAnsi="Times New Roman"/>
          <w:b w:val="0"/>
          <w:bCs/>
          <w:sz w:val="24"/>
          <w:szCs w:val="24"/>
        </w:rPr>
        <w:tab/>
      </w:r>
      <w:r>
        <w:rPr>
          <w:rFonts w:ascii="Times New Roman" w:eastAsia="Arial" w:hAnsi="Times New Roman"/>
          <w:b w:val="0"/>
          <w:bCs/>
          <w:sz w:val="24"/>
          <w:szCs w:val="24"/>
        </w:rPr>
        <w:tab/>
      </w:r>
      <w:r w:rsidRPr="00052A42">
        <w:rPr>
          <w:rFonts w:ascii="Times New Roman" w:eastAsia="Arial" w:hAnsi="Times New Roman"/>
          <w:b w:val="0"/>
          <w:bCs/>
          <w:sz w:val="24"/>
          <w:szCs w:val="24"/>
        </w:rPr>
        <w:t xml:space="preserve">Proračunsko računovodstvo temelji se na općeprihvaćenim računovodstvenim načelima točnosti, istinitosti, pouzdanosti i pojedinačnom iskazivanju poslovnih događaja. Proračun i proračunski korisnici obvezni su u svom knjigovodstvu osigurati podatke pojedinačno po vrstama prihoda i primitaka, rashoda i izdataka kao i o stanju imovine, obveza i vlastitih izvora, a prema rasporedu računa iz Računskog plana koji je sastavni dio Pravilnika. </w:t>
      </w:r>
    </w:p>
    <w:p w14:paraId="4A047B89" w14:textId="5DE3B0EA" w:rsidR="00AC159D" w:rsidRPr="00EB25F8" w:rsidRDefault="00AC159D" w:rsidP="00AC159D">
      <w:pPr>
        <w:tabs>
          <w:tab w:val="left" w:pos="567"/>
        </w:tabs>
        <w:spacing w:before="200" w:after="0" w:line="360" w:lineRule="auto"/>
        <w:ind w:right="-1"/>
        <w:jc w:val="both"/>
        <w:rPr>
          <w:rFonts w:ascii="Times New Roman" w:eastAsia="Arial" w:hAnsi="Times New Roman"/>
          <w:b w:val="0"/>
          <w:bCs/>
          <w:color w:val="FF0000"/>
          <w:sz w:val="24"/>
          <w:szCs w:val="24"/>
        </w:rPr>
      </w:pPr>
      <w:r>
        <w:rPr>
          <w:rFonts w:ascii="Times New Roman" w:eastAsia="Arial" w:hAnsi="Times New Roman"/>
          <w:b w:val="0"/>
          <w:bCs/>
          <w:sz w:val="24"/>
          <w:szCs w:val="24"/>
        </w:rPr>
        <w:tab/>
      </w:r>
      <w:r>
        <w:rPr>
          <w:rFonts w:ascii="Times New Roman" w:eastAsia="Arial" w:hAnsi="Times New Roman"/>
          <w:b w:val="0"/>
          <w:bCs/>
          <w:sz w:val="24"/>
          <w:szCs w:val="24"/>
        </w:rPr>
        <w:tab/>
      </w:r>
      <w:r w:rsidRPr="00052A42">
        <w:rPr>
          <w:rFonts w:ascii="Times New Roman" w:eastAsia="Arial" w:hAnsi="Times New Roman"/>
          <w:b w:val="0"/>
          <w:bCs/>
          <w:sz w:val="24"/>
          <w:szCs w:val="24"/>
        </w:rPr>
        <w:t>Općina</w:t>
      </w:r>
      <w:r>
        <w:rPr>
          <w:rFonts w:ascii="Times New Roman" w:eastAsia="Arial" w:hAnsi="Times New Roman"/>
          <w:b w:val="0"/>
          <w:bCs/>
          <w:sz w:val="24"/>
          <w:szCs w:val="24"/>
        </w:rPr>
        <w:t xml:space="preserve"> </w:t>
      </w:r>
      <w:r w:rsidR="00556A9B">
        <w:rPr>
          <w:rFonts w:ascii="Times New Roman" w:eastAsia="Arial" w:hAnsi="Times New Roman"/>
          <w:b w:val="0"/>
          <w:bCs/>
          <w:sz w:val="24"/>
          <w:szCs w:val="24"/>
        </w:rPr>
        <w:t>Cerna</w:t>
      </w:r>
      <w:r>
        <w:rPr>
          <w:rFonts w:ascii="Times New Roman" w:eastAsia="Arial" w:hAnsi="Times New Roman"/>
          <w:b w:val="0"/>
          <w:bCs/>
          <w:sz w:val="24"/>
          <w:szCs w:val="24"/>
        </w:rPr>
        <w:t xml:space="preserve"> </w:t>
      </w:r>
      <w:r w:rsidRPr="00052A42">
        <w:rPr>
          <w:rFonts w:ascii="Times New Roman" w:eastAsia="Arial" w:hAnsi="Times New Roman"/>
          <w:b w:val="0"/>
          <w:bCs/>
          <w:sz w:val="24"/>
          <w:szCs w:val="24"/>
        </w:rPr>
        <w:t>planira za svaku građevinu i uređaj komunalne infrastrukture i druge dugotrajne nefinancijske imovine odrediti identifikacijsku oznaku te analitičke knjigovodstvene evidencije putem identifikacijskih oznaka povezati s evidencijom komunalne infrastrukture i drugim evidencijama o imovini</w:t>
      </w:r>
      <w:r w:rsidRPr="000C2C6A">
        <w:rPr>
          <w:rFonts w:ascii="Times New Roman" w:eastAsia="Arial" w:hAnsi="Times New Roman"/>
          <w:b w:val="0"/>
          <w:bCs/>
          <w:color w:val="000000"/>
          <w:sz w:val="24"/>
          <w:szCs w:val="24"/>
        </w:rPr>
        <w:t xml:space="preserve">. </w:t>
      </w:r>
    </w:p>
    <w:p w14:paraId="290403B9" w14:textId="77777777" w:rsidR="00AC159D" w:rsidRPr="001424B3" w:rsidRDefault="00AC159D" w:rsidP="00AC159D">
      <w:pPr>
        <w:pStyle w:val="Heading3"/>
        <w:spacing w:before="120" w:after="120"/>
        <w:jc w:val="both"/>
        <w:rPr>
          <w:rFonts w:ascii="Times New Roman" w:eastAsia="Arial" w:hAnsi="Times New Roman"/>
          <w:b w:val="0"/>
          <w:i/>
        </w:rPr>
      </w:pPr>
      <w:bookmarkStart w:id="35" w:name="_Toc120100695"/>
      <w:bookmarkStart w:id="36" w:name="_Toc139987982"/>
      <w:bookmarkStart w:id="37" w:name="_Toc140505796"/>
      <w:r w:rsidRPr="001424B3">
        <w:rPr>
          <w:rFonts w:ascii="Times New Roman" w:eastAsia="Arial" w:hAnsi="Times New Roman"/>
          <w:b w:val="0"/>
          <w:i/>
        </w:rPr>
        <w:lastRenderedPageBreak/>
        <w:t>3.4.2. Izrada popisa imovine i ažuriranje poslovnih knjiga</w:t>
      </w:r>
      <w:bookmarkEnd w:id="35"/>
      <w:bookmarkEnd w:id="36"/>
      <w:bookmarkEnd w:id="37"/>
    </w:p>
    <w:p w14:paraId="1A0F9897" w14:textId="77777777" w:rsidR="00AC159D" w:rsidRPr="00EB25F8" w:rsidRDefault="00AC159D" w:rsidP="00AC159D">
      <w:pPr>
        <w:tabs>
          <w:tab w:val="left" w:pos="567"/>
        </w:tabs>
        <w:spacing w:before="200" w:after="0" w:line="360" w:lineRule="auto"/>
        <w:ind w:right="-1"/>
        <w:jc w:val="both"/>
        <w:rPr>
          <w:rFonts w:ascii="Times New Roman" w:eastAsia="Arial" w:hAnsi="Times New Roman"/>
          <w:b w:val="0"/>
          <w:bCs/>
          <w:sz w:val="24"/>
          <w:szCs w:val="24"/>
        </w:rPr>
      </w:pPr>
      <w:r w:rsidRPr="00EB25F8">
        <w:rPr>
          <w:rFonts w:ascii="Times New Roman" w:eastAsia="Arial" w:hAnsi="Times New Roman"/>
          <w:b w:val="0"/>
          <w:bCs/>
          <w:sz w:val="24"/>
          <w:szCs w:val="24"/>
        </w:rPr>
        <w:tab/>
      </w:r>
      <w:r>
        <w:rPr>
          <w:rFonts w:ascii="Times New Roman" w:eastAsia="Arial" w:hAnsi="Times New Roman"/>
          <w:b w:val="0"/>
          <w:bCs/>
          <w:sz w:val="24"/>
          <w:szCs w:val="24"/>
        </w:rPr>
        <w:tab/>
        <w:t>Temeljem</w:t>
      </w:r>
      <w:r w:rsidRPr="00EB25F8">
        <w:rPr>
          <w:rFonts w:ascii="Times New Roman" w:eastAsia="Arial" w:hAnsi="Times New Roman"/>
          <w:b w:val="0"/>
          <w:bCs/>
          <w:sz w:val="24"/>
          <w:szCs w:val="24"/>
        </w:rPr>
        <w:t xml:space="preserve"> članaka 14., 15. i 16. Pravilnika o proračunskom računovodstvu i računskom planu (»Narodne novine« broj 124/14, 115/15, 87/16, 3/18, 126/19 i 108/20), proračun i proračunski korisnici moraju na kraju svake poslovne godine popisati imovinu i obveze, navesti njihove pojedinačne vrijednosti te uskladiti stanje imovine i obveza u poslovnim knjigama sa stanjem utvrđenim popisom. Podaci o popisu unose se pojedinačno u naturalnim i novčanim izrazima u popisne liste, koje predstavljaju knjigovodstvene isprave čiju vjerodostojnost potpisima potvrđuju članovi popisnog povjerenstva. Nakon popisa, povjerenstvo je obvezno sastaviti izvještaj na temelju popisnih lista i svojih zapažanja i predati ga čelniku proračuna.</w:t>
      </w:r>
    </w:p>
    <w:p w14:paraId="635D9E2A" w14:textId="42F17C3E" w:rsidR="00AC159D" w:rsidRPr="0011445D" w:rsidRDefault="00AC159D" w:rsidP="00AC159D">
      <w:pPr>
        <w:tabs>
          <w:tab w:val="left" w:pos="567"/>
        </w:tabs>
        <w:spacing w:before="200" w:line="360" w:lineRule="auto"/>
        <w:ind w:right="-568"/>
        <w:jc w:val="both"/>
        <w:rPr>
          <w:rFonts w:ascii="Times New Roman" w:hAnsi="Times New Roman"/>
          <w:b w:val="0"/>
          <w:sz w:val="24"/>
        </w:rPr>
        <w:sectPr w:rsidR="00AC159D" w:rsidRPr="0011445D" w:rsidSect="00C345B3">
          <w:footerReference w:type="default" r:id="rId11"/>
          <w:footerReference w:type="first" r:id="rId12"/>
          <w:pgSz w:w="11906" w:h="16838"/>
          <w:pgMar w:top="1440" w:right="991" w:bottom="1440" w:left="993" w:header="708" w:footer="708" w:gutter="0"/>
          <w:pgNumType w:start="1"/>
          <w:cols w:space="708"/>
          <w:titlePg/>
          <w:docGrid w:linePitch="382"/>
        </w:sectPr>
      </w:pPr>
      <w:r w:rsidRPr="00EB25F8">
        <w:rPr>
          <w:rFonts w:ascii="Times New Roman" w:hAnsi="Times New Roman"/>
          <w:b w:val="0"/>
          <w:sz w:val="24"/>
        </w:rPr>
        <w:tab/>
      </w:r>
      <w:r>
        <w:rPr>
          <w:rFonts w:ascii="Times New Roman" w:hAnsi="Times New Roman"/>
          <w:b w:val="0"/>
          <w:sz w:val="24"/>
        </w:rPr>
        <w:tab/>
        <w:t xml:space="preserve">Općina </w:t>
      </w:r>
      <w:r w:rsidR="00556A9B">
        <w:rPr>
          <w:rFonts w:ascii="Times New Roman" w:hAnsi="Times New Roman"/>
          <w:b w:val="0"/>
          <w:sz w:val="24"/>
        </w:rPr>
        <w:t>Cerna</w:t>
      </w:r>
      <w:r>
        <w:rPr>
          <w:rFonts w:ascii="Times New Roman" w:hAnsi="Times New Roman"/>
          <w:b w:val="0"/>
          <w:sz w:val="24"/>
        </w:rPr>
        <w:t xml:space="preserve"> obavila je popis imovine i obveza krajem 2019. godine. Popisom</w:t>
      </w:r>
      <w:r w:rsidR="00556A9B">
        <w:rPr>
          <w:rFonts w:ascii="Times New Roman" w:hAnsi="Times New Roman"/>
          <w:b w:val="0"/>
          <w:sz w:val="24"/>
        </w:rPr>
        <w:t xml:space="preserve"> </w:t>
      </w:r>
      <w:r>
        <w:rPr>
          <w:rFonts w:ascii="Times New Roman" w:hAnsi="Times New Roman"/>
          <w:b w:val="0"/>
          <w:sz w:val="24"/>
        </w:rPr>
        <w:t>je obuhvaćena komunalna infrastruktura</w:t>
      </w:r>
      <w:r w:rsidR="00556A9B">
        <w:rPr>
          <w:rFonts w:ascii="Times New Roman" w:hAnsi="Times New Roman"/>
          <w:b w:val="0"/>
          <w:sz w:val="24"/>
        </w:rPr>
        <w:t xml:space="preserve"> i druga imovina</w:t>
      </w:r>
      <w:r>
        <w:rPr>
          <w:rFonts w:ascii="Times New Roman" w:hAnsi="Times New Roman"/>
          <w:b w:val="0"/>
          <w:sz w:val="24"/>
        </w:rPr>
        <w:t xml:space="preserve"> koja</w:t>
      </w:r>
      <w:r w:rsidR="00556A9B">
        <w:rPr>
          <w:rFonts w:ascii="Times New Roman" w:hAnsi="Times New Roman"/>
          <w:b w:val="0"/>
          <w:sz w:val="24"/>
        </w:rPr>
        <w:t xml:space="preserve"> </w:t>
      </w:r>
      <w:r>
        <w:rPr>
          <w:rFonts w:ascii="Times New Roman" w:hAnsi="Times New Roman"/>
          <w:b w:val="0"/>
          <w:sz w:val="24"/>
        </w:rPr>
        <w:t>je evidentirana u glavnoj knjizi.</w:t>
      </w:r>
      <w:r w:rsidR="00556A9B">
        <w:rPr>
          <w:rFonts w:ascii="Times New Roman" w:hAnsi="Times New Roman"/>
          <w:b w:val="0"/>
          <w:sz w:val="24"/>
        </w:rPr>
        <w:t xml:space="preserve"> Popisom nije obuhvaćena komunalna infrastruktura i druga imovina koja nije evidentirana u glavnoj knjizi.</w:t>
      </w:r>
      <w:r>
        <w:rPr>
          <w:rFonts w:ascii="Times New Roman" w:hAnsi="Times New Roman"/>
          <w:b w:val="0"/>
          <w:sz w:val="24"/>
        </w:rPr>
        <w:t xml:space="preserve"> </w:t>
      </w:r>
      <w:r w:rsidRPr="00EB25F8">
        <w:rPr>
          <w:rFonts w:ascii="Times New Roman" w:eastAsia="Arial" w:hAnsi="Times New Roman"/>
          <w:b w:val="0"/>
          <w:bCs/>
          <w:sz w:val="24"/>
          <w:szCs w:val="24"/>
        </w:rPr>
        <w:t>Općina</w:t>
      </w:r>
      <w:r>
        <w:rPr>
          <w:rFonts w:ascii="Times New Roman" w:eastAsia="Arial" w:hAnsi="Times New Roman"/>
          <w:b w:val="0"/>
          <w:bCs/>
          <w:sz w:val="24"/>
          <w:szCs w:val="24"/>
        </w:rPr>
        <w:t xml:space="preserve"> </w:t>
      </w:r>
      <w:r w:rsidR="00556A9B">
        <w:rPr>
          <w:rFonts w:ascii="Times New Roman" w:eastAsia="Arial" w:hAnsi="Times New Roman"/>
          <w:b w:val="0"/>
          <w:bCs/>
          <w:sz w:val="24"/>
          <w:szCs w:val="24"/>
        </w:rPr>
        <w:t>Cerna</w:t>
      </w:r>
      <w:r>
        <w:rPr>
          <w:rFonts w:ascii="Times New Roman" w:eastAsia="Arial" w:hAnsi="Times New Roman"/>
          <w:b w:val="0"/>
          <w:bCs/>
          <w:sz w:val="24"/>
          <w:szCs w:val="24"/>
        </w:rPr>
        <w:t xml:space="preserve"> </w:t>
      </w:r>
      <w:r w:rsidRPr="00EB25F8">
        <w:rPr>
          <w:rFonts w:ascii="Times New Roman" w:eastAsia="Arial" w:hAnsi="Times New Roman"/>
          <w:b w:val="0"/>
          <w:bCs/>
          <w:sz w:val="24"/>
          <w:szCs w:val="24"/>
        </w:rPr>
        <w:t>procijenit</w:t>
      </w:r>
      <w:r>
        <w:rPr>
          <w:rFonts w:ascii="Times New Roman" w:eastAsia="Arial" w:hAnsi="Times New Roman"/>
          <w:b w:val="0"/>
          <w:bCs/>
          <w:sz w:val="24"/>
          <w:szCs w:val="24"/>
        </w:rPr>
        <w:t xml:space="preserve"> </w:t>
      </w:r>
      <w:r w:rsidRPr="00EB25F8">
        <w:rPr>
          <w:rFonts w:ascii="Times New Roman" w:eastAsia="Arial" w:hAnsi="Times New Roman"/>
          <w:b w:val="0"/>
          <w:bCs/>
          <w:sz w:val="24"/>
          <w:szCs w:val="24"/>
        </w:rPr>
        <w:t>će vrijednost neevidentirane komunalne infrastrukture i druge imovine te ažurirati poslovne knjige njezinim evidentiranjem, u skladu s odredbama Pravilnika o proračunskom računovodstvu i Računskom planu i Uputom o priznavanju, mjerenju i evidentiranju imovine u vlasništvu Republike Hrvatske.</w:t>
      </w:r>
    </w:p>
    <w:p w14:paraId="19898BC6" w14:textId="1B5997CE" w:rsidR="00AC159D" w:rsidRPr="001424B3" w:rsidRDefault="00AC159D" w:rsidP="00AC159D">
      <w:pPr>
        <w:tabs>
          <w:tab w:val="left" w:pos="567"/>
        </w:tabs>
        <w:spacing w:before="200" w:after="0" w:line="276" w:lineRule="auto"/>
        <w:ind w:right="-1"/>
        <w:jc w:val="center"/>
        <w:rPr>
          <w:rFonts w:ascii="Times New Roman" w:eastAsia="Arial" w:hAnsi="Times New Roman"/>
          <w:b w:val="0"/>
          <w:bCs/>
          <w:i/>
          <w:iCs/>
          <w:sz w:val="20"/>
          <w:szCs w:val="20"/>
        </w:rPr>
      </w:pPr>
      <w:bookmarkStart w:id="38" w:name="_Toc120101360"/>
      <w:bookmarkStart w:id="39" w:name="_Hlk107398984"/>
      <w:r w:rsidRPr="001424B3">
        <w:rPr>
          <w:rFonts w:ascii="Times New Roman" w:hAnsi="Times New Roman"/>
          <w:b w:val="0"/>
          <w:bCs/>
          <w:i/>
          <w:iCs/>
          <w:sz w:val="20"/>
          <w:szCs w:val="20"/>
        </w:rPr>
        <w:lastRenderedPageBreak/>
        <w:t>Tablica</w:t>
      </w:r>
      <w:r>
        <w:rPr>
          <w:rFonts w:ascii="Times New Roman" w:hAnsi="Times New Roman"/>
          <w:b w:val="0"/>
          <w:bCs/>
          <w:i/>
          <w:iCs/>
          <w:sz w:val="20"/>
          <w:szCs w:val="20"/>
        </w:rPr>
        <w:t xml:space="preserve"> 2</w:t>
      </w:r>
      <w:r w:rsidRPr="001424B3">
        <w:rPr>
          <w:rFonts w:ascii="Times New Roman" w:hAnsi="Times New Roman"/>
          <w:b w:val="0"/>
          <w:bCs/>
          <w:i/>
          <w:iCs/>
          <w:sz w:val="20"/>
          <w:szCs w:val="20"/>
        </w:rPr>
        <w:t xml:space="preserve">. </w:t>
      </w:r>
      <w:r w:rsidRPr="001424B3">
        <w:rPr>
          <w:rFonts w:ascii="Times New Roman" w:eastAsia="Arial" w:hAnsi="Times New Roman"/>
          <w:b w:val="0"/>
          <w:bCs/>
          <w:i/>
          <w:iCs/>
          <w:sz w:val="20"/>
          <w:szCs w:val="20"/>
        </w:rPr>
        <w:t>Posebni cilj 1. Kontinuirano vođenje i ažuriranje Registra komunalne infrastrukture</w:t>
      </w:r>
      <w:bookmarkEnd w:id="38"/>
      <w:r>
        <w:rPr>
          <w:rFonts w:ascii="Times New Roman" w:eastAsia="Arial" w:hAnsi="Times New Roman"/>
          <w:b w:val="0"/>
          <w:bCs/>
          <w:i/>
          <w:iCs/>
          <w:sz w:val="20"/>
          <w:szCs w:val="20"/>
        </w:rPr>
        <w:t xml:space="preserve"> u vlasništvu Općine</w:t>
      </w:r>
      <w:r w:rsidR="00556A9B">
        <w:rPr>
          <w:rFonts w:ascii="Times New Roman" w:eastAsia="Arial" w:hAnsi="Times New Roman"/>
          <w:b w:val="0"/>
          <w:bCs/>
          <w:i/>
          <w:iCs/>
          <w:sz w:val="20"/>
          <w:szCs w:val="20"/>
        </w:rPr>
        <w:t xml:space="preserve"> Cerna</w:t>
      </w:r>
    </w:p>
    <w:bookmarkEnd w:id="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2038"/>
        <w:gridCol w:w="3875"/>
        <w:gridCol w:w="1844"/>
        <w:gridCol w:w="1764"/>
        <w:gridCol w:w="1287"/>
        <w:gridCol w:w="1477"/>
      </w:tblGrid>
      <w:tr w:rsidR="00556A9B" w:rsidRPr="001424B3" w14:paraId="39D24CEA" w14:textId="77777777" w:rsidTr="00C345B3">
        <w:tc>
          <w:tcPr>
            <w:tcW w:w="0" w:type="auto"/>
            <w:shd w:val="clear" w:color="auto" w:fill="B4C6E7"/>
            <w:vAlign w:val="center"/>
          </w:tcPr>
          <w:p w14:paraId="4CC3EE97" w14:textId="77777777" w:rsidR="00AC159D" w:rsidRPr="001424B3" w:rsidRDefault="00AC159D" w:rsidP="00C345B3">
            <w:pPr>
              <w:tabs>
                <w:tab w:val="left" w:pos="567"/>
              </w:tabs>
              <w:spacing w:before="200" w:after="0" w:line="276" w:lineRule="auto"/>
              <w:ind w:right="-1"/>
              <w:rPr>
                <w:rFonts w:ascii="Times New Roman" w:eastAsia="Arial" w:hAnsi="Times New Roman"/>
                <w:color w:val="000000" w:themeColor="text1"/>
                <w:sz w:val="20"/>
                <w:szCs w:val="20"/>
              </w:rPr>
            </w:pPr>
          </w:p>
        </w:tc>
        <w:tc>
          <w:tcPr>
            <w:tcW w:w="0" w:type="auto"/>
            <w:gridSpan w:val="6"/>
            <w:shd w:val="clear" w:color="auto" w:fill="B4C6E7"/>
            <w:vAlign w:val="center"/>
          </w:tcPr>
          <w:p w14:paraId="13A4F186" w14:textId="3C8E889F" w:rsidR="00AC159D" w:rsidRPr="001424B3" w:rsidRDefault="00AC159D" w:rsidP="00C345B3">
            <w:pPr>
              <w:tabs>
                <w:tab w:val="left" w:pos="567"/>
              </w:tabs>
              <w:spacing w:before="200" w:after="0" w:line="276" w:lineRule="auto"/>
              <w:ind w:right="-1"/>
              <w:rPr>
                <w:rFonts w:ascii="Times New Roman" w:eastAsia="Arial" w:hAnsi="Times New Roman"/>
                <w:color w:val="000000" w:themeColor="text1"/>
                <w:sz w:val="20"/>
                <w:szCs w:val="20"/>
              </w:rPr>
            </w:pPr>
            <w:r w:rsidRPr="001424B3">
              <w:rPr>
                <w:rFonts w:ascii="Times New Roman" w:eastAsia="Arial" w:hAnsi="Times New Roman"/>
                <w:color w:val="000000" w:themeColor="text1"/>
                <w:sz w:val="20"/>
                <w:szCs w:val="20"/>
              </w:rPr>
              <w:t>Posebni cilj 1. Kontinuirano vođenje i ažuriranje Registra komunalne infrastrukture</w:t>
            </w:r>
            <w:r>
              <w:rPr>
                <w:rFonts w:ascii="Times New Roman" w:eastAsia="Arial" w:hAnsi="Times New Roman"/>
                <w:color w:val="000000" w:themeColor="text1"/>
                <w:sz w:val="20"/>
                <w:szCs w:val="20"/>
              </w:rPr>
              <w:t xml:space="preserve"> u vlasništvu Općine </w:t>
            </w:r>
            <w:r w:rsidR="00556A9B">
              <w:rPr>
                <w:rFonts w:ascii="Times New Roman" w:eastAsia="Arial" w:hAnsi="Times New Roman"/>
                <w:color w:val="000000" w:themeColor="text1"/>
                <w:sz w:val="20"/>
                <w:szCs w:val="20"/>
              </w:rPr>
              <w:t>Cerna</w:t>
            </w:r>
          </w:p>
        </w:tc>
      </w:tr>
      <w:tr w:rsidR="00556A9B" w:rsidRPr="001424B3" w14:paraId="4175A519" w14:textId="77777777" w:rsidTr="00C345B3">
        <w:tc>
          <w:tcPr>
            <w:tcW w:w="0" w:type="auto"/>
            <w:shd w:val="clear" w:color="auto" w:fill="D9E2F3"/>
            <w:vAlign w:val="center"/>
          </w:tcPr>
          <w:p w14:paraId="53DD7F6E" w14:textId="77777777" w:rsidR="00AC159D" w:rsidRPr="001424B3"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1424B3">
              <w:rPr>
                <w:rFonts w:ascii="Times New Roman" w:eastAsia="Arial" w:hAnsi="Times New Roman"/>
                <w:color w:val="000000" w:themeColor="text1"/>
                <w:sz w:val="20"/>
                <w:szCs w:val="20"/>
              </w:rPr>
              <w:t>Mjera</w:t>
            </w:r>
          </w:p>
        </w:tc>
        <w:tc>
          <w:tcPr>
            <w:tcW w:w="0" w:type="auto"/>
            <w:shd w:val="clear" w:color="auto" w:fill="D9E2F3"/>
            <w:vAlign w:val="center"/>
          </w:tcPr>
          <w:p w14:paraId="736E714E" w14:textId="77777777" w:rsidR="00AC159D" w:rsidRPr="001424B3"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1424B3">
              <w:rPr>
                <w:rFonts w:ascii="Times New Roman" w:eastAsia="Arial" w:hAnsi="Times New Roman"/>
                <w:color w:val="000000" w:themeColor="text1"/>
                <w:sz w:val="20"/>
                <w:szCs w:val="20"/>
              </w:rPr>
              <w:t>Aktivnosti/način ostvarenja</w:t>
            </w:r>
          </w:p>
        </w:tc>
        <w:tc>
          <w:tcPr>
            <w:tcW w:w="0" w:type="auto"/>
            <w:shd w:val="clear" w:color="auto" w:fill="D9E2F3"/>
            <w:vAlign w:val="center"/>
          </w:tcPr>
          <w:p w14:paraId="6EFDAF13" w14:textId="77777777" w:rsidR="00AC159D" w:rsidRPr="001424B3"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1424B3">
              <w:rPr>
                <w:rFonts w:ascii="Times New Roman" w:eastAsia="Arial" w:hAnsi="Times New Roman"/>
                <w:color w:val="000000" w:themeColor="text1"/>
                <w:sz w:val="20"/>
                <w:szCs w:val="20"/>
              </w:rPr>
              <w:t>Opis aktivnosti</w:t>
            </w:r>
          </w:p>
        </w:tc>
        <w:tc>
          <w:tcPr>
            <w:tcW w:w="0" w:type="auto"/>
            <w:shd w:val="clear" w:color="auto" w:fill="D9E2F3"/>
            <w:vAlign w:val="center"/>
          </w:tcPr>
          <w:p w14:paraId="153261C4" w14:textId="77777777" w:rsidR="00AC159D" w:rsidRPr="001424B3"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1424B3">
              <w:rPr>
                <w:rFonts w:ascii="Times New Roman" w:eastAsia="Arial" w:hAnsi="Times New Roman"/>
                <w:color w:val="000000" w:themeColor="text1"/>
                <w:sz w:val="20"/>
                <w:szCs w:val="20"/>
              </w:rPr>
              <w:t>Odgovorna osoba</w:t>
            </w:r>
          </w:p>
        </w:tc>
        <w:tc>
          <w:tcPr>
            <w:tcW w:w="0" w:type="auto"/>
            <w:shd w:val="clear" w:color="auto" w:fill="D9E2F3"/>
            <w:vAlign w:val="center"/>
          </w:tcPr>
          <w:p w14:paraId="48DD6B67" w14:textId="77777777" w:rsidR="00AC159D" w:rsidRPr="001424B3"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1424B3">
              <w:rPr>
                <w:rFonts w:ascii="Times New Roman" w:eastAsia="Arial" w:hAnsi="Times New Roman"/>
                <w:color w:val="000000" w:themeColor="text1"/>
                <w:sz w:val="20"/>
                <w:szCs w:val="20"/>
              </w:rPr>
              <w:t>Pokazatelji rezultata</w:t>
            </w:r>
          </w:p>
        </w:tc>
        <w:tc>
          <w:tcPr>
            <w:tcW w:w="0" w:type="auto"/>
            <w:shd w:val="clear" w:color="auto" w:fill="D9E2F3"/>
            <w:vAlign w:val="center"/>
          </w:tcPr>
          <w:p w14:paraId="716E280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1424B3">
              <w:rPr>
                <w:rFonts w:ascii="Times New Roman" w:eastAsia="Arial" w:hAnsi="Times New Roman"/>
                <w:color w:val="000000" w:themeColor="text1"/>
                <w:sz w:val="20"/>
                <w:szCs w:val="20"/>
              </w:rPr>
              <w:t>Mjerna jedinica za pokazatelj rezultata</w:t>
            </w:r>
          </w:p>
        </w:tc>
        <w:tc>
          <w:tcPr>
            <w:tcW w:w="0" w:type="auto"/>
            <w:shd w:val="clear" w:color="auto" w:fill="D9E2F3"/>
            <w:vAlign w:val="center"/>
          </w:tcPr>
          <w:p w14:paraId="2A029E0A" w14:textId="77777777" w:rsidR="00AC159D" w:rsidRPr="001424B3"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1424B3">
              <w:rPr>
                <w:rFonts w:ascii="Times New Roman" w:eastAsia="Arial" w:hAnsi="Times New Roman"/>
                <w:color w:val="000000" w:themeColor="text1"/>
                <w:sz w:val="20"/>
                <w:szCs w:val="20"/>
              </w:rPr>
              <w:t>Polazna i ciljana vrijednost mjerne jedinice</w:t>
            </w:r>
          </w:p>
        </w:tc>
      </w:tr>
      <w:tr w:rsidR="00556A9B" w:rsidRPr="001424B3" w14:paraId="0606837E" w14:textId="77777777" w:rsidTr="00C345B3">
        <w:trPr>
          <w:trHeight w:val="1280"/>
        </w:trPr>
        <w:tc>
          <w:tcPr>
            <w:tcW w:w="0" w:type="auto"/>
            <w:vMerge w:val="restart"/>
            <w:shd w:val="clear" w:color="auto" w:fill="auto"/>
            <w:vAlign w:val="center"/>
          </w:tcPr>
          <w:p w14:paraId="594B8426"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Donošenje odluka</w:t>
            </w:r>
            <w:r>
              <w:rPr>
                <w:rFonts w:ascii="Times New Roman" w:eastAsia="Arial" w:hAnsi="Times New Roman"/>
                <w:b w:val="0"/>
                <w:bCs/>
                <w:color w:val="000000" w:themeColor="text1"/>
                <w:sz w:val="20"/>
                <w:szCs w:val="20"/>
              </w:rPr>
              <w:t xml:space="preserve"> Općinskog vijeća</w:t>
            </w:r>
            <w:r w:rsidRPr="001424B3">
              <w:rPr>
                <w:rFonts w:ascii="Times New Roman" w:eastAsia="Arial" w:hAnsi="Times New Roman"/>
                <w:b w:val="0"/>
                <w:bCs/>
                <w:color w:val="000000" w:themeColor="text1"/>
                <w:sz w:val="20"/>
                <w:szCs w:val="20"/>
              </w:rPr>
              <w:t xml:space="preserve"> o proglašenju komunalne infrastrukture javnim dobrom u općoj uporabi i odluku o ukidanju statusa javnog dobra u općoj uporabi komunalne infrastrukture</w:t>
            </w:r>
          </w:p>
        </w:tc>
        <w:tc>
          <w:tcPr>
            <w:tcW w:w="0" w:type="auto"/>
            <w:shd w:val="clear" w:color="auto" w:fill="auto"/>
            <w:vAlign w:val="center"/>
          </w:tcPr>
          <w:p w14:paraId="41199E5D"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Donošenje Odluke</w:t>
            </w:r>
          </w:p>
        </w:tc>
        <w:tc>
          <w:tcPr>
            <w:tcW w:w="0" w:type="auto"/>
            <w:shd w:val="clear" w:color="auto" w:fill="auto"/>
            <w:vAlign w:val="center"/>
          </w:tcPr>
          <w:p w14:paraId="0EDD3998"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Donošenje Odluk</w:t>
            </w:r>
            <w:r>
              <w:rPr>
                <w:rFonts w:ascii="Times New Roman" w:eastAsia="Arial" w:hAnsi="Times New Roman"/>
                <w:b w:val="0"/>
                <w:bCs/>
                <w:color w:val="000000" w:themeColor="text1"/>
                <w:sz w:val="20"/>
                <w:szCs w:val="20"/>
              </w:rPr>
              <w:t>e Općinskog vijeća</w:t>
            </w:r>
            <w:r w:rsidRPr="001424B3">
              <w:rPr>
                <w:rFonts w:ascii="Times New Roman" w:eastAsia="Arial" w:hAnsi="Times New Roman"/>
                <w:b w:val="0"/>
                <w:bCs/>
                <w:color w:val="000000" w:themeColor="text1"/>
                <w:sz w:val="20"/>
                <w:szCs w:val="20"/>
              </w:rPr>
              <w:t xml:space="preserve"> o proglašenju komunalne infrastrukture javnim dobrom u općoj uporabi i odluke o ukidanju statusa javnog dobra u općoj uporabi komunalne infrastrukture</w:t>
            </w:r>
            <w:r>
              <w:rPr>
                <w:rFonts w:ascii="Times New Roman" w:eastAsia="Arial" w:hAnsi="Times New Roman"/>
                <w:b w:val="0"/>
                <w:bCs/>
                <w:color w:val="000000" w:themeColor="text1"/>
                <w:sz w:val="20"/>
                <w:szCs w:val="20"/>
              </w:rPr>
              <w:t>.</w:t>
            </w:r>
            <w:r w:rsidRPr="001424B3">
              <w:rPr>
                <w:rFonts w:ascii="Times New Roman" w:eastAsia="Arial" w:hAnsi="Times New Roman"/>
                <w:b w:val="0"/>
                <w:bCs/>
                <w:color w:val="000000" w:themeColor="text1"/>
                <w:sz w:val="20"/>
                <w:szCs w:val="20"/>
              </w:rPr>
              <w:t xml:space="preserve"> Izrada Odluke i naloga nadležnom sudu za upis statusa javnog dobra u općoj uporabi u zemljišne knjige odnosno za brisanje tog statusa ako se radi o infrastrukturi koja se upisuje u zemljišne knjige.</w:t>
            </w:r>
          </w:p>
        </w:tc>
        <w:tc>
          <w:tcPr>
            <w:tcW w:w="0" w:type="auto"/>
            <w:vAlign w:val="center"/>
          </w:tcPr>
          <w:p w14:paraId="57F72D98" w14:textId="775CA0F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Općinsko vijeće</w:t>
            </w:r>
            <w:r>
              <w:rPr>
                <w:rFonts w:ascii="Times New Roman" w:eastAsia="Arial" w:hAnsi="Times New Roman"/>
                <w:b w:val="0"/>
                <w:bCs/>
                <w:color w:val="000000" w:themeColor="text1"/>
                <w:sz w:val="20"/>
                <w:szCs w:val="20"/>
              </w:rPr>
              <w:t xml:space="preserve"> Općine </w:t>
            </w:r>
            <w:r w:rsidR="00556A9B">
              <w:rPr>
                <w:rFonts w:ascii="Times New Roman" w:eastAsia="Arial" w:hAnsi="Times New Roman"/>
                <w:b w:val="0"/>
                <w:bCs/>
                <w:color w:val="000000" w:themeColor="text1"/>
                <w:sz w:val="20"/>
                <w:szCs w:val="20"/>
              </w:rPr>
              <w:t>Cerna</w:t>
            </w:r>
          </w:p>
        </w:tc>
        <w:tc>
          <w:tcPr>
            <w:tcW w:w="0" w:type="auto"/>
            <w:shd w:val="clear" w:color="auto" w:fill="auto"/>
            <w:vAlign w:val="center"/>
          </w:tcPr>
          <w:p w14:paraId="409D14F5"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 xml:space="preserve">Broj </w:t>
            </w:r>
            <w:r>
              <w:rPr>
                <w:rFonts w:ascii="Times New Roman" w:eastAsia="Arial" w:hAnsi="Times New Roman"/>
                <w:b w:val="0"/>
                <w:bCs/>
                <w:color w:val="000000" w:themeColor="text1"/>
                <w:sz w:val="20"/>
                <w:szCs w:val="20"/>
              </w:rPr>
              <w:t xml:space="preserve">donesenih </w:t>
            </w:r>
            <w:r w:rsidRPr="001424B3">
              <w:rPr>
                <w:rFonts w:ascii="Times New Roman" w:eastAsia="Arial" w:hAnsi="Times New Roman"/>
                <w:b w:val="0"/>
                <w:bCs/>
                <w:color w:val="000000" w:themeColor="text1"/>
                <w:sz w:val="20"/>
                <w:szCs w:val="20"/>
              </w:rPr>
              <w:t>odluka</w:t>
            </w:r>
          </w:p>
        </w:tc>
        <w:tc>
          <w:tcPr>
            <w:tcW w:w="0" w:type="auto"/>
            <w:shd w:val="clear" w:color="auto" w:fill="auto"/>
            <w:vAlign w:val="center"/>
          </w:tcPr>
          <w:p w14:paraId="6539D4B1"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p>
        </w:tc>
        <w:tc>
          <w:tcPr>
            <w:tcW w:w="0" w:type="auto"/>
            <w:shd w:val="clear" w:color="auto" w:fill="auto"/>
            <w:vAlign w:val="center"/>
          </w:tcPr>
          <w:p w14:paraId="76A17465"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Polazna (0)</w:t>
            </w:r>
          </w:p>
          <w:p w14:paraId="2AFB4EB0"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1424B3">
              <w:rPr>
                <w:rFonts w:ascii="Times New Roman" w:eastAsia="Arial" w:hAnsi="Times New Roman"/>
                <w:b w:val="0"/>
                <w:bCs/>
                <w:color w:val="000000" w:themeColor="text1"/>
                <w:sz w:val="20"/>
                <w:szCs w:val="20"/>
              </w:rPr>
              <w:t>Ciljana (0)</w:t>
            </w:r>
          </w:p>
        </w:tc>
      </w:tr>
      <w:tr w:rsidR="00556A9B" w:rsidRPr="001424B3" w14:paraId="5DAEB2E0" w14:textId="77777777" w:rsidTr="00C345B3">
        <w:trPr>
          <w:trHeight w:val="1880"/>
        </w:trPr>
        <w:tc>
          <w:tcPr>
            <w:tcW w:w="0" w:type="auto"/>
            <w:vMerge/>
            <w:shd w:val="clear" w:color="auto" w:fill="auto"/>
            <w:vAlign w:val="center"/>
          </w:tcPr>
          <w:p w14:paraId="42EF2C2D"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p>
        </w:tc>
        <w:tc>
          <w:tcPr>
            <w:tcW w:w="0" w:type="auto"/>
            <w:shd w:val="clear" w:color="auto" w:fill="auto"/>
            <w:vAlign w:val="center"/>
          </w:tcPr>
          <w:p w14:paraId="6C7E850C" w14:textId="591BBF1A"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 xml:space="preserve">Dostava Odluke nadležnom sudu u </w:t>
            </w:r>
            <w:r w:rsidR="00556A9B">
              <w:rPr>
                <w:rFonts w:ascii="Times New Roman" w:eastAsia="Arial" w:hAnsi="Times New Roman"/>
                <w:b w:val="0"/>
                <w:bCs/>
                <w:color w:val="000000" w:themeColor="text1"/>
                <w:sz w:val="20"/>
                <w:szCs w:val="20"/>
              </w:rPr>
              <w:t xml:space="preserve">Vukovarsko-srijemskoj </w:t>
            </w:r>
            <w:r>
              <w:rPr>
                <w:rFonts w:ascii="Times New Roman" w:eastAsia="Arial" w:hAnsi="Times New Roman"/>
                <w:b w:val="0"/>
                <w:bCs/>
                <w:color w:val="000000" w:themeColor="text1"/>
                <w:sz w:val="20"/>
                <w:szCs w:val="20"/>
              </w:rPr>
              <w:t>županiji</w:t>
            </w:r>
          </w:p>
        </w:tc>
        <w:tc>
          <w:tcPr>
            <w:tcW w:w="0" w:type="auto"/>
            <w:shd w:val="clear" w:color="auto" w:fill="auto"/>
            <w:vAlign w:val="center"/>
          </w:tcPr>
          <w:p w14:paraId="4CC3213C"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Odluku o proglašenju komunalne infrastrukture javnim dobrom u općoj uporabi i odluke o ukidanju statusa javnog dobra u općoj uporabi komunalne infrastrukture dostavlja se nadležnom sudu.</w:t>
            </w:r>
          </w:p>
        </w:tc>
        <w:tc>
          <w:tcPr>
            <w:tcW w:w="0" w:type="auto"/>
            <w:vAlign w:val="center"/>
          </w:tcPr>
          <w:p w14:paraId="74DEC8A5" w14:textId="269C30E6"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w:t>
            </w:r>
            <w:r w:rsidR="00556A9B">
              <w:rPr>
                <w:rFonts w:ascii="Times New Roman" w:eastAsia="Arial" w:hAnsi="Times New Roman"/>
                <w:b w:val="0"/>
                <w:bCs/>
                <w:color w:val="000000" w:themeColor="text1"/>
                <w:sz w:val="20"/>
                <w:szCs w:val="20"/>
              </w:rPr>
              <w:t xml:space="preserve"> Cerna</w:t>
            </w:r>
          </w:p>
        </w:tc>
        <w:tc>
          <w:tcPr>
            <w:tcW w:w="0" w:type="auto"/>
            <w:shd w:val="clear" w:color="auto" w:fill="auto"/>
            <w:vAlign w:val="center"/>
          </w:tcPr>
          <w:p w14:paraId="21C45795"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r>
              <w:rPr>
                <w:rFonts w:ascii="Times New Roman" w:eastAsia="Arial" w:hAnsi="Times New Roman"/>
                <w:b w:val="0"/>
                <w:bCs/>
                <w:color w:val="000000" w:themeColor="text1"/>
                <w:sz w:val="20"/>
                <w:szCs w:val="20"/>
              </w:rPr>
              <w:t xml:space="preserve"> dostavljenih</w:t>
            </w:r>
            <w:r w:rsidRPr="001424B3">
              <w:rPr>
                <w:rFonts w:ascii="Times New Roman" w:eastAsia="Arial" w:hAnsi="Times New Roman"/>
                <w:b w:val="0"/>
                <w:bCs/>
                <w:color w:val="000000" w:themeColor="text1"/>
                <w:sz w:val="20"/>
                <w:szCs w:val="20"/>
              </w:rPr>
              <w:t xml:space="preserve"> odluka</w:t>
            </w:r>
          </w:p>
        </w:tc>
        <w:tc>
          <w:tcPr>
            <w:tcW w:w="0" w:type="auto"/>
            <w:shd w:val="clear" w:color="auto" w:fill="auto"/>
            <w:vAlign w:val="center"/>
          </w:tcPr>
          <w:p w14:paraId="0460A95A"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p>
        </w:tc>
        <w:tc>
          <w:tcPr>
            <w:tcW w:w="0" w:type="auto"/>
            <w:shd w:val="clear" w:color="auto" w:fill="auto"/>
            <w:vAlign w:val="center"/>
          </w:tcPr>
          <w:p w14:paraId="0B4D9A5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Polazna (0)</w:t>
            </w:r>
          </w:p>
          <w:p w14:paraId="3B26E1BC"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1424B3">
              <w:rPr>
                <w:rFonts w:ascii="Times New Roman" w:eastAsia="Arial" w:hAnsi="Times New Roman"/>
                <w:b w:val="0"/>
                <w:bCs/>
                <w:color w:val="000000" w:themeColor="text1"/>
                <w:sz w:val="20"/>
                <w:szCs w:val="20"/>
              </w:rPr>
              <w:t>Ciljana (0)</w:t>
            </w:r>
          </w:p>
        </w:tc>
      </w:tr>
      <w:tr w:rsidR="00556A9B" w:rsidRPr="001424B3" w14:paraId="53CD1ADC" w14:textId="77777777" w:rsidTr="00C345B3">
        <w:tc>
          <w:tcPr>
            <w:tcW w:w="0" w:type="auto"/>
            <w:shd w:val="clear" w:color="auto" w:fill="auto"/>
            <w:vAlign w:val="center"/>
          </w:tcPr>
          <w:p w14:paraId="12112374"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Izrada geodetskih elaborata izvedenog stanja komunalne infrastrukture (ISKI)</w:t>
            </w:r>
          </w:p>
        </w:tc>
        <w:tc>
          <w:tcPr>
            <w:tcW w:w="0" w:type="auto"/>
            <w:shd w:val="clear" w:color="auto" w:fill="auto"/>
            <w:vAlign w:val="center"/>
          </w:tcPr>
          <w:p w14:paraId="3689D815"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Izrada geodetskih elaborata ISKI</w:t>
            </w:r>
          </w:p>
        </w:tc>
        <w:tc>
          <w:tcPr>
            <w:tcW w:w="0" w:type="auto"/>
            <w:shd w:val="clear" w:color="auto" w:fill="auto"/>
            <w:vAlign w:val="center"/>
          </w:tcPr>
          <w:p w14:paraId="61336748"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 xml:space="preserve">Za komunalnu infrastruktura koja nije evidentirana u katastru izrađuju se geodetski elaborati ISKI. Kako bi se komunalna infrastruktura koja nije evidentirana u katastru ili u njemu nije evidentirano njezino stvarno stanje mogla evidentirati i upisati u zemljišnu knjigu kao neotuđivo vlasništvo odnosno suvlasništvo jedinice lokalne samouprave na čijem se području nalazi i/ili javnog </w:t>
            </w:r>
            <w:r w:rsidRPr="001424B3">
              <w:rPr>
                <w:rFonts w:ascii="Times New Roman" w:eastAsia="Arial" w:hAnsi="Times New Roman"/>
                <w:b w:val="0"/>
                <w:bCs/>
                <w:color w:val="000000" w:themeColor="text1"/>
                <w:sz w:val="20"/>
                <w:szCs w:val="20"/>
              </w:rPr>
              <w:lastRenderedPageBreak/>
              <w:t>isporučitelja koji upravlja komunalnom infrastrukturom potrebno je izraditi geodetski elaborat izvedenog stanja komunalne infrastrukture.</w:t>
            </w:r>
          </w:p>
        </w:tc>
        <w:tc>
          <w:tcPr>
            <w:tcW w:w="0" w:type="auto"/>
            <w:vAlign w:val="center"/>
          </w:tcPr>
          <w:p w14:paraId="158F99B6" w14:textId="79BF32AB"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lastRenderedPageBreak/>
              <w:t>Općinski načelnik</w:t>
            </w:r>
            <w:r w:rsidR="00556A9B">
              <w:rPr>
                <w:rFonts w:ascii="Times New Roman" w:eastAsia="Arial" w:hAnsi="Times New Roman"/>
                <w:b w:val="0"/>
                <w:bCs/>
                <w:color w:val="000000" w:themeColor="text1"/>
                <w:sz w:val="20"/>
                <w:szCs w:val="20"/>
              </w:rPr>
              <w:t xml:space="preserve"> Općine Cerna</w:t>
            </w:r>
          </w:p>
        </w:tc>
        <w:tc>
          <w:tcPr>
            <w:tcW w:w="0" w:type="auto"/>
            <w:shd w:val="clear" w:color="auto" w:fill="auto"/>
            <w:vAlign w:val="center"/>
          </w:tcPr>
          <w:p w14:paraId="4108A526"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 elaborata ISKI</w:t>
            </w:r>
          </w:p>
        </w:tc>
        <w:tc>
          <w:tcPr>
            <w:tcW w:w="0" w:type="auto"/>
            <w:shd w:val="clear" w:color="auto" w:fill="auto"/>
            <w:vAlign w:val="center"/>
          </w:tcPr>
          <w:p w14:paraId="03B467F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p>
        </w:tc>
        <w:tc>
          <w:tcPr>
            <w:tcW w:w="0" w:type="auto"/>
            <w:shd w:val="clear" w:color="auto" w:fill="auto"/>
            <w:vAlign w:val="center"/>
          </w:tcPr>
          <w:p w14:paraId="3B053B4F"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Polazna (</w:t>
            </w:r>
            <w:r>
              <w:rPr>
                <w:rFonts w:ascii="Times New Roman" w:eastAsia="Arial" w:hAnsi="Times New Roman"/>
                <w:b w:val="0"/>
                <w:bCs/>
                <w:color w:val="000000" w:themeColor="text1"/>
                <w:sz w:val="20"/>
                <w:szCs w:val="20"/>
              </w:rPr>
              <w:t>0</w:t>
            </w:r>
            <w:r w:rsidRPr="001424B3">
              <w:rPr>
                <w:rFonts w:ascii="Times New Roman" w:eastAsia="Arial" w:hAnsi="Times New Roman"/>
                <w:b w:val="0"/>
                <w:bCs/>
                <w:color w:val="000000" w:themeColor="text1"/>
                <w:sz w:val="20"/>
                <w:szCs w:val="20"/>
              </w:rPr>
              <w:t>)</w:t>
            </w:r>
          </w:p>
          <w:p w14:paraId="52C1119A"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1424B3">
              <w:rPr>
                <w:rFonts w:ascii="Times New Roman" w:eastAsia="Arial" w:hAnsi="Times New Roman"/>
                <w:b w:val="0"/>
                <w:bCs/>
                <w:color w:val="000000" w:themeColor="text1"/>
                <w:sz w:val="20"/>
                <w:szCs w:val="20"/>
              </w:rPr>
              <w:t>Ciljana (</w:t>
            </w:r>
            <w:r>
              <w:rPr>
                <w:rFonts w:ascii="Times New Roman" w:eastAsia="Arial" w:hAnsi="Times New Roman"/>
                <w:b w:val="0"/>
                <w:bCs/>
                <w:color w:val="000000" w:themeColor="text1"/>
                <w:sz w:val="20"/>
                <w:szCs w:val="20"/>
              </w:rPr>
              <w:t>2</w:t>
            </w:r>
            <w:r w:rsidRPr="001424B3">
              <w:rPr>
                <w:rFonts w:ascii="Times New Roman" w:eastAsia="Arial" w:hAnsi="Times New Roman"/>
                <w:b w:val="0"/>
                <w:bCs/>
                <w:color w:val="000000" w:themeColor="text1"/>
                <w:sz w:val="20"/>
                <w:szCs w:val="20"/>
              </w:rPr>
              <w:t>)</w:t>
            </w:r>
          </w:p>
        </w:tc>
      </w:tr>
      <w:tr w:rsidR="00556A9B" w:rsidRPr="001424B3" w14:paraId="036A8D4D" w14:textId="77777777" w:rsidTr="00C345B3">
        <w:trPr>
          <w:trHeight w:val="1215"/>
        </w:trPr>
        <w:tc>
          <w:tcPr>
            <w:tcW w:w="0" w:type="auto"/>
            <w:vMerge w:val="restart"/>
            <w:shd w:val="clear" w:color="auto" w:fill="auto"/>
            <w:vAlign w:val="center"/>
          </w:tcPr>
          <w:p w14:paraId="7E8C428F"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Nadopunjavanje i ažuriranje Registra komunalne infrastrukture</w:t>
            </w:r>
          </w:p>
        </w:tc>
        <w:tc>
          <w:tcPr>
            <w:tcW w:w="0" w:type="auto"/>
            <w:shd w:val="clear" w:color="auto" w:fill="auto"/>
            <w:vAlign w:val="center"/>
          </w:tcPr>
          <w:p w14:paraId="65E26394"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 xml:space="preserve">Nadopunjavati evidenciju javne rasvjete </w:t>
            </w:r>
          </w:p>
        </w:tc>
        <w:tc>
          <w:tcPr>
            <w:tcW w:w="0" w:type="auto"/>
            <w:shd w:val="clear" w:color="auto" w:fill="auto"/>
            <w:vAlign w:val="center"/>
          </w:tcPr>
          <w:p w14:paraId="391319BB"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 xml:space="preserve">Nadopunjavati evidenciju javne rasvjete te nadopunjavati evidenciju komunalne infrastrukture podacima o neevidentiranoj komunalnoj infrastrukturi do njezina potpunog evidentiranja. Javna rasvjeta je komunalna infrastruktura koja se ne evidentira u katastarskom </w:t>
            </w:r>
            <w:proofErr w:type="spellStart"/>
            <w:r w:rsidRPr="001424B3">
              <w:rPr>
                <w:rFonts w:ascii="Times New Roman" w:eastAsia="Arial" w:hAnsi="Times New Roman"/>
                <w:b w:val="0"/>
                <w:bCs/>
                <w:color w:val="000000" w:themeColor="text1"/>
                <w:sz w:val="20"/>
                <w:szCs w:val="20"/>
              </w:rPr>
              <w:t>operatu</w:t>
            </w:r>
            <w:proofErr w:type="spellEnd"/>
            <w:r w:rsidRPr="001424B3">
              <w:rPr>
                <w:rFonts w:ascii="Times New Roman" w:eastAsia="Arial" w:hAnsi="Times New Roman"/>
                <w:b w:val="0"/>
                <w:bCs/>
                <w:color w:val="000000" w:themeColor="text1"/>
                <w:sz w:val="20"/>
                <w:szCs w:val="20"/>
              </w:rPr>
              <w:t xml:space="preserve"> i zemljišnim knjigama već se evidentira samo u katastru infrastrukture geodetskim elaboratom infrastrukture sukladno ZDIKN. Nakon izrade elaborata upisati javnu rasvjetu u Evidenciju javne rasvjete.</w:t>
            </w:r>
          </w:p>
        </w:tc>
        <w:tc>
          <w:tcPr>
            <w:tcW w:w="0" w:type="auto"/>
            <w:vAlign w:val="center"/>
          </w:tcPr>
          <w:p w14:paraId="2CCEE32A" w14:textId="4F7DB32B"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w:t>
            </w:r>
            <w:r w:rsidR="00556A9B">
              <w:rPr>
                <w:rFonts w:ascii="Times New Roman" w:eastAsia="Arial" w:hAnsi="Times New Roman"/>
                <w:b w:val="0"/>
                <w:bCs/>
                <w:color w:val="000000" w:themeColor="text1"/>
                <w:sz w:val="20"/>
                <w:szCs w:val="20"/>
              </w:rPr>
              <w:t xml:space="preserve"> Cerna</w:t>
            </w:r>
          </w:p>
        </w:tc>
        <w:tc>
          <w:tcPr>
            <w:tcW w:w="0" w:type="auto"/>
            <w:shd w:val="clear" w:color="auto" w:fill="auto"/>
            <w:vAlign w:val="center"/>
          </w:tcPr>
          <w:p w14:paraId="17ED9FFF"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 upisanih javnih rasvjeta</w:t>
            </w:r>
          </w:p>
        </w:tc>
        <w:tc>
          <w:tcPr>
            <w:tcW w:w="0" w:type="auto"/>
            <w:shd w:val="clear" w:color="auto" w:fill="auto"/>
            <w:vAlign w:val="center"/>
          </w:tcPr>
          <w:p w14:paraId="121FB60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p>
        </w:tc>
        <w:tc>
          <w:tcPr>
            <w:tcW w:w="0" w:type="auto"/>
            <w:shd w:val="clear" w:color="auto" w:fill="auto"/>
            <w:vAlign w:val="center"/>
          </w:tcPr>
          <w:p w14:paraId="659713D1" w14:textId="51C41C33"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Polazna (</w:t>
            </w:r>
            <w:r w:rsidR="00556A9B">
              <w:rPr>
                <w:rFonts w:ascii="Times New Roman" w:eastAsia="Arial" w:hAnsi="Times New Roman"/>
                <w:b w:val="0"/>
                <w:bCs/>
                <w:color w:val="000000" w:themeColor="text1"/>
                <w:sz w:val="20"/>
                <w:szCs w:val="20"/>
              </w:rPr>
              <w:t>2</w:t>
            </w:r>
            <w:r>
              <w:rPr>
                <w:rFonts w:ascii="Times New Roman" w:eastAsia="Arial" w:hAnsi="Times New Roman"/>
                <w:b w:val="0"/>
                <w:bCs/>
                <w:color w:val="000000" w:themeColor="text1"/>
                <w:sz w:val="20"/>
                <w:szCs w:val="20"/>
              </w:rPr>
              <w:t>.</w:t>
            </w:r>
            <w:r w:rsidR="00556A9B">
              <w:rPr>
                <w:rFonts w:ascii="Times New Roman" w:eastAsia="Arial" w:hAnsi="Times New Roman"/>
                <w:b w:val="0"/>
                <w:bCs/>
                <w:color w:val="000000" w:themeColor="text1"/>
                <w:sz w:val="20"/>
                <w:szCs w:val="20"/>
              </w:rPr>
              <w:t>1</w:t>
            </w:r>
            <w:r w:rsidRPr="001424B3">
              <w:rPr>
                <w:rFonts w:ascii="Times New Roman" w:eastAsia="Arial" w:hAnsi="Times New Roman"/>
                <w:b w:val="0"/>
                <w:bCs/>
                <w:color w:val="000000" w:themeColor="text1"/>
                <w:sz w:val="20"/>
                <w:szCs w:val="20"/>
              </w:rPr>
              <w:t>00)</w:t>
            </w:r>
          </w:p>
          <w:p w14:paraId="6FE01AA1" w14:textId="6BDD2430"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1424B3">
              <w:rPr>
                <w:rFonts w:ascii="Times New Roman" w:eastAsia="Arial" w:hAnsi="Times New Roman"/>
                <w:b w:val="0"/>
                <w:bCs/>
                <w:color w:val="000000" w:themeColor="text1"/>
                <w:sz w:val="20"/>
                <w:szCs w:val="20"/>
              </w:rPr>
              <w:t>Ciljana (</w:t>
            </w:r>
            <w:r w:rsidR="00556A9B">
              <w:rPr>
                <w:rFonts w:ascii="Times New Roman" w:eastAsia="Arial" w:hAnsi="Times New Roman"/>
                <w:b w:val="0"/>
                <w:bCs/>
                <w:color w:val="000000" w:themeColor="text1"/>
                <w:sz w:val="20"/>
                <w:szCs w:val="20"/>
              </w:rPr>
              <w:t>2</w:t>
            </w:r>
            <w:r>
              <w:rPr>
                <w:rFonts w:ascii="Times New Roman" w:eastAsia="Arial" w:hAnsi="Times New Roman"/>
                <w:b w:val="0"/>
                <w:bCs/>
                <w:color w:val="000000" w:themeColor="text1"/>
                <w:sz w:val="20"/>
                <w:szCs w:val="20"/>
              </w:rPr>
              <w:t>.</w:t>
            </w:r>
            <w:r w:rsidR="00556A9B">
              <w:rPr>
                <w:rFonts w:ascii="Times New Roman" w:eastAsia="Arial" w:hAnsi="Times New Roman"/>
                <w:b w:val="0"/>
                <w:bCs/>
                <w:color w:val="000000" w:themeColor="text1"/>
                <w:sz w:val="20"/>
                <w:szCs w:val="20"/>
              </w:rPr>
              <w:t>3</w:t>
            </w:r>
            <w:r w:rsidRPr="001424B3">
              <w:rPr>
                <w:rFonts w:ascii="Times New Roman" w:eastAsia="Arial" w:hAnsi="Times New Roman"/>
                <w:b w:val="0"/>
                <w:bCs/>
                <w:color w:val="000000" w:themeColor="text1"/>
                <w:sz w:val="20"/>
                <w:szCs w:val="20"/>
              </w:rPr>
              <w:t>00)</w:t>
            </w:r>
          </w:p>
        </w:tc>
      </w:tr>
      <w:tr w:rsidR="00556A9B" w:rsidRPr="001424B3" w14:paraId="5E2770AB" w14:textId="77777777" w:rsidTr="00C345B3">
        <w:trPr>
          <w:trHeight w:val="525"/>
        </w:trPr>
        <w:tc>
          <w:tcPr>
            <w:tcW w:w="0" w:type="auto"/>
            <w:vMerge/>
            <w:shd w:val="clear" w:color="auto" w:fill="auto"/>
            <w:vAlign w:val="center"/>
          </w:tcPr>
          <w:p w14:paraId="29BB6B5C"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p>
        </w:tc>
        <w:tc>
          <w:tcPr>
            <w:tcW w:w="0" w:type="auto"/>
            <w:shd w:val="clear" w:color="auto" w:fill="auto"/>
            <w:vAlign w:val="center"/>
          </w:tcPr>
          <w:p w14:paraId="16127E98"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Nadopunjavati evidenciju pješačkih staza</w:t>
            </w:r>
          </w:p>
        </w:tc>
        <w:tc>
          <w:tcPr>
            <w:tcW w:w="0" w:type="auto"/>
            <w:shd w:val="clear" w:color="auto" w:fill="auto"/>
            <w:vAlign w:val="center"/>
          </w:tcPr>
          <w:p w14:paraId="5E8F3C59"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 xml:space="preserve">Nadopunjavati evidenciju pješačkih staza te nadopunjavati evidenciju komunalne infrastrukture podacima o neevidentiranoj komunalnoj infrastrukturi do njezina potpunog evidentiranja. Javne prometne površine na kojima nije dopušten promet motornih vozila ako nisu sastavni dio nerazvrstane ceste ili druge ceste, evidentiraju se u katastarskom </w:t>
            </w:r>
            <w:proofErr w:type="spellStart"/>
            <w:r w:rsidRPr="001424B3">
              <w:rPr>
                <w:rFonts w:ascii="Times New Roman" w:eastAsia="Arial" w:hAnsi="Times New Roman"/>
                <w:b w:val="0"/>
                <w:bCs/>
                <w:color w:val="000000" w:themeColor="text1"/>
                <w:sz w:val="20"/>
                <w:szCs w:val="20"/>
              </w:rPr>
              <w:t>operatu</w:t>
            </w:r>
            <w:proofErr w:type="spellEnd"/>
            <w:r w:rsidRPr="001424B3">
              <w:rPr>
                <w:rFonts w:ascii="Times New Roman" w:eastAsia="Arial" w:hAnsi="Times New Roman"/>
                <w:b w:val="0"/>
                <w:bCs/>
                <w:color w:val="000000" w:themeColor="text1"/>
                <w:sz w:val="20"/>
                <w:szCs w:val="20"/>
              </w:rPr>
              <w:t xml:space="preserve"> kao način uporabe zemljišta sukladno ZDIKN-u.</w:t>
            </w:r>
          </w:p>
        </w:tc>
        <w:tc>
          <w:tcPr>
            <w:tcW w:w="0" w:type="auto"/>
            <w:vAlign w:val="center"/>
          </w:tcPr>
          <w:p w14:paraId="380B05D6" w14:textId="449554B9"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 </w:t>
            </w:r>
            <w:r w:rsidR="00556A9B">
              <w:rPr>
                <w:rFonts w:ascii="Times New Roman" w:eastAsia="Arial" w:hAnsi="Times New Roman"/>
                <w:b w:val="0"/>
                <w:bCs/>
                <w:color w:val="000000" w:themeColor="text1"/>
                <w:sz w:val="20"/>
                <w:szCs w:val="20"/>
              </w:rPr>
              <w:t>Cerna</w:t>
            </w:r>
          </w:p>
        </w:tc>
        <w:tc>
          <w:tcPr>
            <w:tcW w:w="0" w:type="auto"/>
            <w:shd w:val="clear" w:color="auto" w:fill="auto"/>
            <w:vAlign w:val="center"/>
          </w:tcPr>
          <w:p w14:paraId="19EBC4FA"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 pješačkih staza u evidenciji</w:t>
            </w:r>
          </w:p>
        </w:tc>
        <w:tc>
          <w:tcPr>
            <w:tcW w:w="0" w:type="auto"/>
            <w:shd w:val="clear" w:color="auto" w:fill="auto"/>
            <w:vAlign w:val="center"/>
          </w:tcPr>
          <w:p w14:paraId="04F06352"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p>
        </w:tc>
        <w:tc>
          <w:tcPr>
            <w:tcW w:w="0" w:type="auto"/>
            <w:shd w:val="clear" w:color="auto" w:fill="auto"/>
            <w:vAlign w:val="center"/>
          </w:tcPr>
          <w:p w14:paraId="151EF29F"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Polazna (0)</w:t>
            </w:r>
          </w:p>
          <w:p w14:paraId="5F4E693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1424B3">
              <w:rPr>
                <w:rFonts w:ascii="Times New Roman" w:eastAsia="Arial" w:hAnsi="Times New Roman"/>
                <w:b w:val="0"/>
                <w:bCs/>
                <w:color w:val="000000" w:themeColor="text1"/>
                <w:sz w:val="20"/>
                <w:szCs w:val="20"/>
              </w:rPr>
              <w:t>Ciljana (</w:t>
            </w:r>
            <w:r>
              <w:rPr>
                <w:rFonts w:ascii="Times New Roman" w:eastAsia="Arial" w:hAnsi="Times New Roman"/>
                <w:b w:val="0"/>
                <w:bCs/>
                <w:color w:val="000000" w:themeColor="text1"/>
                <w:sz w:val="20"/>
                <w:szCs w:val="20"/>
              </w:rPr>
              <w:t>5</w:t>
            </w:r>
            <w:r w:rsidRPr="001424B3">
              <w:rPr>
                <w:rFonts w:ascii="Times New Roman" w:eastAsia="Arial" w:hAnsi="Times New Roman"/>
                <w:b w:val="0"/>
                <w:bCs/>
                <w:color w:val="000000" w:themeColor="text1"/>
                <w:sz w:val="20"/>
                <w:szCs w:val="20"/>
              </w:rPr>
              <w:t>)</w:t>
            </w:r>
          </w:p>
        </w:tc>
      </w:tr>
      <w:tr w:rsidR="00556A9B" w:rsidRPr="001424B3" w14:paraId="5E0E7033" w14:textId="77777777" w:rsidTr="00C345B3">
        <w:trPr>
          <w:trHeight w:val="525"/>
        </w:trPr>
        <w:tc>
          <w:tcPr>
            <w:tcW w:w="0" w:type="auto"/>
            <w:vMerge/>
            <w:shd w:val="clear" w:color="auto" w:fill="auto"/>
            <w:vAlign w:val="center"/>
          </w:tcPr>
          <w:p w14:paraId="2A1A3C7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p>
        </w:tc>
        <w:tc>
          <w:tcPr>
            <w:tcW w:w="0" w:type="auto"/>
            <w:shd w:val="clear" w:color="auto" w:fill="auto"/>
            <w:vAlign w:val="center"/>
          </w:tcPr>
          <w:p w14:paraId="4B8E9418"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Unositi akte u Registar komunalne infrastrukture</w:t>
            </w:r>
          </w:p>
        </w:tc>
        <w:tc>
          <w:tcPr>
            <w:tcW w:w="0" w:type="auto"/>
            <w:shd w:val="clear" w:color="auto" w:fill="auto"/>
            <w:vAlign w:val="center"/>
          </w:tcPr>
          <w:p w14:paraId="37D44804"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Pohranjivati akte tj. podatke o zatraženim i izdanim dozvolama za uređenje, građenje i uporabu komunalne infrastrukture, radnjama poduzetim u svrhu rješavanja imovinskopravnih odnosa i statusa komunalne infrastrukture i aktima s tim u vezi.</w:t>
            </w:r>
          </w:p>
        </w:tc>
        <w:tc>
          <w:tcPr>
            <w:tcW w:w="0" w:type="auto"/>
            <w:vAlign w:val="center"/>
          </w:tcPr>
          <w:p w14:paraId="65DB9F7C" w14:textId="123BC1BC"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 </w:t>
            </w:r>
            <w:r w:rsidR="00556A9B">
              <w:rPr>
                <w:rFonts w:ascii="Times New Roman" w:eastAsia="Arial" w:hAnsi="Times New Roman"/>
                <w:b w:val="0"/>
                <w:bCs/>
                <w:color w:val="000000" w:themeColor="text1"/>
                <w:sz w:val="20"/>
                <w:szCs w:val="20"/>
              </w:rPr>
              <w:t>Cerna</w:t>
            </w:r>
          </w:p>
        </w:tc>
        <w:tc>
          <w:tcPr>
            <w:tcW w:w="0" w:type="auto"/>
            <w:shd w:val="clear" w:color="auto" w:fill="auto"/>
            <w:vAlign w:val="center"/>
          </w:tcPr>
          <w:p w14:paraId="358256AD"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 unesenih akata</w:t>
            </w:r>
          </w:p>
        </w:tc>
        <w:tc>
          <w:tcPr>
            <w:tcW w:w="0" w:type="auto"/>
            <w:shd w:val="clear" w:color="auto" w:fill="auto"/>
            <w:vAlign w:val="center"/>
          </w:tcPr>
          <w:p w14:paraId="644403A3"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p>
        </w:tc>
        <w:tc>
          <w:tcPr>
            <w:tcW w:w="0" w:type="auto"/>
            <w:shd w:val="clear" w:color="auto" w:fill="auto"/>
            <w:vAlign w:val="center"/>
          </w:tcPr>
          <w:p w14:paraId="204C676C"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Polazna (5)</w:t>
            </w:r>
          </w:p>
          <w:p w14:paraId="2E28609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Ciljana (</w:t>
            </w:r>
            <w:r>
              <w:rPr>
                <w:rFonts w:ascii="Times New Roman" w:eastAsia="Arial" w:hAnsi="Times New Roman"/>
                <w:b w:val="0"/>
                <w:bCs/>
                <w:color w:val="000000" w:themeColor="text1"/>
                <w:sz w:val="20"/>
                <w:szCs w:val="20"/>
              </w:rPr>
              <w:t>10</w:t>
            </w:r>
            <w:r w:rsidRPr="001424B3">
              <w:rPr>
                <w:rFonts w:ascii="Times New Roman" w:eastAsia="Arial" w:hAnsi="Times New Roman"/>
                <w:b w:val="0"/>
                <w:bCs/>
                <w:color w:val="000000" w:themeColor="text1"/>
                <w:sz w:val="20"/>
                <w:szCs w:val="20"/>
              </w:rPr>
              <w:t>)</w:t>
            </w:r>
          </w:p>
        </w:tc>
      </w:tr>
      <w:tr w:rsidR="00556A9B" w:rsidRPr="001424B3" w14:paraId="05E8E830" w14:textId="77777777" w:rsidTr="00C345B3">
        <w:trPr>
          <w:trHeight w:val="525"/>
        </w:trPr>
        <w:tc>
          <w:tcPr>
            <w:tcW w:w="0" w:type="auto"/>
            <w:vMerge/>
            <w:shd w:val="clear" w:color="auto" w:fill="auto"/>
            <w:vAlign w:val="center"/>
          </w:tcPr>
          <w:p w14:paraId="6AF32B3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p>
        </w:tc>
        <w:tc>
          <w:tcPr>
            <w:tcW w:w="0" w:type="auto"/>
            <w:shd w:val="clear" w:color="auto" w:fill="auto"/>
            <w:vAlign w:val="center"/>
          </w:tcPr>
          <w:p w14:paraId="0DCDE341"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Kontinuirano ažurirati podatke u evidenciji komunalne infrastrukture</w:t>
            </w:r>
          </w:p>
        </w:tc>
        <w:tc>
          <w:tcPr>
            <w:tcW w:w="0" w:type="auto"/>
            <w:shd w:val="clear" w:color="auto" w:fill="auto"/>
            <w:vAlign w:val="center"/>
          </w:tcPr>
          <w:p w14:paraId="2E93FB46"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Kontinuirano nadopunjavati registar komunalne infrastrukture podacima o neevidentiranoj komunalnoj infrastrukturi do njezina potpunog evidentiranja i poduzimati aktivnosti radi upisa komunalne infrastrukture u zemljišne knjige i evidentiranja u katastru, koje se postiže izradom elaborata izvedenog stanja za komunalnu infrastrukturu</w:t>
            </w:r>
          </w:p>
        </w:tc>
        <w:tc>
          <w:tcPr>
            <w:tcW w:w="0" w:type="auto"/>
            <w:vAlign w:val="center"/>
          </w:tcPr>
          <w:p w14:paraId="7E1B6AEB" w14:textId="12F8BEC0"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w:t>
            </w:r>
            <w:r w:rsidR="00556A9B">
              <w:rPr>
                <w:rFonts w:ascii="Times New Roman" w:eastAsia="Arial" w:hAnsi="Times New Roman"/>
                <w:b w:val="0"/>
                <w:bCs/>
                <w:color w:val="000000" w:themeColor="text1"/>
                <w:sz w:val="20"/>
                <w:szCs w:val="20"/>
              </w:rPr>
              <w:t xml:space="preserve"> Cerna</w:t>
            </w:r>
          </w:p>
        </w:tc>
        <w:tc>
          <w:tcPr>
            <w:tcW w:w="0" w:type="auto"/>
            <w:shd w:val="clear" w:color="auto" w:fill="auto"/>
            <w:vAlign w:val="center"/>
          </w:tcPr>
          <w:p w14:paraId="7CE1A5F0"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Ažurirani broj podataka</w:t>
            </w:r>
          </w:p>
        </w:tc>
        <w:tc>
          <w:tcPr>
            <w:tcW w:w="0" w:type="auto"/>
            <w:shd w:val="clear" w:color="auto" w:fill="auto"/>
            <w:vAlign w:val="center"/>
          </w:tcPr>
          <w:p w14:paraId="77A7F00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p>
        </w:tc>
        <w:tc>
          <w:tcPr>
            <w:tcW w:w="0" w:type="auto"/>
            <w:shd w:val="clear" w:color="auto" w:fill="auto"/>
            <w:vAlign w:val="center"/>
          </w:tcPr>
          <w:p w14:paraId="00B048E3"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1424B3">
              <w:rPr>
                <w:rFonts w:ascii="Times New Roman" w:hAnsi="Times New Roman"/>
                <w:b w:val="0"/>
                <w:bCs/>
                <w:color w:val="000000" w:themeColor="text1"/>
                <w:sz w:val="20"/>
                <w:szCs w:val="20"/>
              </w:rPr>
              <w:t>Kontinuirano</w:t>
            </w:r>
          </w:p>
        </w:tc>
      </w:tr>
      <w:tr w:rsidR="00556A9B" w:rsidRPr="001424B3" w14:paraId="154B09EB" w14:textId="77777777" w:rsidTr="00C345B3">
        <w:tc>
          <w:tcPr>
            <w:tcW w:w="0" w:type="auto"/>
            <w:shd w:val="clear" w:color="auto" w:fill="auto"/>
            <w:vAlign w:val="center"/>
          </w:tcPr>
          <w:p w14:paraId="532023FF"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Određivanje identifikacijskih oznaka za građevine i uređaje</w:t>
            </w:r>
            <w:r>
              <w:rPr>
                <w:rFonts w:ascii="Times New Roman" w:eastAsia="Arial" w:hAnsi="Times New Roman"/>
                <w:b w:val="0"/>
                <w:bCs/>
                <w:color w:val="000000" w:themeColor="text1"/>
                <w:sz w:val="20"/>
                <w:szCs w:val="20"/>
              </w:rPr>
              <w:t xml:space="preserve"> komunalne infrastrukture</w:t>
            </w:r>
          </w:p>
        </w:tc>
        <w:tc>
          <w:tcPr>
            <w:tcW w:w="0" w:type="auto"/>
            <w:shd w:val="clear" w:color="auto" w:fill="auto"/>
            <w:vAlign w:val="center"/>
          </w:tcPr>
          <w:p w14:paraId="1311D993"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 xml:space="preserve">Svakoj građevini ili uređaju </w:t>
            </w:r>
            <w:r>
              <w:rPr>
                <w:rFonts w:ascii="Times New Roman" w:eastAsia="Arial" w:hAnsi="Times New Roman"/>
                <w:b w:val="0"/>
                <w:bCs/>
                <w:color w:val="000000" w:themeColor="text1"/>
                <w:sz w:val="20"/>
                <w:szCs w:val="20"/>
              </w:rPr>
              <w:t>komunalne infrastrukture</w:t>
            </w:r>
            <w:r w:rsidRPr="001424B3">
              <w:rPr>
                <w:rFonts w:ascii="Times New Roman" w:eastAsia="Arial" w:hAnsi="Times New Roman"/>
                <w:b w:val="0"/>
                <w:bCs/>
                <w:color w:val="000000" w:themeColor="text1"/>
                <w:sz w:val="20"/>
                <w:szCs w:val="20"/>
              </w:rPr>
              <w:t xml:space="preserve"> dodijeliti identifikacijsku oznaku</w:t>
            </w:r>
          </w:p>
        </w:tc>
        <w:tc>
          <w:tcPr>
            <w:tcW w:w="0" w:type="auto"/>
            <w:shd w:val="clear" w:color="auto" w:fill="auto"/>
            <w:vAlign w:val="center"/>
          </w:tcPr>
          <w:p w14:paraId="2ED495CC"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Za svaku građevinu i uređaj komunalne infrastrukture i druge dugotrajne nefinancijske imovine odrediti identifikacijsku oznaku te analitičke knjigovodstvene evidencije putem identifikacijskih oznaka povezati s evidencijom komunalne infrastrukture i drugim evidencijama o imovini.</w:t>
            </w:r>
          </w:p>
        </w:tc>
        <w:tc>
          <w:tcPr>
            <w:tcW w:w="0" w:type="auto"/>
            <w:vAlign w:val="center"/>
          </w:tcPr>
          <w:p w14:paraId="2C839232" w14:textId="71B7A531"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 </w:t>
            </w:r>
            <w:r w:rsidR="00556A9B">
              <w:rPr>
                <w:rFonts w:ascii="Times New Roman" w:eastAsia="Arial" w:hAnsi="Times New Roman"/>
                <w:b w:val="0"/>
                <w:bCs/>
                <w:color w:val="000000" w:themeColor="text1"/>
                <w:sz w:val="20"/>
                <w:szCs w:val="20"/>
              </w:rPr>
              <w:t>Cerna</w:t>
            </w:r>
            <w:r w:rsidRPr="001424B3">
              <w:rPr>
                <w:rFonts w:ascii="Times New Roman" w:eastAsia="Arial" w:hAnsi="Times New Roman"/>
                <w:b w:val="0"/>
                <w:bCs/>
                <w:color w:val="000000" w:themeColor="text1"/>
                <w:sz w:val="20"/>
                <w:szCs w:val="20"/>
              </w:rPr>
              <w:t xml:space="preserve"> ili službenik Jedinstvenog upravnog odjela</w:t>
            </w:r>
            <w:r>
              <w:rPr>
                <w:rFonts w:ascii="Times New Roman" w:eastAsia="Arial" w:hAnsi="Times New Roman"/>
                <w:b w:val="0"/>
                <w:bCs/>
                <w:color w:val="000000" w:themeColor="text1"/>
                <w:sz w:val="20"/>
                <w:szCs w:val="20"/>
              </w:rPr>
              <w:t xml:space="preserve"> Općine </w:t>
            </w:r>
            <w:r w:rsidR="00556A9B">
              <w:rPr>
                <w:rFonts w:ascii="Times New Roman" w:eastAsia="Arial" w:hAnsi="Times New Roman"/>
                <w:b w:val="0"/>
                <w:bCs/>
                <w:color w:val="000000" w:themeColor="text1"/>
                <w:sz w:val="20"/>
                <w:szCs w:val="20"/>
              </w:rPr>
              <w:t>Cerna</w:t>
            </w:r>
          </w:p>
        </w:tc>
        <w:tc>
          <w:tcPr>
            <w:tcW w:w="0" w:type="auto"/>
            <w:shd w:val="clear" w:color="auto" w:fill="auto"/>
            <w:vAlign w:val="center"/>
          </w:tcPr>
          <w:p w14:paraId="4E8C4EE5"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 dodijeljenih identifikacijskih oznaka</w:t>
            </w:r>
          </w:p>
        </w:tc>
        <w:tc>
          <w:tcPr>
            <w:tcW w:w="0" w:type="auto"/>
            <w:shd w:val="clear" w:color="auto" w:fill="auto"/>
            <w:vAlign w:val="center"/>
          </w:tcPr>
          <w:p w14:paraId="77BB9303"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p>
        </w:tc>
        <w:tc>
          <w:tcPr>
            <w:tcW w:w="0" w:type="auto"/>
            <w:shd w:val="clear" w:color="auto" w:fill="auto"/>
            <w:vAlign w:val="center"/>
          </w:tcPr>
          <w:p w14:paraId="7203C28A"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1424B3">
              <w:rPr>
                <w:rFonts w:ascii="Times New Roman" w:eastAsia="Arial" w:hAnsi="Times New Roman"/>
                <w:b w:val="0"/>
                <w:bCs/>
                <w:color w:val="000000" w:themeColor="text1"/>
                <w:sz w:val="20"/>
                <w:szCs w:val="20"/>
              </w:rPr>
              <w:t>Kontinuirano</w:t>
            </w:r>
          </w:p>
        </w:tc>
      </w:tr>
      <w:tr w:rsidR="00556A9B" w:rsidRPr="001424B3" w14:paraId="6A8FF90D" w14:textId="77777777" w:rsidTr="00C345B3">
        <w:trPr>
          <w:trHeight w:val="6941"/>
        </w:trPr>
        <w:tc>
          <w:tcPr>
            <w:tcW w:w="0" w:type="auto"/>
            <w:shd w:val="clear" w:color="auto" w:fill="auto"/>
            <w:vAlign w:val="center"/>
          </w:tcPr>
          <w:p w14:paraId="7AC8317E"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lastRenderedPageBreak/>
              <w:t>Izrada popisa imovine i ažuriranje poslovnih knjiga</w:t>
            </w:r>
          </w:p>
        </w:tc>
        <w:tc>
          <w:tcPr>
            <w:tcW w:w="0" w:type="auto"/>
            <w:shd w:val="clear" w:color="auto" w:fill="auto"/>
            <w:vAlign w:val="center"/>
          </w:tcPr>
          <w:p w14:paraId="6D1FA6A8"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Na kraju godine popisati svu imovinu u vlasništvu jedinice lokalne samouprave</w:t>
            </w:r>
          </w:p>
        </w:tc>
        <w:tc>
          <w:tcPr>
            <w:tcW w:w="0" w:type="auto"/>
            <w:shd w:val="clear" w:color="auto" w:fill="auto"/>
            <w:vAlign w:val="center"/>
          </w:tcPr>
          <w:p w14:paraId="72496CD8"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 xml:space="preserve">Procjenjivati vrijednost neevidentirane komunalne infrastrukture i druge imovine te ažurirati poslovne knjige njezinim evidentiranjem, u skladu s odredbama Pravilnika o proračunskom računovodstvu i Računskom planu i </w:t>
            </w:r>
            <w:hyperlink r:id="rId13" w:history="1">
              <w:r w:rsidRPr="001424B3">
                <w:rPr>
                  <w:rStyle w:val="Hyperlink"/>
                  <w:rFonts w:ascii="Times New Roman" w:eastAsia="Arial" w:hAnsi="Times New Roman"/>
                  <w:b w:val="0"/>
                  <w:bCs/>
                  <w:color w:val="000000" w:themeColor="text1"/>
                  <w:sz w:val="20"/>
                  <w:szCs w:val="20"/>
                </w:rPr>
                <w:t>Uputom o priznavanju, mjerenju i evidentiranju imovine u vlasništvu Republike Hrvatske</w:t>
              </w:r>
            </w:hyperlink>
            <w:r w:rsidRPr="001424B3">
              <w:rPr>
                <w:rFonts w:ascii="Times New Roman" w:eastAsia="Arial" w:hAnsi="Times New Roman"/>
                <w:b w:val="0"/>
                <w:bCs/>
                <w:color w:val="000000" w:themeColor="text1"/>
                <w:sz w:val="20"/>
                <w:szCs w:val="20"/>
              </w:rPr>
              <w:t>.</w:t>
            </w:r>
          </w:p>
          <w:p w14:paraId="05E19761"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Na kraju svake poslovne godine popisuje se imovina i obveze, navodi se njihova pojedinačna vrijednosti te usklađuje sa stanjem imovine i obveza u poslovnim knjigama sa stanjem utvrđenim popisom. Dosadašnjim popisom nije obuhvaćena komunalna infrastruktura koja nije evidentirana u glavnoj knjizi. Potrebno je za svaku građevinu i uređaj komunalne infrastrukture i druge dugotrajne nefinancijske imovine odrediti identifikacijsku oznaku te analitičke knjigovodstvene evidencije putem identifikacijskih oznaka povezati s evidencijom komunalne infrastrukture i drugim evidencijama o imovini.</w:t>
            </w:r>
          </w:p>
        </w:tc>
        <w:tc>
          <w:tcPr>
            <w:tcW w:w="0" w:type="auto"/>
            <w:vAlign w:val="center"/>
          </w:tcPr>
          <w:p w14:paraId="3A790FEC"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Sudski vještak za procjenu vrijednosti imovine (po potrebi),</w:t>
            </w:r>
          </w:p>
          <w:p w14:paraId="5164A69A" w14:textId="77777777"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Povjerenstvo za popis imovine,</w:t>
            </w:r>
          </w:p>
          <w:p w14:paraId="1D5841EE" w14:textId="79965C21" w:rsidR="00AC159D" w:rsidRPr="001424B3" w:rsidRDefault="00AC159D" w:rsidP="00C345B3">
            <w:pPr>
              <w:tabs>
                <w:tab w:val="left" w:pos="567"/>
              </w:tabs>
              <w:spacing w:before="200" w:after="0" w:line="276" w:lineRule="auto"/>
              <w:ind w:right="-1"/>
              <w:jc w:val="both"/>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Službenik Jedinstvenog upravnog odjela</w:t>
            </w:r>
            <w:r>
              <w:rPr>
                <w:rFonts w:ascii="Times New Roman" w:eastAsia="Arial" w:hAnsi="Times New Roman"/>
                <w:b w:val="0"/>
                <w:bCs/>
                <w:color w:val="000000" w:themeColor="text1"/>
                <w:sz w:val="20"/>
                <w:szCs w:val="20"/>
              </w:rPr>
              <w:t xml:space="preserve"> Općine </w:t>
            </w:r>
            <w:r w:rsidR="00556A9B">
              <w:rPr>
                <w:rFonts w:ascii="Times New Roman" w:eastAsia="Arial" w:hAnsi="Times New Roman"/>
                <w:b w:val="0"/>
                <w:bCs/>
                <w:color w:val="000000" w:themeColor="text1"/>
                <w:sz w:val="20"/>
                <w:szCs w:val="20"/>
              </w:rPr>
              <w:t>Cerna</w:t>
            </w:r>
          </w:p>
        </w:tc>
        <w:tc>
          <w:tcPr>
            <w:tcW w:w="0" w:type="auto"/>
            <w:shd w:val="clear" w:color="auto" w:fill="auto"/>
            <w:vAlign w:val="center"/>
          </w:tcPr>
          <w:p w14:paraId="5DE61516" w14:textId="77777777" w:rsidR="00AC159D" w:rsidRPr="001424B3"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 xml:space="preserve">Broj neevidentiranih podataka o </w:t>
            </w:r>
            <w:r>
              <w:rPr>
                <w:rFonts w:ascii="Times New Roman" w:eastAsia="Arial" w:hAnsi="Times New Roman"/>
                <w:b w:val="0"/>
                <w:bCs/>
                <w:color w:val="000000" w:themeColor="text1"/>
                <w:sz w:val="20"/>
                <w:szCs w:val="20"/>
              </w:rPr>
              <w:t>komunalnoj infrastrukturi</w:t>
            </w:r>
          </w:p>
        </w:tc>
        <w:tc>
          <w:tcPr>
            <w:tcW w:w="0" w:type="auto"/>
            <w:shd w:val="clear" w:color="auto" w:fill="auto"/>
            <w:vAlign w:val="center"/>
          </w:tcPr>
          <w:p w14:paraId="5EC3CDB9"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1424B3">
              <w:rPr>
                <w:rFonts w:ascii="Times New Roman" w:eastAsia="Arial" w:hAnsi="Times New Roman"/>
                <w:b w:val="0"/>
                <w:bCs/>
                <w:color w:val="000000" w:themeColor="text1"/>
                <w:sz w:val="20"/>
                <w:szCs w:val="20"/>
              </w:rPr>
              <w:t>Broj</w:t>
            </w:r>
          </w:p>
        </w:tc>
        <w:tc>
          <w:tcPr>
            <w:tcW w:w="0" w:type="auto"/>
            <w:shd w:val="clear" w:color="auto" w:fill="auto"/>
            <w:vAlign w:val="center"/>
          </w:tcPr>
          <w:p w14:paraId="18B81F28" w14:textId="77777777" w:rsidR="00AC159D" w:rsidRPr="001424B3"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1424B3">
              <w:rPr>
                <w:rFonts w:ascii="Times New Roman" w:eastAsia="Arial" w:hAnsi="Times New Roman"/>
                <w:b w:val="0"/>
                <w:bCs/>
                <w:color w:val="000000" w:themeColor="text1"/>
                <w:sz w:val="20"/>
                <w:szCs w:val="20"/>
              </w:rPr>
              <w:t>Kontinuirano</w:t>
            </w:r>
          </w:p>
        </w:tc>
      </w:tr>
    </w:tbl>
    <w:p w14:paraId="3052586B" w14:textId="77777777" w:rsidR="00AC159D" w:rsidRDefault="00AC159D" w:rsidP="00AC159D">
      <w:pPr>
        <w:tabs>
          <w:tab w:val="left" w:pos="567"/>
        </w:tabs>
        <w:spacing w:before="200" w:after="0" w:line="276" w:lineRule="auto"/>
        <w:ind w:right="-1" w:firstLine="634"/>
        <w:jc w:val="both"/>
        <w:rPr>
          <w:rFonts w:eastAsia="Arial"/>
          <w:b w:val="0"/>
          <w:bCs/>
          <w:sz w:val="24"/>
          <w:szCs w:val="24"/>
          <w:highlight w:val="yellow"/>
        </w:rPr>
        <w:sectPr w:rsidR="00AC159D" w:rsidSect="00C345B3">
          <w:pgSz w:w="16838" w:h="11906" w:orient="landscape"/>
          <w:pgMar w:top="709" w:right="991" w:bottom="707" w:left="993" w:header="708" w:footer="708" w:gutter="0"/>
          <w:cols w:space="708"/>
          <w:titlePg/>
          <w:docGrid w:linePitch="382"/>
        </w:sectPr>
      </w:pPr>
    </w:p>
    <w:p w14:paraId="6216BB8A" w14:textId="77777777" w:rsidR="00AC159D" w:rsidRPr="001424B3" w:rsidRDefault="00AC159D" w:rsidP="00AC159D">
      <w:pPr>
        <w:pStyle w:val="Heading1"/>
        <w:spacing w:before="360" w:after="240"/>
        <w:ind w:left="397" w:hanging="397"/>
        <w:jc w:val="both"/>
        <w:rPr>
          <w:rFonts w:ascii="Times New Roman" w:eastAsia="Arial" w:hAnsi="Times New Roman"/>
          <w:lang w:val="hr-HR"/>
        </w:rPr>
      </w:pPr>
      <w:bookmarkStart w:id="40" w:name="_Toc120100696"/>
      <w:bookmarkStart w:id="41" w:name="_Toc139987983"/>
      <w:bookmarkStart w:id="42" w:name="_Toc140505797"/>
      <w:r w:rsidRPr="001424B3">
        <w:rPr>
          <w:rFonts w:ascii="Times New Roman" w:eastAsia="Arial" w:hAnsi="Times New Roman"/>
          <w:lang w:val="hr-HR"/>
        </w:rPr>
        <w:lastRenderedPageBreak/>
        <w:t>4. POSEBNI CILJ 2.</w:t>
      </w:r>
      <w:r>
        <w:rPr>
          <w:rFonts w:ascii="Times New Roman" w:eastAsia="Arial" w:hAnsi="Times New Roman"/>
          <w:lang w:val="hr-HR"/>
        </w:rPr>
        <w:t>:</w:t>
      </w:r>
      <w:r w:rsidRPr="001424B3">
        <w:rPr>
          <w:rFonts w:ascii="Times New Roman" w:eastAsia="Arial" w:hAnsi="Times New Roman"/>
          <w:lang w:val="hr-HR"/>
        </w:rPr>
        <w:t xml:space="preserve"> NORMATIVNO UREĐENJE UPRAVLJANJA KOMUNALNOM INFRASTRUKTUROM</w:t>
      </w:r>
      <w:bookmarkEnd w:id="40"/>
      <w:bookmarkEnd w:id="41"/>
      <w:bookmarkEnd w:id="42"/>
    </w:p>
    <w:p w14:paraId="1D257F97" w14:textId="55AA0C76" w:rsidR="00AC159D" w:rsidRPr="008A7686" w:rsidRDefault="00AC159D" w:rsidP="00AC159D">
      <w:pPr>
        <w:tabs>
          <w:tab w:val="left" w:pos="567"/>
        </w:tabs>
        <w:spacing w:after="200" w:line="360" w:lineRule="auto"/>
        <w:ind w:firstLine="635"/>
        <w:jc w:val="both"/>
        <w:rPr>
          <w:rFonts w:ascii="Times New Roman" w:eastAsia="Arial" w:hAnsi="Times New Roman"/>
          <w:b w:val="0"/>
          <w:bCs/>
          <w:sz w:val="24"/>
          <w:szCs w:val="24"/>
        </w:rPr>
      </w:pPr>
      <w:r>
        <w:rPr>
          <w:rFonts w:ascii="Times New Roman" w:eastAsia="Arial" w:hAnsi="Times New Roman"/>
          <w:b w:val="0"/>
          <w:bCs/>
          <w:sz w:val="24"/>
          <w:szCs w:val="24"/>
        </w:rPr>
        <w:t>Općina</w:t>
      </w:r>
      <w:r w:rsidR="00B925D1">
        <w:rPr>
          <w:rFonts w:ascii="Times New Roman" w:eastAsia="Arial" w:hAnsi="Times New Roman"/>
          <w:b w:val="0"/>
          <w:bCs/>
          <w:sz w:val="24"/>
          <w:szCs w:val="24"/>
        </w:rPr>
        <w:t xml:space="preserve"> </w:t>
      </w:r>
      <w:r w:rsidR="005D0D8A">
        <w:rPr>
          <w:rFonts w:ascii="Times New Roman" w:eastAsia="Arial" w:hAnsi="Times New Roman"/>
          <w:b w:val="0"/>
          <w:bCs/>
          <w:sz w:val="24"/>
          <w:szCs w:val="24"/>
        </w:rPr>
        <w:t>Cerna</w:t>
      </w:r>
      <w:r w:rsidRPr="008A7686">
        <w:rPr>
          <w:rFonts w:ascii="Times New Roman" w:eastAsia="Arial" w:hAnsi="Times New Roman"/>
          <w:b w:val="0"/>
          <w:bCs/>
          <w:sz w:val="24"/>
          <w:szCs w:val="24"/>
        </w:rPr>
        <w:t xml:space="preserve"> normativno uređuje upravljanje komunalnom infrastrukturom </w:t>
      </w:r>
      <w:r>
        <w:rPr>
          <w:rFonts w:ascii="Times New Roman" w:eastAsia="Arial" w:hAnsi="Times New Roman"/>
          <w:b w:val="0"/>
          <w:bCs/>
          <w:sz w:val="24"/>
          <w:szCs w:val="24"/>
        </w:rPr>
        <w:t xml:space="preserve">u svom vlasništvu </w:t>
      </w:r>
      <w:r w:rsidRPr="008A7686">
        <w:rPr>
          <w:rFonts w:ascii="Times New Roman" w:eastAsia="Arial" w:hAnsi="Times New Roman"/>
          <w:b w:val="0"/>
          <w:bCs/>
          <w:sz w:val="24"/>
          <w:szCs w:val="24"/>
        </w:rPr>
        <w:t>sljedećim mjerama:</w:t>
      </w:r>
    </w:p>
    <w:p w14:paraId="429C9142" w14:textId="77777777" w:rsidR="00AC159D" w:rsidRPr="008A7686"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t>utvrđivanjem komunalnih djelatnosti na svom području,</w:t>
      </w:r>
    </w:p>
    <w:p w14:paraId="0B7D5CCF" w14:textId="77777777" w:rsidR="00AC159D" w:rsidRPr="008A7686"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t>određivanjem organizacijskih oblika obavljanja komunalnih djelatnosti,</w:t>
      </w:r>
    </w:p>
    <w:p w14:paraId="635E1DC8" w14:textId="77777777" w:rsidR="00AC159D" w:rsidRPr="008A7686"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t>financiranjem uslužnih komunalnih djelatnosti,</w:t>
      </w:r>
    </w:p>
    <w:p w14:paraId="2CA95E6B" w14:textId="77777777" w:rsidR="00AC159D" w:rsidRPr="008A7686"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t>određivanje komunalne infrastrukture,</w:t>
      </w:r>
    </w:p>
    <w:p w14:paraId="789803C3" w14:textId="77777777" w:rsidR="00AC159D" w:rsidRPr="008A7686"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t>građenje i održavanje komunalne infrastrukture,</w:t>
      </w:r>
    </w:p>
    <w:p w14:paraId="7AD54852" w14:textId="77777777" w:rsidR="00AC159D" w:rsidRPr="008A7686"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t>financiranje građenja i održavanja komunalne infrastrukture te</w:t>
      </w:r>
    </w:p>
    <w:p w14:paraId="634474FD" w14:textId="77777777" w:rsidR="00AC159D" w:rsidRPr="008A7686"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t>uspostavljanjem komunalnog reda.</w:t>
      </w:r>
    </w:p>
    <w:p w14:paraId="5448E9D9" w14:textId="77777777" w:rsidR="00AC159D" w:rsidRPr="001424B3" w:rsidRDefault="00AC159D" w:rsidP="00AC159D">
      <w:pPr>
        <w:pStyle w:val="Heading2"/>
        <w:spacing w:before="240" w:after="120"/>
        <w:ind w:left="425" w:hanging="425"/>
        <w:jc w:val="both"/>
        <w:rPr>
          <w:rFonts w:ascii="Times New Roman" w:eastAsia="Arial" w:hAnsi="Times New Roman"/>
          <w:sz w:val="24"/>
          <w:szCs w:val="24"/>
          <w:lang w:val="hr-HR"/>
        </w:rPr>
      </w:pPr>
      <w:bookmarkStart w:id="43" w:name="_Hlk107402039"/>
      <w:bookmarkStart w:id="44" w:name="_Toc120100697"/>
      <w:bookmarkStart w:id="45" w:name="_Toc139987984"/>
      <w:bookmarkStart w:id="46" w:name="_Toc140505798"/>
      <w:r w:rsidRPr="001424B3">
        <w:rPr>
          <w:rFonts w:ascii="Times New Roman" w:eastAsia="Arial" w:hAnsi="Times New Roman"/>
          <w:sz w:val="24"/>
          <w:szCs w:val="24"/>
          <w:lang w:val="hr-HR"/>
        </w:rPr>
        <w:t xml:space="preserve">4.1. </w:t>
      </w:r>
      <w:bookmarkEnd w:id="43"/>
      <w:r w:rsidRPr="001424B3">
        <w:rPr>
          <w:rFonts w:ascii="Times New Roman" w:eastAsia="Arial" w:hAnsi="Times New Roman"/>
          <w:sz w:val="24"/>
          <w:szCs w:val="24"/>
          <w:lang w:val="hr-HR"/>
        </w:rPr>
        <w:t>Komunalne djelatnosti</w:t>
      </w:r>
      <w:bookmarkEnd w:id="44"/>
      <w:bookmarkEnd w:id="45"/>
      <w:bookmarkEnd w:id="46"/>
    </w:p>
    <w:p w14:paraId="0C3FFECE" w14:textId="77777777" w:rsidR="00AC159D" w:rsidRPr="008A7686" w:rsidRDefault="00AC159D" w:rsidP="00AC159D">
      <w:pPr>
        <w:tabs>
          <w:tab w:val="left" w:pos="567"/>
        </w:tabs>
        <w:spacing w:before="200" w:after="200" w:line="360" w:lineRule="auto"/>
        <w:ind w:firstLine="635"/>
        <w:jc w:val="both"/>
        <w:rPr>
          <w:rFonts w:ascii="Times New Roman" w:eastAsia="Arial" w:hAnsi="Times New Roman"/>
          <w:b w:val="0"/>
          <w:bCs/>
          <w:sz w:val="24"/>
          <w:szCs w:val="24"/>
        </w:rPr>
      </w:pPr>
      <w:r>
        <w:rPr>
          <w:rFonts w:ascii="Times New Roman" w:eastAsia="Arial" w:hAnsi="Times New Roman"/>
          <w:b w:val="0"/>
          <w:bCs/>
          <w:sz w:val="24"/>
          <w:szCs w:val="24"/>
        </w:rPr>
        <w:tab/>
      </w:r>
      <w:r w:rsidRPr="008A7686">
        <w:rPr>
          <w:rFonts w:ascii="Times New Roman" w:eastAsia="Arial" w:hAnsi="Times New Roman"/>
          <w:b w:val="0"/>
          <w:bCs/>
          <w:sz w:val="24"/>
          <w:szCs w:val="24"/>
        </w:rPr>
        <w:t>Komunalne djelatnosti su djelatnosti kojima se osigurava građenje i/ili održavanje komunalne infrastrukture u stanju funkcionalne ispravnosti i komunalne djelatnosti kojima se pojedinačnim korisnicima pružaju usluge nužne za svakodnevni život i rad na području jedinice lokalne samouprave.</w:t>
      </w:r>
    </w:p>
    <w:p w14:paraId="0E1ED791" w14:textId="77777777" w:rsidR="00AC159D" w:rsidRPr="008A7686" w:rsidRDefault="00AC159D" w:rsidP="00AC159D">
      <w:pPr>
        <w:tabs>
          <w:tab w:val="left" w:pos="567"/>
        </w:tabs>
        <w:spacing w:after="200" w:line="360" w:lineRule="auto"/>
        <w:ind w:firstLine="635"/>
        <w:jc w:val="both"/>
        <w:rPr>
          <w:rFonts w:ascii="Times New Roman" w:eastAsia="Arial" w:hAnsi="Times New Roman"/>
          <w:b w:val="0"/>
          <w:bCs/>
          <w:sz w:val="24"/>
          <w:szCs w:val="24"/>
        </w:rPr>
      </w:pPr>
      <w:r>
        <w:rPr>
          <w:rFonts w:ascii="Times New Roman" w:eastAsia="Arial" w:hAnsi="Times New Roman"/>
          <w:b w:val="0"/>
          <w:bCs/>
          <w:sz w:val="24"/>
          <w:szCs w:val="24"/>
        </w:rPr>
        <w:tab/>
        <w:t>Sukladno</w:t>
      </w:r>
      <w:r w:rsidRPr="008A7686">
        <w:rPr>
          <w:rFonts w:ascii="Times New Roman" w:eastAsia="Arial" w:hAnsi="Times New Roman"/>
          <w:b w:val="0"/>
          <w:bCs/>
          <w:sz w:val="24"/>
          <w:szCs w:val="24"/>
        </w:rPr>
        <w:t xml:space="preserve"> </w:t>
      </w:r>
      <w:hyperlink r:id="rId14" w:history="1">
        <w:r w:rsidRPr="000A2B30">
          <w:rPr>
            <w:rStyle w:val="Hyperlink"/>
            <w:rFonts w:ascii="Times New Roman" w:eastAsia="Arial" w:hAnsi="Times New Roman"/>
            <w:b w:val="0"/>
            <w:bCs/>
            <w:color w:val="000000" w:themeColor="text1"/>
            <w:sz w:val="24"/>
            <w:szCs w:val="24"/>
            <w:u w:val="none"/>
          </w:rPr>
          <w:t>Zakonu o komunalnom gospodarstvu („Narodne novine“, broj 68/18, 110/18 i 32/20)</w:t>
        </w:r>
      </w:hyperlink>
      <w:r w:rsidRPr="000A2B30">
        <w:rPr>
          <w:rFonts w:ascii="Times New Roman" w:eastAsia="Arial" w:hAnsi="Times New Roman"/>
          <w:b w:val="0"/>
          <w:bCs/>
          <w:color w:val="000000" w:themeColor="text1"/>
          <w:sz w:val="24"/>
          <w:szCs w:val="24"/>
        </w:rPr>
        <w:t xml:space="preserve"> </w:t>
      </w:r>
      <w:r w:rsidRPr="008A7686">
        <w:rPr>
          <w:rFonts w:ascii="Times New Roman" w:eastAsia="Arial" w:hAnsi="Times New Roman"/>
          <w:b w:val="0"/>
          <w:bCs/>
          <w:sz w:val="24"/>
          <w:szCs w:val="24"/>
        </w:rPr>
        <w:t>komunalne djelatnosti kojima se osigurava održavanje komunalne infrastrukture su:</w:t>
      </w:r>
    </w:p>
    <w:p w14:paraId="50408807" w14:textId="77777777" w:rsidR="00AC159D" w:rsidRPr="008A7686" w:rsidRDefault="00AC159D" w:rsidP="00AC159D">
      <w:pPr>
        <w:numPr>
          <w:ilvl w:val="0"/>
          <w:numId w:val="12"/>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održavanje nerazvrstanih cesta</w:t>
      </w:r>
      <w:r w:rsidRPr="008A7686">
        <w:rPr>
          <w:rFonts w:ascii="Times New Roman" w:eastAsia="Arial" w:hAnsi="Times New Roman"/>
          <w:b w:val="0"/>
          <w:bCs/>
          <w:sz w:val="24"/>
          <w:szCs w:val="24"/>
        </w:rPr>
        <w:t xml:space="preserve"> -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w:t>
      </w:r>
    </w:p>
    <w:p w14:paraId="56AF50C7" w14:textId="77777777" w:rsidR="00AC159D" w:rsidRPr="008A7686" w:rsidRDefault="00AC159D" w:rsidP="00AC159D">
      <w:pPr>
        <w:numPr>
          <w:ilvl w:val="0"/>
          <w:numId w:val="12"/>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održavanje javnih površina</w:t>
      </w:r>
      <w:r w:rsidRPr="008A7686">
        <w:rPr>
          <w:rFonts w:ascii="Times New Roman" w:eastAsia="Arial" w:hAnsi="Times New Roman"/>
          <w:b w:val="0"/>
          <w:bCs/>
          <w:sz w:val="24"/>
          <w:szCs w:val="24"/>
        </w:rPr>
        <w:t xml:space="preserve"> </w:t>
      </w:r>
      <w:r w:rsidRPr="008A7686">
        <w:rPr>
          <w:rFonts w:ascii="Times New Roman" w:eastAsia="Arial" w:hAnsi="Times New Roman"/>
          <w:i/>
          <w:iCs/>
          <w:sz w:val="24"/>
          <w:szCs w:val="24"/>
        </w:rPr>
        <w:t>na kojima nije dopušten promet motornim vozilima</w:t>
      </w:r>
      <w:r w:rsidRPr="008A7686">
        <w:rPr>
          <w:rFonts w:ascii="Times New Roman" w:eastAsia="Arial" w:hAnsi="Times New Roman"/>
          <w:b w:val="0"/>
          <w:bCs/>
          <w:sz w:val="24"/>
          <w:szCs w:val="24"/>
        </w:rPr>
        <w:t xml:space="preserve"> - održavanje i popravci navedenih površina kojima se osigurava njihova funkcionalna ispravnost;</w:t>
      </w:r>
    </w:p>
    <w:p w14:paraId="1EBAD323" w14:textId="77777777" w:rsidR="00AC159D" w:rsidRPr="008A7686" w:rsidRDefault="00AC159D" w:rsidP="00AC159D">
      <w:pPr>
        <w:numPr>
          <w:ilvl w:val="0"/>
          <w:numId w:val="12"/>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održavanje građevina javne odvodnje oborinskih voda</w:t>
      </w:r>
      <w:r w:rsidRPr="008A7686">
        <w:rPr>
          <w:rFonts w:ascii="Times New Roman" w:eastAsia="Arial" w:hAnsi="Times New Roman"/>
          <w:b w:val="0"/>
          <w:bCs/>
          <w:sz w:val="24"/>
          <w:szCs w:val="24"/>
        </w:rPr>
        <w:t xml:space="preserve"> - upravljanje i održavanje građevina koje služe prihvatu, odvodnji i ispuštanju oborinskih voda iz građevina i površina javne namjene u građevinskom području, uključujući i građevine koje služe zajedničkom prihvatu, odvodnji i ispuštanju oborinskih i drugih otpadnih voda, osim građevina u vlasništvu javnih isporučitelja vodnih usluga koje, prema posebnim propisima o vodama, služe zajedničkom prihvatu, odvodnji i ispuštanju oborinskih i drugih otpadnih voda;</w:t>
      </w:r>
    </w:p>
    <w:p w14:paraId="0042AE53" w14:textId="77777777" w:rsidR="00AC159D" w:rsidRPr="008A7686" w:rsidRDefault="00AC159D" w:rsidP="00AC159D">
      <w:pPr>
        <w:numPr>
          <w:ilvl w:val="0"/>
          <w:numId w:val="12"/>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lastRenderedPageBreak/>
        <w:t>održavanje javnih zelenih površina</w:t>
      </w:r>
      <w:r w:rsidRPr="008A7686">
        <w:rPr>
          <w:rFonts w:ascii="Times New Roman" w:eastAsia="Arial" w:hAnsi="Times New Roman"/>
          <w:b w:val="0"/>
          <w:bCs/>
          <w:sz w:val="24"/>
          <w:szCs w:val="24"/>
        </w:rPr>
        <w:t xml:space="preserve"> - košnja, obrezivanje i skupljanje biološkog otpada s javnih zelenih površina, obnova, održavanje i njega drveća, ukrasnog grmlja i drugog bilja, popločenih i nasipanih površina u parkovima, opreme na dječjim igralištima, </w:t>
      </w:r>
      <w:proofErr w:type="spellStart"/>
      <w:r w:rsidRPr="008A7686">
        <w:rPr>
          <w:rFonts w:ascii="Times New Roman" w:eastAsia="Arial" w:hAnsi="Times New Roman"/>
          <w:b w:val="0"/>
          <w:bCs/>
          <w:sz w:val="24"/>
          <w:szCs w:val="24"/>
        </w:rPr>
        <w:t>fitosanitarna</w:t>
      </w:r>
      <w:proofErr w:type="spellEnd"/>
      <w:r w:rsidRPr="008A7686">
        <w:rPr>
          <w:rFonts w:ascii="Times New Roman" w:eastAsia="Arial" w:hAnsi="Times New Roman"/>
          <w:b w:val="0"/>
          <w:bCs/>
          <w:sz w:val="24"/>
          <w:szCs w:val="24"/>
        </w:rPr>
        <w:t xml:space="preserve"> zaštita bilja i biljnog materijala za potrebe održavanja i drugi poslovi potrebni za održavanje tih površina;</w:t>
      </w:r>
    </w:p>
    <w:p w14:paraId="19265A01" w14:textId="77777777" w:rsidR="00AC159D" w:rsidRPr="008A7686" w:rsidRDefault="00AC159D" w:rsidP="00AC159D">
      <w:pPr>
        <w:numPr>
          <w:ilvl w:val="0"/>
          <w:numId w:val="12"/>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održavanje građevina, uređaja i predmeta javne namjene</w:t>
      </w:r>
      <w:r w:rsidRPr="008A7686">
        <w:rPr>
          <w:rFonts w:ascii="Times New Roman" w:eastAsia="Arial" w:hAnsi="Times New Roman"/>
          <w:b w:val="0"/>
          <w:bCs/>
          <w:sz w:val="24"/>
          <w:szCs w:val="24"/>
        </w:rPr>
        <w:t xml:space="preserve"> - održavanje, popravci i čišćenje navedenih građevina, uređaja i predmeta;</w:t>
      </w:r>
    </w:p>
    <w:p w14:paraId="6F57A683" w14:textId="77777777" w:rsidR="00AC159D" w:rsidRPr="008A7686" w:rsidRDefault="00AC159D" w:rsidP="00AC159D">
      <w:pPr>
        <w:numPr>
          <w:ilvl w:val="0"/>
          <w:numId w:val="12"/>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održavanje groblja i krematorija unutar groblja</w:t>
      </w:r>
      <w:r w:rsidRPr="008A7686">
        <w:rPr>
          <w:rFonts w:ascii="Times New Roman" w:eastAsia="Arial" w:hAnsi="Times New Roman"/>
          <w:b w:val="0"/>
          <w:bCs/>
          <w:sz w:val="24"/>
          <w:szCs w:val="24"/>
        </w:rPr>
        <w:t xml:space="preserve"> - održavanje prostora i zgrada za obavljanje ispraćaja i ukopa pokojnika te uređivanje putova, zelenih i drugih površina unutar groblja;</w:t>
      </w:r>
    </w:p>
    <w:p w14:paraId="109BE91C" w14:textId="77777777" w:rsidR="00AC159D" w:rsidRPr="008A7686" w:rsidRDefault="00AC159D" w:rsidP="00AC159D">
      <w:pPr>
        <w:numPr>
          <w:ilvl w:val="0"/>
          <w:numId w:val="12"/>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održavanje čistoće javnih površina</w:t>
      </w:r>
      <w:r w:rsidRPr="008A7686">
        <w:rPr>
          <w:rFonts w:ascii="Times New Roman" w:eastAsia="Arial" w:hAnsi="Times New Roman"/>
          <w:b w:val="0"/>
          <w:bCs/>
          <w:sz w:val="24"/>
          <w:szCs w:val="24"/>
        </w:rPr>
        <w:t xml:space="preserve"> - čišćenje površina javne namjene, osim javnih cesta, koje obuhvaća ručno i strojno čišćenje i pranje javnih površina od otpada, snijega i leda, kao i postavljanje i čišćenje košarica za otpatke i uklanjanje otpada s javnih površina;</w:t>
      </w:r>
    </w:p>
    <w:p w14:paraId="484A83E7" w14:textId="77777777" w:rsidR="00AC159D" w:rsidRPr="008A7686" w:rsidRDefault="00AC159D" w:rsidP="00AC159D">
      <w:pPr>
        <w:numPr>
          <w:ilvl w:val="0"/>
          <w:numId w:val="12"/>
        </w:numPr>
        <w:tabs>
          <w:tab w:val="left" w:pos="567"/>
        </w:tabs>
        <w:spacing w:after="200" w:line="360" w:lineRule="auto"/>
        <w:ind w:left="567"/>
        <w:jc w:val="both"/>
        <w:rPr>
          <w:rFonts w:ascii="Times New Roman" w:eastAsia="Arial" w:hAnsi="Times New Roman"/>
          <w:b w:val="0"/>
          <w:bCs/>
          <w:sz w:val="24"/>
          <w:szCs w:val="24"/>
        </w:rPr>
      </w:pPr>
      <w:r w:rsidRPr="008A7686">
        <w:rPr>
          <w:rFonts w:ascii="Times New Roman" w:eastAsia="Arial" w:hAnsi="Times New Roman"/>
          <w:i/>
          <w:iCs/>
          <w:sz w:val="24"/>
          <w:szCs w:val="24"/>
        </w:rPr>
        <w:t>održavanje javne rasvjete</w:t>
      </w:r>
      <w:r>
        <w:rPr>
          <w:rFonts w:ascii="Times New Roman" w:eastAsia="Arial" w:hAnsi="Times New Roman"/>
          <w:b w:val="0"/>
          <w:bCs/>
          <w:sz w:val="24"/>
          <w:szCs w:val="24"/>
        </w:rPr>
        <w:t xml:space="preserve"> </w:t>
      </w:r>
      <w:r w:rsidRPr="008A7686">
        <w:rPr>
          <w:rFonts w:ascii="Times New Roman" w:eastAsia="Arial" w:hAnsi="Times New Roman"/>
          <w:b w:val="0"/>
          <w:bCs/>
          <w:sz w:val="24"/>
          <w:szCs w:val="24"/>
        </w:rPr>
        <w:t>- upravljanje i održavanje instalacija javne rasvjete, uključujući podmirivanje troškova električne energije, za rasvjetljavanje površina javne namjene.</w:t>
      </w:r>
    </w:p>
    <w:p w14:paraId="6DB31F9D" w14:textId="77777777" w:rsidR="00AC159D" w:rsidRPr="008A7686" w:rsidRDefault="00AC159D" w:rsidP="00AC159D">
      <w:pPr>
        <w:tabs>
          <w:tab w:val="left" w:pos="567"/>
        </w:tabs>
        <w:spacing w:after="200" w:line="360" w:lineRule="auto"/>
        <w:jc w:val="both"/>
        <w:rPr>
          <w:rFonts w:ascii="Times New Roman" w:eastAsia="Arial" w:hAnsi="Times New Roman"/>
          <w:b w:val="0"/>
          <w:bCs/>
          <w:sz w:val="24"/>
          <w:szCs w:val="24"/>
        </w:rPr>
      </w:pPr>
      <w:r w:rsidRPr="008A7686">
        <w:rPr>
          <w:rFonts w:ascii="Times New Roman" w:eastAsia="Arial" w:hAnsi="Times New Roman"/>
          <w:b w:val="0"/>
          <w:bCs/>
          <w:sz w:val="24"/>
          <w:szCs w:val="24"/>
        </w:rPr>
        <w:tab/>
      </w:r>
      <w:r>
        <w:rPr>
          <w:rFonts w:ascii="Times New Roman" w:eastAsia="Arial" w:hAnsi="Times New Roman"/>
          <w:b w:val="0"/>
          <w:bCs/>
          <w:sz w:val="24"/>
          <w:szCs w:val="24"/>
        </w:rPr>
        <w:tab/>
      </w:r>
      <w:r w:rsidRPr="008A7686">
        <w:rPr>
          <w:rFonts w:ascii="Times New Roman" w:eastAsia="Arial" w:hAnsi="Times New Roman"/>
          <w:b w:val="0"/>
          <w:bCs/>
          <w:sz w:val="24"/>
          <w:szCs w:val="24"/>
        </w:rPr>
        <w:t xml:space="preserve">Prema </w:t>
      </w:r>
      <w:hyperlink r:id="rId15" w:history="1">
        <w:r w:rsidRPr="000A2B30">
          <w:rPr>
            <w:rStyle w:val="Hyperlink"/>
            <w:rFonts w:ascii="Times New Roman" w:eastAsia="Arial" w:hAnsi="Times New Roman"/>
            <w:b w:val="0"/>
            <w:bCs/>
            <w:color w:val="000000" w:themeColor="text1"/>
            <w:sz w:val="24"/>
            <w:szCs w:val="24"/>
            <w:u w:val="none"/>
          </w:rPr>
          <w:t>Zakonu o komunalnom gospodarstvu („Narodne novine“, broj 68/18, 110/18 i 32/20)</w:t>
        </w:r>
      </w:hyperlink>
      <w:r w:rsidRPr="000A2B30">
        <w:rPr>
          <w:rFonts w:ascii="Times New Roman" w:eastAsia="Arial" w:hAnsi="Times New Roman"/>
          <w:b w:val="0"/>
          <w:bCs/>
          <w:color w:val="000000" w:themeColor="text1"/>
          <w:sz w:val="24"/>
          <w:szCs w:val="24"/>
        </w:rPr>
        <w:t xml:space="preserve"> </w:t>
      </w:r>
      <w:r w:rsidRPr="008A7686">
        <w:rPr>
          <w:rFonts w:ascii="Times New Roman" w:eastAsia="Arial" w:hAnsi="Times New Roman"/>
          <w:b w:val="0"/>
          <w:bCs/>
          <w:sz w:val="24"/>
          <w:szCs w:val="24"/>
        </w:rPr>
        <w:t>uslužne komunalne djelatnosti su:</w:t>
      </w:r>
    </w:p>
    <w:p w14:paraId="0BD0BD0E" w14:textId="77777777" w:rsidR="00AC159D" w:rsidRPr="008A7686" w:rsidRDefault="00AC159D" w:rsidP="00AC159D">
      <w:pPr>
        <w:numPr>
          <w:ilvl w:val="0"/>
          <w:numId w:val="13"/>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usluge parkiranja na uređenim javnim površinama i u javnim garažama</w:t>
      </w:r>
      <w:r w:rsidRPr="008A7686">
        <w:rPr>
          <w:rFonts w:ascii="Times New Roman" w:eastAsia="Arial" w:hAnsi="Times New Roman"/>
          <w:b w:val="0"/>
          <w:bCs/>
          <w:sz w:val="24"/>
          <w:szCs w:val="24"/>
        </w:rPr>
        <w:t xml:space="preserve"> - upravljanje uređenim javnim površinama za parkiranje i garažama u vlasništvu jedinice lokalne samouprave, njihovo održavanje, naplata i kontrola naplate parkiranja i drugi poslovi s tim u vezi te obavljanje nadzora i premještanje parkiranih vozila na površinama javne namjene;</w:t>
      </w:r>
    </w:p>
    <w:p w14:paraId="61F16EAB" w14:textId="77777777" w:rsidR="00AC159D" w:rsidRPr="008A7686" w:rsidRDefault="00AC159D" w:rsidP="00AC159D">
      <w:pPr>
        <w:numPr>
          <w:ilvl w:val="0"/>
          <w:numId w:val="13"/>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usluge javnih tržnica na malo</w:t>
      </w:r>
      <w:r w:rsidRPr="008A7686">
        <w:rPr>
          <w:rFonts w:ascii="Times New Roman" w:eastAsia="Arial" w:hAnsi="Times New Roman"/>
          <w:b w:val="0"/>
          <w:bCs/>
          <w:sz w:val="24"/>
          <w:szCs w:val="24"/>
        </w:rPr>
        <w:t xml:space="preserve"> - upravljanje i održavanje prostora i zgrada izgrađenih na zemljištu u vlasništvu jedinice lokalne samouprave u kojima se u skladu s tržnim redom pružaju usluge obavljanja prometa živežnim namirnicama i drugim proizvodima;</w:t>
      </w:r>
    </w:p>
    <w:p w14:paraId="062F72E3" w14:textId="77777777" w:rsidR="00AC159D" w:rsidRPr="008A7686" w:rsidRDefault="00AC159D" w:rsidP="00AC159D">
      <w:pPr>
        <w:numPr>
          <w:ilvl w:val="0"/>
          <w:numId w:val="13"/>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usluge ukopa i kremiranje pokojnika u krematoriju unutar groblja</w:t>
      </w:r>
      <w:r w:rsidRPr="008A7686">
        <w:rPr>
          <w:rFonts w:ascii="Times New Roman" w:eastAsia="Arial" w:hAnsi="Times New Roman"/>
          <w:b w:val="0"/>
          <w:bCs/>
          <w:sz w:val="24"/>
          <w:szCs w:val="24"/>
        </w:rPr>
        <w:t xml:space="preserve"> - ispraćaj, kremiranje i ukop unutar groblja u skladu s posebnim propisima;</w:t>
      </w:r>
    </w:p>
    <w:p w14:paraId="65571CFE" w14:textId="77777777" w:rsidR="00AC159D" w:rsidRPr="008A7686" w:rsidRDefault="00AC159D" w:rsidP="00AC159D">
      <w:pPr>
        <w:numPr>
          <w:ilvl w:val="0"/>
          <w:numId w:val="13"/>
        </w:numPr>
        <w:tabs>
          <w:tab w:val="left" w:pos="567"/>
        </w:tabs>
        <w:spacing w:after="0" w:line="360" w:lineRule="auto"/>
        <w:ind w:left="567" w:right="-1"/>
        <w:jc w:val="both"/>
        <w:rPr>
          <w:rFonts w:ascii="Times New Roman" w:eastAsia="Arial" w:hAnsi="Times New Roman"/>
          <w:b w:val="0"/>
          <w:bCs/>
          <w:sz w:val="24"/>
          <w:szCs w:val="24"/>
        </w:rPr>
      </w:pPr>
      <w:r w:rsidRPr="008A7686">
        <w:rPr>
          <w:rFonts w:ascii="Times New Roman" w:eastAsia="Arial" w:hAnsi="Times New Roman"/>
          <w:i/>
          <w:iCs/>
          <w:sz w:val="24"/>
          <w:szCs w:val="24"/>
        </w:rPr>
        <w:t>komunalni linijski prijevoz putnika</w:t>
      </w:r>
      <w:r w:rsidRPr="008A7686">
        <w:rPr>
          <w:rFonts w:ascii="Times New Roman" w:eastAsia="Arial" w:hAnsi="Times New Roman"/>
          <w:b w:val="0"/>
          <w:bCs/>
          <w:sz w:val="24"/>
          <w:szCs w:val="24"/>
        </w:rPr>
        <w:t xml:space="preserve"> - javni cestovni prijevoz putnika na linijama unutar zona koje utvrđuju jedinice lokalne samouprave na svojem području;</w:t>
      </w:r>
    </w:p>
    <w:p w14:paraId="5A0034C2" w14:textId="77777777" w:rsidR="00AC159D" w:rsidRPr="008A7686" w:rsidRDefault="00AC159D" w:rsidP="00AC159D">
      <w:pPr>
        <w:numPr>
          <w:ilvl w:val="0"/>
          <w:numId w:val="13"/>
        </w:numPr>
        <w:tabs>
          <w:tab w:val="left" w:pos="567"/>
        </w:tabs>
        <w:spacing w:after="200" w:line="360" w:lineRule="auto"/>
        <w:ind w:left="567"/>
        <w:jc w:val="both"/>
        <w:rPr>
          <w:rFonts w:ascii="Times New Roman" w:eastAsia="Arial" w:hAnsi="Times New Roman"/>
          <w:b w:val="0"/>
          <w:bCs/>
          <w:sz w:val="24"/>
          <w:szCs w:val="24"/>
        </w:rPr>
      </w:pPr>
      <w:r w:rsidRPr="008A7686">
        <w:rPr>
          <w:rFonts w:ascii="Times New Roman" w:eastAsia="Arial" w:hAnsi="Times New Roman"/>
          <w:i/>
          <w:iCs/>
          <w:sz w:val="24"/>
          <w:szCs w:val="24"/>
        </w:rPr>
        <w:t>obavljanje dimnjačarskih poslova</w:t>
      </w:r>
      <w:r w:rsidRPr="008A7686">
        <w:rPr>
          <w:rFonts w:ascii="Times New Roman" w:eastAsia="Arial" w:hAnsi="Times New Roman"/>
          <w:b w:val="0"/>
          <w:bCs/>
          <w:sz w:val="24"/>
          <w:szCs w:val="24"/>
        </w:rPr>
        <w:t xml:space="preserve"> - čišćenje i kontrola dimnjaka, dimovoda i uređaja za loženje u građevinama.</w:t>
      </w:r>
    </w:p>
    <w:p w14:paraId="54F4D350" w14:textId="77777777" w:rsidR="00AC159D" w:rsidRPr="008A7686" w:rsidRDefault="00AC159D" w:rsidP="00AC159D">
      <w:pPr>
        <w:tabs>
          <w:tab w:val="left" w:pos="567"/>
        </w:tabs>
        <w:spacing w:after="200" w:line="360" w:lineRule="auto"/>
        <w:ind w:firstLine="635"/>
        <w:jc w:val="both"/>
        <w:rPr>
          <w:rFonts w:ascii="Times New Roman" w:eastAsia="Arial" w:hAnsi="Times New Roman"/>
          <w:b w:val="0"/>
          <w:bCs/>
          <w:sz w:val="24"/>
          <w:szCs w:val="24"/>
        </w:rPr>
      </w:pPr>
      <w:r w:rsidRPr="008A7686">
        <w:rPr>
          <w:rFonts w:ascii="Times New Roman" w:eastAsia="Arial" w:hAnsi="Times New Roman"/>
          <w:b w:val="0"/>
          <w:bCs/>
          <w:sz w:val="24"/>
          <w:szCs w:val="24"/>
        </w:rPr>
        <w:t>Osim navedenih djelatnosti, predstavničko tijelo jedinice lokalne samouprave može odlukom odrediti i drugu djelatnost koja se smatra komunalnom djelatnosti:</w:t>
      </w:r>
    </w:p>
    <w:p w14:paraId="4F5B7FED" w14:textId="77777777" w:rsidR="00AC159D" w:rsidRPr="008A7686" w:rsidRDefault="00AC159D" w:rsidP="00AC159D">
      <w:pPr>
        <w:numPr>
          <w:ilvl w:val="0"/>
          <w:numId w:val="8"/>
        </w:numPr>
        <w:tabs>
          <w:tab w:val="left" w:pos="426"/>
        </w:tabs>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t>ako se takvom djelatnošću kontinuirano zadovoljavaju potrebe od životnog značenja za stanovništvo na području jedinice lokalne samouprave,</w:t>
      </w:r>
    </w:p>
    <w:p w14:paraId="0447751A" w14:textId="77777777" w:rsidR="00AC159D" w:rsidRPr="008A7686" w:rsidRDefault="00AC159D" w:rsidP="00AC159D">
      <w:pPr>
        <w:numPr>
          <w:ilvl w:val="0"/>
          <w:numId w:val="8"/>
        </w:numPr>
        <w:tabs>
          <w:tab w:val="left" w:pos="426"/>
        </w:tabs>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lastRenderedPageBreak/>
        <w:t>ako po svom sadržaju i značenju djelatnost predstavlja nezamjenjiv uvjet života i rada u naselju,</w:t>
      </w:r>
    </w:p>
    <w:p w14:paraId="44641D4B" w14:textId="77777777" w:rsidR="00AC159D" w:rsidRPr="008A7686" w:rsidRDefault="00AC159D" w:rsidP="00AC159D">
      <w:pPr>
        <w:numPr>
          <w:ilvl w:val="0"/>
          <w:numId w:val="8"/>
        </w:numPr>
        <w:tabs>
          <w:tab w:val="left" w:pos="426"/>
        </w:tabs>
        <w:spacing w:after="0" w:line="360" w:lineRule="auto"/>
        <w:ind w:left="709" w:right="-1"/>
        <w:jc w:val="both"/>
        <w:rPr>
          <w:rFonts w:ascii="Times New Roman" w:eastAsia="Arial" w:hAnsi="Times New Roman"/>
          <w:b w:val="0"/>
          <w:bCs/>
          <w:sz w:val="24"/>
          <w:szCs w:val="24"/>
        </w:rPr>
      </w:pPr>
      <w:r w:rsidRPr="008A7686">
        <w:rPr>
          <w:rFonts w:ascii="Times New Roman" w:eastAsia="Arial" w:hAnsi="Times New Roman"/>
          <w:b w:val="0"/>
          <w:bCs/>
          <w:sz w:val="24"/>
          <w:szCs w:val="24"/>
        </w:rPr>
        <w:t>ako je pretežno uslužnog karaktera i</w:t>
      </w:r>
    </w:p>
    <w:p w14:paraId="4FC49E96" w14:textId="77777777" w:rsidR="00AC159D" w:rsidRPr="008A7686" w:rsidRDefault="00AC159D" w:rsidP="00AC159D">
      <w:pPr>
        <w:numPr>
          <w:ilvl w:val="0"/>
          <w:numId w:val="8"/>
        </w:numPr>
        <w:tabs>
          <w:tab w:val="left" w:pos="426"/>
        </w:tabs>
        <w:spacing w:after="200" w:line="360" w:lineRule="auto"/>
        <w:ind w:left="709" w:hanging="357"/>
        <w:jc w:val="both"/>
        <w:rPr>
          <w:rFonts w:ascii="Times New Roman" w:eastAsia="Arial" w:hAnsi="Times New Roman"/>
          <w:b w:val="0"/>
          <w:bCs/>
          <w:sz w:val="24"/>
          <w:szCs w:val="24"/>
        </w:rPr>
      </w:pPr>
      <w:r w:rsidRPr="008A7686">
        <w:rPr>
          <w:rFonts w:ascii="Times New Roman" w:eastAsia="Arial" w:hAnsi="Times New Roman"/>
          <w:b w:val="0"/>
          <w:bCs/>
          <w:sz w:val="24"/>
          <w:szCs w:val="24"/>
        </w:rPr>
        <w:t>ako se obavlja prema načelima komunalnog gospodarstva.</w:t>
      </w:r>
    </w:p>
    <w:p w14:paraId="4504C040" w14:textId="3E5C4004" w:rsidR="00AC159D" w:rsidRPr="0034142C" w:rsidRDefault="00AC159D" w:rsidP="00AC159D">
      <w:pPr>
        <w:tabs>
          <w:tab w:val="left" w:pos="709"/>
        </w:tabs>
        <w:spacing w:after="200" w:line="276" w:lineRule="auto"/>
        <w:jc w:val="both"/>
        <w:rPr>
          <w:rFonts w:ascii="Times New Roman" w:hAnsi="Times New Roman"/>
          <w:bCs/>
          <w:i/>
          <w:iCs/>
          <w:sz w:val="24"/>
          <w:szCs w:val="24"/>
        </w:rPr>
      </w:pPr>
      <w:r w:rsidRPr="0034142C">
        <w:rPr>
          <w:rFonts w:ascii="Times New Roman" w:hAnsi="Times New Roman"/>
          <w:bCs/>
          <w:i/>
          <w:iCs/>
          <w:sz w:val="24"/>
          <w:szCs w:val="24"/>
        </w:rPr>
        <w:t xml:space="preserve">Akti kojima su definirane komunalne djelatnosti Općine </w:t>
      </w:r>
      <w:r w:rsidR="005D0D8A">
        <w:rPr>
          <w:rFonts w:ascii="Times New Roman" w:hAnsi="Times New Roman"/>
          <w:bCs/>
          <w:i/>
          <w:iCs/>
          <w:sz w:val="24"/>
          <w:szCs w:val="24"/>
        </w:rPr>
        <w:t>Cerna</w:t>
      </w:r>
    </w:p>
    <w:p w14:paraId="62503655" w14:textId="562D161B" w:rsidR="00AC159D" w:rsidRPr="0034142C"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34142C">
        <w:rPr>
          <w:rFonts w:ascii="Times New Roman" w:eastAsia="Arial" w:hAnsi="Times New Roman"/>
          <w:b w:val="0"/>
          <w:bCs/>
          <w:sz w:val="24"/>
          <w:szCs w:val="24"/>
        </w:rPr>
        <w:t xml:space="preserve">Odluka o komunalnim djelatnostima na području Općine </w:t>
      </w:r>
      <w:r w:rsidR="005D0D8A">
        <w:rPr>
          <w:rFonts w:ascii="Times New Roman" w:eastAsia="Arial" w:hAnsi="Times New Roman"/>
          <w:b w:val="0"/>
          <w:bCs/>
          <w:sz w:val="24"/>
          <w:szCs w:val="24"/>
        </w:rPr>
        <w:t>Cerna</w:t>
      </w:r>
    </w:p>
    <w:p w14:paraId="3A4147FA" w14:textId="438FE402" w:rsidR="00AC159D" w:rsidRDefault="00AC159D" w:rsidP="00AC159D">
      <w:pPr>
        <w:tabs>
          <w:tab w:val="left" w:pos="709"/>
        </w:tabs>
        <w:spacing w:after="200" w:line="360" w:lineRule="auto"/>
        <w:jc w:val="both"/>
        <w:rPr>
          <w:rFonts w:ascii="Times New Roman" w:eastAsia="Arial" w:hAnsi="Times New Roman"/>
          <w:b w:val="0"/>
          <w:bCs/>
          <w:sz w:val="24"/>
          <w:szCs w:val="24"/>
        </w:rPr>
      </w:pPr>
      <w:r w:rsidRPr="008A7686">
        <w:rPr>
          <w:rFonts w:ascii="Times New Roman" w:hAnsi="Times New Roman"/>
          <w:b w:val="0"/>
          <w:iCs/>
          <w:sz w:val="24"/>
          <w:szCs w:val="24"/>
        </w:rPr>
        <w:tab/>
        <w:t>Općinsko vijeće Općine</w:t>
      </w:r>
      <w:r>
        <w:rPr>
          <w:rFonts w:ascii="Times New Roman" w:hAnsi="Times New Roman"/>
          <w:b w:val="0"/>
          <w:iCs/>
          <w:sz w:val="24"/>
          <w:szCs w:val="24"/>
        </w:rPr>
        <w:t xml:space="preserve"> </w:t>
      </w:r>
      <w:r w:rsidR="005D0D8A">
        <w:rPr>
          <w:rFonts w:ascii="Times New Roman" w:hAnsi="Times New Roman"/>
          <w:b w:val="0"/>
          <w:iCs/>
          <w:sz w:val="24"/>
          <w:szCs w:val="24"/>
        </w:rPr>
        <w:t>Cerna</w:t>
      </w:r>
      <w:r w:rsidRPr="008A7686">
        <w:rPr>
          <w:rFonts w:ascii="Times New Roman" w:hAnsi="Times New Roman"/>
          <w:b w:val="0"/>
          <w:iCs/>
          <w:sz w:val="24"/>
          <w:szCs w:val="24"/>
        </w:rPr>
        <w:t xml:space="preserve"> donijelo je Odluku o komunalnim djelatnostima</w:t>
      </w:r>
      <w:r>
        <w:rPr>
          <w:rFonts w:ascii="Times New Roman" w:hAnsi="Times New Roman"/>
          <w:b w:val="0"/>
          <w:iCs/>
          <w:sz w:val="24"/>
          <w:szCs w:val="24"/>
        </w:rPr>
        <w:t xml:space="preserve"> na području Općine</w:t>
      </w:r>
      <w:r w:rsidR="005D0D8A">
        <w:rPr>
          <w:rFonts w:ascii="Times New Roman" w:hAnsi="Times New Roman"/>
          <w:b w:val="0"/>
          <w:iCs/>
          <w:sz w:val="24"/>
          <w:szCs w:val="24"/>
        </w:rPr>
        <w:t xml:space="preserve"> Cerna</w:t>
      </w:r>
      <w:r w:rsidRPr="008A7686">
        <w:rPr>
          <w:rFonts w:ascii="Times New Roman" w:hAnsi="Times New Roman"/>
          <w:b w:val="0"/>
          <w:iCs/>
          <w:sz w:val="24"/>
          <w:szCs w:val="24"/>
        </w:rPr>
        <w:t xml:space="preserve"> u kojoj su utvrđene djelatnosti kojima se osigurava održavanje i/ili građenje komunalne infrastrukture i komunalne djelatnosti kojima se pojedinačnim korisnicima pružaju usluge nužne za svakodnevni život i rad na području </w:t>
      </w:r>
      <w:r>
        <w:rPr>
          <w:rFonts w:ascii="Times New Roman" w:hAnsi="Times New Roman"/>
          <w:b w:val="0"/>
          <w:iCs/>
          <w:sz w:val="24"/>
          <w:szCs w:val="24"/>
        </w:rPr>
        <w:t>Općine</w:t>
      </w:r>
      <w:r w:rsidR="005D0D8A">
        <w:rPr>
          <w:rFonts w:ascii="Times New Roman" w:hAnsi="Times New Roman"/>
          <w:b w:val="0"/>
          <w:iCs/>
          <w:sz w:val="24"/>
          <w:szCs w:val="24"/>
        </w:rPr>
        <w:t xml:space="preserve"> Cerna</w:t>
      </w:r>
      <w:r w:rsidRPr="008A7686">
        <w:rPr>
          <w:rFonts w:ascii="Times New Roman" w:hAnsi="Times New Roman"/>
          <w:b w:val="0"/>
          <w:iCs/>
          <w:sz w:val="24"/>
          <w:szCs w:val="24"/>
        </w:rPr>
        <w:t>, način povjeravanja i uvjeti obavljanja komunalnih djelatnosti, te druga pitanja od značaja za obavljanje komunalnih djelatnosti na području Općine</w:t>
      </w:r>
      <w:r w:rsidR="005D0D8A">
        <w:rPr>
          <w:rFonts w:ascii="Times New Roman" w:hAnsi="Times New Roman"/>
          <w:b w:val="0"/>
          <w:iCs/>
          <w:sz w:val="24"/>
          <w:szCs w:val="24"/>
        </w:rPr>
        <w:t xml:space="preserve"> Cerna</w:t>
      </w:r>
      <w:r>
        <w:rPr>
          <w:rFonts w:ascii="Times New Roman" w:hAnsi="Times New Roman"/>
          <w:b w:val="0"/>
          <w:iCs/>
          <w:sz w:val="24"/>
          <w:szCs w:val="24"/>
        </w:rPr>
        <w:t xml:space="preserve"> a to su sljedeći</w:t>
      </w:r>
      <w:r w:rsidRPr="008A7686">
        <w:rPr>
          <w:rFonts w:ascii="Times New Roman" w:eastAsia="Arial" w:hAnsi="Times New Roman"/>
          <w:b w:val="0"/>
          <w:bCs/>
          <w:sz w:val="24"/>
          <w:szCs w:val="24"/>
        </w:rPr>
        <w:t xml:space="preserve"> </w:t>
      </w:r>
      <w:r>
        <w:rPr>
          <w:rFonts w:ascii="Times New Roman" w:eastAsia="Arial" w:hAnsi="Times New Roman"/>
          <w:b w:val="0"/>
          <w:bCs/>
          <w:sz w:val="24"/>
          <w:szCs w:val="24"/>
        </w:rPr>
        <w:t xml:space="preserve">Organizacijski oblici obavljanja komunalnih djelatnosti u Općini </w:t>
      </w:r>
      <w:r w:rsidR="005D0D8A">
        <w:rPr>
          <w:rFonts w:ascii="Times New Roman" w:eastAsia="Arial" w:hAnsi="Times New Roman"/>
          <w:b w:val="0"/>
          <w:bCs/>
          <w:sz w:val="24"/>
          <w:szCs w:val="24"/>
        </w:rPr>
        <w:t>Cerna</w:t>
      </w:r>
      <w:r>
        <w:rPr>
          <w:rFonts w:ascii="Times New Roman" w:eastAsia="Arial" w:hAnsi="Times New Roman"/>
          <w:b w:val="0"/>
          <w:bCs/>
          <w:sz w:val="24"/>
          <w:szCs w:val="24"/>
        </w:rPr>
        <w:t>:</w:t>
      </w:r>
    </w:p>
    <w:p w14:paraId="77F4CC47" w14:textId="12BC6099"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Odvodnja i pročišćavanje otpadnih voda</w:t>
      </w:r>
    </w:p>
    <w:p w14:paraId="2B461BC2" w14:textId="439156DC"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Sakupljanje i odvoz komunalnog otpada</w:t>
      </w:r>
    </w:p>
    <w:p w14:paraId="4B2A809D" w14:textId="56D2A238"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Obavljanje pogrebnih poslova</w:t>
      </w:r>
    </w:p>
    <w:p w14:paraId="25988220" w14:textId="09582CFD"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Obavljanje dimnjačarskih poslova</w:t>
      </w:r>
    </w:p>
    <w:p w14:paraId="42861C82" w14:textId="43E25034"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Održavanje nerazvrstanih cesta</w:t>
      </w:r>
    </w:p>
    <w:p w14:paraId="13A75CC6" w14:textId="570DCF6F"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Održavanje javnih zelenih površina</w:t>
      </w:r>
    </w:p>
    <w:p w14:paraId="521DCCF4" w14:textId="37B0C371"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Održavanje građevina, uređaja i predmeta javne namjene</w:t>
      </w:r>
    </w:p>
    <w:p w14:paraId="16628BA9" w14:textId="168FF837"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Održavanje groblja</w:t>
      </w:r>
    </w:p>
    <w:p w14:paraId="185F2B22" w14:textId="51849EFF"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Održavanje čistoće javnih površina</w:t>
      </w:r>
    </w:p>
    <w:p w14:paraId="5F6CD9FD" w14:textId="5680D9F0"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Održavanje javne rasvjete</w:t>
      </w:r>
    </w:p>
    <w:p w14:paraId="2F5153A5" w14:textId="0A7656D0"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Usluge ukopa pokojnika</w:t>
      </w:r>
    </w:p>
    <w:p w14:paraId="391E75B9" w14:textId="15B7BDA1" w:rsidR="005D0D8A" w:rsidRDefault="005D0D8A" w:rsidP="005D0D8A">
      <w:pPr>
        <w:pStyle w:val="ListParagraph"/>
        <w:numPr>
          <w:ilvl w:val="0"/>
          <w:numId w:val="20"/>
        </w:numPr>
        <w:tabs>
          <w:tab w:val="left" w:pos="709"/>
        </w:tabs>
        <w:spacing w:after="200" w:line="360" w:lineRule="auto"/>
        <w:jc w:val="both"/>
        <w:rPr>
          <w:rFonts w:ascii="Times New Roman" w:hAnsi="Times New Roman"/>
          <w:b w:val="0"/>
          <w:iCs/>
          <w:sz w:val="24"/>
          <w:szCs w:val="24"/>
        </w:rPr>
      </w:pPr>
      <w:r>
        <w:rPr>
          <w:rFonts w:ascii="Times New Roman" w:hAnsi="Times New Roman"/>
          <w:b w:val="0"/>
          <w:iCs/>
          <w:sz w:val="24"/>
          <w:szCs w:val="24"/>
        </w:rPr>
        <w:t>Zimsko održavanje nerazvrstanih cesta</w:t>
      </w:r>
    </w:p>
    <w:p w14:paraId="78C1243F" w14:textId="58781651" w:rsidR="00393156" w:rsidRPr="004B4431" w:rsidRDefault="004B4431" w:rsidP="004B4431">
      <w:pPr>
        <w:tabs>
          <w:tab w:val="left" w:pos="567"/>
        </w:tabs>
        <w:spacing w:after="200" w:line="360" w:lineRule="auto"/>
        <w:jc w:val="both"/>
        <w:rPr>
          <w:rFonts w:ascii="Times New Roman" w:eastAsia="Arial" w:hAnsi="Times New Roman"/>
          <w:b w:val="0"/>
          <w:bCs/>
          <w:sz w:val="24"/>
          <w:szCs w:val="24"/>
        </w:rPr>
      </w:pPr>
      <w:r>
        <w:rPr>
          <w:rFonts w:ascii="Times New Roman" w:eastAsia="Arial" w:hAnsi="Times New Roman"/>
          <w:b w:val="0"/>
          <w:bCs/>
          <w:sz w:val="24"/>
          <w:szCs w:val="24"/>
        </w:rPr>
        <w:tab/>
      </w:r>
      <w:r w:rsidR="00393156" w:rsidRPr="004B4431">
        <w:rPr>
          <w:rFonts w:ascii="Times New Roman" w:eastAsia="Arial" w:hAnsi="Times New Roman"/>
          <w:b w:val="0"/>
          <w:bCs/>
          <w:sz w:val="24"/>
          <w:szCs w:val="24"/>
        </w:rPr>
        <w:t xml:space="preserve">Na </w:t>
      </w:r>
      <w:proofErr w:type="spellStart"/>
      <w:r w:rsidR="00393156" w:rsidRPr="004B4431">
        <w:rPr>
          <w:rFonts w:ascii="Times New Roman" w:eastAsia="Arial" w:hAnsi="Times New Roman"/>
          <w:b w:val="0"/>
          <w:bCs/>
          <w:sz w:val="24"/>
          <w:szCs w:val="24"/>
        </w:rPr>
        <w:t>području</w:t>
      </w:r>
      <w:proofErr w:type="spellEnd"/>
      <w:r w:rsidR="00393156" w:rsidRPr="004B4431">
        <w:rPr>
          <w:rFonts w:ascii="Times New Roman" w:eastAsia="Arial" w:hAnsi="Times New Roman"/>
          <w:b w:val="0"/>
          <w:bCs/>
          <w:sz w:val="24"/>
          <w:szCs w:val="24"/>
        </w:rPr>
        <w:t xml:space="preserve"> </w:t>
      </w:r>
      <w:proofErr w:type="spellStart"/>
      <w:r w:rsidR="00393156" w:rsidRPr="004B4431">
        <w:rPr>
          <w:rFonts w:ascii="Times New Roman" w:eastAsia="Arial" w:hAnsi="Times New Roman"/>
          <w:b w:val="0"/>
          <w:bCs/>
          <w:sz w:val="24"/>
          <w:szCs w:val="24"/>
        </w:rPr>
        <w:t>Općine</w:t>
      </w:r>
      <w:proofErr w:type="spellEnd"/>
      <w:r w:rsidR="00393156" w:rsidRPr="004B4431">
        <w:rPr>
          <w:rFonts w:ascii="Times New Roman" w:eastAsia="Arial" w:hAnsi="Times New Roman"/>
          <w:b w:val="0"/>
          <w:bCs/>
          <w:sz w:val="24"/>
          <w:szCs w:val="24"/>
        </w:rPr>
        <w:t xml:space="preserve"> Cerna obavlja se osam komunalnih djelatnosti određenih odredbama Zakona o komunalnom gospodarstvu i odlukama o komunalnim djelatnostima, od </w:t>
      </w:r>
      <w:proofErr w:type="spellStart"/>
      <w:r w:rsidR="00393156" w:rsidRPr="004B4431">
        <w:rPr>
          <w:rFonts w:ascii="Times New Roman" w:eastAsia="Arial" w:hAnsi="Times New Roman"/>
          <w:b w:val="0"/>
          <w:bCs/>
          <w:sz w:val="24"/>
          <w:szCs w:val="24"/>
        </w:rPr>
        <w:t>čega</w:t>
      </w:r>
      <w:proofErr w:type="spellEnd"/>
      <w:r w:rsidR="00393156" w:rsidRPr="004B4431">
        <w:rPr>
          <w:rFonts w:ascii="Times New Roman" w:eastAsia="Arial" w:hAnsi="Times New Roman"/>
          <w:b w:val="0"/>
          <w:bCs/>
          <w:sz w:val="24"/>
          <w:szCs w:val="24"/>
        </w:rPr>
        <w:t xml:space="preserve"> su dvije </w:t>
      </w:r>
      <w:proofErr w:type="spellStart"/>
      <w:r w:rsidR="00393156" w:rsidRPr="004B4431">
        <w:rPr>
          <w:rFonts w:ascii="Times New Roman" w:eastAsia="Arial" w:hAnsi="Times New Roman"/>
          <w:b w:val="0"/>
          <w:bCs/>
          <w:sz w:val="24"/>
          <w:szCs w:val="24"/>
        </w:rPr>
        <w:t>uslužne</w:t>
      </w:r>
      <w:proofErr w:type="spellEnd"/>
      <w:r w:rsidR="00393156" w:rsidRPr="004B4431">
        <w:rPr>
          <w:rFonts w:ascii="Times New Roman" w:eastAsia="Arial" w:hAnsi="Times New Roman"/>
          <w:b w:val="0"/>
          <w:bCs/>
          <w:sz w:val="24"/>
          <w:szCs w:val="24"/>
        </w:rPr>
        <w:t xml:space="preserve"> komunalne djelatnosti. </w:t>
      </w:r>
      <w:proofErr w:type="spellStart"/>
      <w:r w:rsidR="00393156" w:rsidRPr="004B4431">
        <w:rPr>
          <w:rFonts w:ascii="Times New Roman" w:eastAsia="Arial" w:hAnsi="Times New Roman"/>
          <w:b w:val="0"/>
          <w:bCs/>
          <w:sz w:val="24"/>
          <w:szCs w:val="24"/>
        </w:rPr>
        <w:t>Općina</w:t>
      </w:r>
      <w:proofErr w:type="spellEnd"/>
      <w:r w:rsidR="00393156" w:rsidRPr="004B4431">
        <w:rPr>
          <w:rFonts w:ascii="Times New Roman" w:eastAsia="Arial" w:hAnsi="Times New Roman"/>
          <w:b w:val="0"/>
          <w:bCs/>
          <w:sz w:val="24"/>
          <w:szCs w:val="24"/>
        </w:rPr>
        <w:t xml:space="preserve"> Cerna obavljanje komunalnih djelatnosti na svom </w:t>
      </w:r>
      <w:proofErr w:type="spellStart"/>
      <w:r w:rsidR="00393156" w:rsidRPr="004B4431">
        <w:rPr>
          <w:rFonts w:ascii="Times New Roman" w:eastAsia="Arial" w:hAnsi="Times New Roman"/>
          <w:b w:val="0"/>
          <w:bCs/>
          <w:sz w:val="24"/>
          <w:szCs w:val="24"/>
        </w:rPr>
        <w:t>području</w:t>
      </w:r>
      <w:proofErr w:type="spellEnd"/>
      <w:r w:rsidR="00393156" w:rsidRPr="004B4431">
        <w:rPr>
          <w:rFonts w:ascii="Times New Roman" w:eastAsia="Arial" w:hAnsi="Times New Roman"/>
          <w:b w:val="0"/>
          <w:bCs/>
          <w:sz w:val="24"/>
          <w:szCs w:val="24"/>
        </w:rPr>
        <w:t xml:space="preserve"> organizira samostalno. Obavljanje komunalne djelatnosti </w:t>
      </w:r>
      <w:proofErr w:type="spellStart"/>
      <w:r w:rsidR="00393156" w:rsidRPr="004B4431">
        <w:rPr>
          <w:rFonts w:ascii="Times New Roman" w:eastAsia="Arial" w:hAnsi="Times New Roman"/>
          <w:b w:val="0"/>
          <w:bCs/>
          <w:sz w:val="24"/>
          <w:szCs w:val="24"/>
        </w:rPr>
        <w:t>održavanje</w:t>
      </w:r>
      <w:proofErr w:type="spellEnd"/>
      <w:r w:rsidR="00393156" w:rsidRPr="004B4431">
        <w:rPr>
          <w:rFonts w:ascii="Times New Roman" w:eastAsia="Arial" w:hAnsi="Times New Roman"/>
          <w:b w:val="0"/>
          <w:bCs/>
          <w:sz w:val="24"/>
          <w:szCs w:val="24"/>
        </w:rPr>
        <w:t xml:space="preserve"> nerazvrstanih cesta povjereno je pravnim osobama na temelju </w:t>
      </w:r>
      <w:proofErr w:type="spellStart"/>
      <w:r w:rsidR="00393156" w:rsidRPr="004B4431">
        <w:rPr>
          <w:rFonts w:ascii="Times New Roman" w:eastAsia="Arial" w:hAnsi="Times New Roman"/>
          <w:b w:val="0"/>
          <w:bCs/>
          <w:sz w:val="24"/>
          <w:szCs w:val="24"/>
        </w:rPr>
        <w:t>narudžbenica</w:t>
      </w:r>
      <w:proofErr w:type="spellEnd"/>
      <w:r w:rsidR="00393156" w:rsidRPr="004B4431">
        <w:rPr>
          <w:rFonts w:ascii="Times New Roman" w:eastAsia="Arial" w:hAnsi="Times New Roman"/>
          <w:b w:val="0"/>
          <w:bCs/>
          <w:sz w:val="24"/>
          <w:szCs w:val="24"/>
        </w:rPr>
        <w:t xml:space="preserve">, a zimsko </w:t>
      </w:r>
      <w:proofErr w:type="spellStart"/>
      <w:r w:rsidR="00393156" w:rsidRPr="004B4431">
        <w:rPr>
          <w:rFonts w:ascii="Times New Roman" w:eastAsia="Arial" w:hAnsi="Times New Roman"/>
          <w:b w:val="0"/>
          <w:bCs/>
          <w:sz w:val="24"/>
          <w:szCs w:val="24"/>
        </w:rPr>
        <w:t>održavanje</w:t>
      </w:r>
      <w:proofErr w:type="spellEnd"/>
      <w:r w:rsidR="00393156" w:rsidRPr="004B4431">
        <w:rPr>
          <w:rFonts w:ascii="Times New Roman" w:eastAsia="Arial" w:hAnsi="Times New Roman"/>
          <w:b w:val="0"/>
          <w:bCs/>
          <w:sz w:val="24"/>
          <w:szCs w:val="24"/>
        </w:rPr>
        <w:t xml:space="preserve"> cesta i </w:t>
      </w:r>
      <w:proofErr w:type="spellStart"/>
      <w:r w:rsidR="00393156" w:rsidRPr="004B4431">
        <w:rPr>
          <w:rFonts w:ascii="Times New Roman" w:eastAsia="Arial" w:hAnsi="Times New Roman"/>
          <w:b w:val="0"/>
          <w:bCs/>
          <w:sz w:val="24"/>
          <w:szCs w:val="24"/>
        </w:rPr>
        <w:t>održavanje</w:t>
      </w:r>
      <w:proofErr w:type="spellEnd"/>
      <w:r w:rsidR="00393156" w:rsidRPr="004B4431">
        <w:rPr>
          <w:rFonts w:ascii="Times New Roman" w:eastAsia="Arial" w:hAnsi="Times New Roman"/>
          <w:b w:val="0"/>
          <w:bCs/>
          <w:sz w:val="24"/>
          <w:szCs w:val="24"/>
        </w:rPr>
        <w:t xml:space="preserve"> javne rasvjete na temelju ugovora o obavljanju komunalne djelatnosti. Komunalni radnik i zaposleni u programu javnih radova obavljali su komunalne djelatnosti </w:t>
      </w:r>
      <w:proofErr w:type="spellStart"/>
      <w:r w:rsidR="00393156" w:rsidRPr="004B4431">
        <w:rPr>
          <w:rFonts w:ascii="Times New Roman" w:eastAsia="Arial" w:hAnsi="Times New Roman"/>
          <w:b w:val="0"/>
          <w:bCs/>
          <w:sz w:val="24"/>
          <w:szCs w:val="24"/>
        </w:rPr>
        <w:t>održavanje</w:t>
      </w:r>
      <w:proofErr w:type="spellEnd"/>
      <w:r w:rsidR="00393156" w:rsidRPr="004B4431">
        <w:rPr>
          <w:rFonts w:ascii="Times New Roman" w:eastAsia="Arial" w:hAnsi="Times New Roman"/>
          <w:b w:val="0"/>
          <w:bCs/>
          <w:sz w:val="24"/>
          <w:szCs w:val="24"/>
        </w:rPr>
        <w:t xml:space="preserve"> javnih zelenih </w:t>
      </w:r>
      <w:proofErr w:type="spellStart"/>
      <w:r w:rsidR="00393156" w:rsidRPr="004B4431">
        <w:rPr>
          <w:rFonts w:ascii="Times New Roman" w:eastAsia="Arial" w:hAnsi="Times New Roman"/>
          <w:b w:val="0"/>
          <w:bCs/>
          <w:sz w:val="24"/>
          <w:szCs w:val="24"/>
        </w:rPr>
        <w:t>površina</w:t>
      </w:r>
      <w:proofErr w:type="spellEnd"/>
      <w:r w:rsidR="00393156" w:rsidRPr="004B4431">
        <w:rPr>
          <w:rFonts w:ascii="Times New Roman" w:eastAsia="Arial" w:hAnsi="Times New Roman"/>
          <w:b w:val="0"/>
          <w:bCs/>
          <w:sz w:val="24"/>
          <w:szCs w:val="24"/>
        </w:rPr>
        <w:t xml:space="preserve">, </w:t>
      </w:r>
      <w:proofErr w:type="spellStart"/>
      <w:r w:rsidR="00393156" w:rsidRPr="004B4431">
        <w:rPr>
          <w:rFonts w:ascii="Times New Roman" w:eastAsia="Arial" w:hAnsi="Times New Roman"/>
          <w:b w:val="0"/>
          <w:bCs/>
          <w:sz w:val="24"/>
          <w:szCs w:val="24"/>
        </w:rPr>
        <w:t>održavanje</w:t>
      </w:r>
      <w:proofErr w:type="spellEnd"/>
      <w:r w:rsidR="00393156" w:rsidRPr="004B4431">
        <w:rPr>
          <w:rFonts w:ascii="Times New Roman" w:eastAsia="Arial" w:hAnsi="Times New Roman"/>
          <w:b w:val="0"/>
          <w:bCs/>
          <w:sz w:val="24"/>
          <w:szCs w:val="24"/>
        </w:rPr>
        <w:t xml:space="preserve"> groblja, </w:t>
      </w:r>
      <w:proofErr w:type="spellStart"/>
      <w:r w:rsidR="00393156" w:rsidRPr="004B4431">
        <w:rPr>
          <w:rFonts w:ascii="Times New Roman" w:eastAsia="Arial" w:hAnsi="Times New Roman"/>
          <w:b w:val="0"/>
          <w:bCs/>
          <w:sz w:val="24"/>
          <w:szCs w:val="24"/>
        </w:rPr>
        <w:t>održavanje</w:t>
      </w:r>
      <w:proofErr w:type="spellEnd"/>
      <w:r w:rsidR="00393156" w:rsidRPr="004B4431">
        <w:rPr>
          <w:rFonts w:ascii="Times New Roman" w:eastAsia="Arial" w:hAnsi="Times New Roman"/>
          <w:b w:val="0"/>
          <w:bCs/>
          <w:sz w:val="24"/>
          <w:szCs w:val="24"/>
        </w:rPr>
        <w:t xml:space="preserve"> </w:t>
      </w:r>
      <w:proofErr w:type="spellStart"/>
      <w:r w:rsidR="00393156" w:rsidRPr="004B4431">
        <w:rPr>
          <w:rFonts w:ascii="Times New Roman" w:eastAsia="Arial" w:hAnsi="Times New Roman"/>
          <w:b w:val="0"/>
          <w:bCs/>
          <w:sz w:val="24"/>
          <w:szCs w:val="24"/>
        </w:rPr>
        <w:t>čistoće</w:t>
      </w:r>
      <w:proofErr w:type="spellEnd"/>
      <w:r w:rsidR="00393156" w:rsidRPr="004B4431">
        <w:rPr>
          <w:rFonts w:ascii="Times New Roman" w:eastAsia="Arial" w:hAnsi="Times New Roman"/>
          <w:b w:val="0"/>
          <w:bCs/>
          <w:sz w:val="24"/>
          <w:szCs w:val="24"/>
        </w:rPr>
        <w:t xml:space="preserve"> javnih </w:t>
      </w:r>
      <w:proofErr w:type="spellStart"/>
      <w:r w:rsidR="00393156" w:rsidRPr="004B4431">
        <w:rPr>
          <w:rFonts w:ascii="Times New Roman" w:eastAsia="Arial" w:hAnsi="Times New Roman"/>
          <w:b w:val="0"/>
          <w:bCs/>
          <w:sz w:val="24"/>
          <w:szCs w:val="24"/>
        </w:rPr>
        <w:t>površina</w:t>
      </w:r>
      <w:proofErr w:type="spellEnd"/>
      <w:r w:rsidR="00393156" w:rsidRPr="004B4431">
        <w:rPr>
          <w:rFonts w:ascii="Times New Roman" w:eastAsia="Arial" w:hAnsi="Times New Roman"/>
          <w:b w:val="0"/>
          <w:bCs/>
          <w:sz w:val="24"/>
          <w:szCs w:val="24"/>
        </w:rPr>
        <w:t xml:space="preserve"> i usluge ukopa pokojnika. Obavljanje komunalne djelatnosti </w:t>
      </w:r>
      <w:proofErr w:type="spellStart"/>
      <w:r w:rsidR="00393156" w:rsidRPr="004B4431">
        <w:rPr>
          <w:rFonts w:ascii="Times New Roman" w:eastAsia="Arial" w:hAnsi="Times New Roman"/>
          <w:b w:val="0"/>
          <w:bCs/>
          <w:sz w:val="24"/>
          <w:szCs w:val="24"/>
        </w:rPr>
        <w:t>održavanje</w:t>
      </w:r>
      <w:proofErr w:type="spellEnd"/>
      <w:r w:rsidR="00393156" w:rsidRPr="004B4431">
        <w:rPr>
          <w:rFonts w:ascii="Times New Roman" w:eastAsia="Arial" w:hAnsi="Times New Roman"/>
          <w:b w:val="0"/>
          <w:bCs/>
          <w:sz w:val="24"/>
          <w:szCs w:val="24"/>
        </w:rPr>
        <w:t xml:space="preserve"> javnih zelenih </w:t>
      </w:r>
      <w:proofErr w:type="spellStart"/>
      <w:r w:rsidR="00393156" w:rsidRPr="004B4431">
        <w:rPr>
          <w:rFonts w:ascii="Times New Roman" w:eastAsia="Arial" w:hAnsi="Times New Roman"/>
          <w:b w:val="0"/>
          <w:bCs/>
          <w:sz w:val="24"/>
          <w:szCs w:val="24"/>
        </w:rPr>
        <w:t>površina</w:t>
      </w:r>
      <w:proofErr w:type="spellEnd"/>
      <w:r w:rsidR="00393156" w:rsidRPr="004B4431">
        <w:rPr>
          <w:rFonts w:ascii="Times New Roman" w:eastAsia="Arial" w:hAnsi="Times New Roman"/>
          <w:b w:val="0"/>
          <w:bCs/>
          <w:sz w:val="24"/>
          <w:szCs w:val="24"/>
        </w:rPr>
        <w:t xml:space="preserve"> povjereno je i </w:t>
      </w:r>
      <w:proofErr w:type="spellStart"/>
      <w:r w:rsidR="00393156" w:rsidRPr="004B4431">
        <w:rPr>
          <w:rFonts w:ascii="Times New Roman" w:eastAsia="Arial" w:hAnsi="Times New Roman"/>
          <w:b w:val="0"/>
          <w:bCs/>
          <w:sz w:val="24"/>
          <w:szCs w:val="24"/>
        </w:rPr>
        <w:t>fizičkim</w:t>
      </w:r>
      <w:proofErr w:type="spellEnd"/>
      <w:r w:rsidR="00393156" w:rsidRPr="004B4431">
        <w:rPr>
          <w:rFonts w:ascii="Times New Roman" w:eastAsia="Arial" w:hAnsi="Times New Roman"/>
          <w:b w:val="0"/>
          <w:bCs/>
          <w:sz w:val="24"/>
          <w:szCs w:val="24"/>
        </w:rPr>
        <w:t xml:space="preserve"> osobama na temelju ugovora o obavljanju privremenih-</w:t>
      </w:r>
      <w:r w:rsidR="00393156" w:rsidRPr="004B4431">
        <w:rPr>
          <w:rFonts w:ascii="Times New Roman" w:eastAsia="Arial" w:hAnsi="Times New Roman"/>
          <w:b w:val="0"/>
          <w:bCs/>
          <w:sz w:val="24"/>
          <w:szCs w:val="24"/>
        </w:rPr>
        <w:lastRenderedPageBreak/>
        <w:t xml:space="preserve">povremenih poslova, a </w:t>
      </w:r>
      <w:proofErr w:type="spellStart"/>
      <w:r w:rsidR="00393156" w:rsidRPr="004B4431">
        <w:rPr>
          <w:rFonts w:ascii="Times New Roman" w:eastAsia="Arial" w:hAnsi="Times New Roman"/>
          <w:b w:val="0"/>
          <w:bCs/>
          <w:sz w:val="24"/>
          <w:szCs w:val="24"/>
        </w:rPr>
        <w:t>održavanje</w:t>
      </w:r>
      <w:proofErr w:type="spellEnd"/>
      <w:r w:rsidR="00393156" w:rsidRPr="004B4431">
        <w:rPr>
          <w:rFonts w:ascii="Times New Roman" w:eastAsia="Arial" w:hAnsi="Times New Roman"/>
          <w:b w:val="0"/>
          <w:bCs/>
          <w:sz w:val="24"/>
          <w:szCs w:val="24"/>
        </w:rPr>
        <w:t xml:space="preserve"> groblja pravnoj osobi na temelju </w:t>
      </w:r>
      <w:proofErr w:type="spellStart"/>
      <w:r w:rsidR="00393156" w:rsidRPr="004B4431">
        <w:rPr>
          <w:rFonts w:ascii="Times New Roman" w:eastAsia="Arial" w:hAnsi="Times New Roman"/>
          <w:b w:val="0"/>
          <w:bCs/>
          <w:sz w:val="24"/>
          <w:szCs w:val="24"/>
        </w:rPr>
        <w:t>narudžbenice</w:t>
      </w:r>
      <w:proofErr w:type="spellEnd"/>
      <w:r w:rsidR="00393156" w:rsidRPr="004B4431">
        <w:rPr>
          <w:rFonts w:ascii="Times New Roman" w:eastAsia="Arial" w:hAnsi="Times New Roman"/>
          <w:b w:val="0"/>
          <w:bCs/>
          <w:sz w:val="24"/>
          <w:szCs w:val="24"/>
        </w:rPr>
        <w:t xml:space="preserve">. Obavljanje </w:t>
      </w:r>
      <w:proofErr w:type="spellStart"/>
      <w:r w:rsidR="00393156" w:rsidRPr="004B4431">
        <w:rPr>
          <w:rFonts w:ascii="Times New Roman" w:eastAsia="Arial" w:hAnsi="Times New Roman"/>
          <w:b w:val="0"/>
          <w:bCs/>
          <w:sz w:val="24"/>
          <w:szCs w:val="24"/>
        </w:rPr>
        <w:t>dimnjačarskih</w:t>
      </w:r>
      <w:proofErr w:type="spellEnd"/>
      <w:r w:rsidR="00393156" w:rsidRPr="004B4431">
        <w:rPr>
          <w:rFonts w:ascii="Times New Roman" w:eastAsia="Arial" w:hAnsi="Times New Roman"/>
          <w:b w:val="0"/>
          <w:bCs/>
          <w:sz w:val="24"/>
          <w:szCs w:val="24"/>
        </w:rPr>
        <w:t xml:space="preserve"> poslova povjereno je pravnoj osobi na temelju ugovora o koncesiji</w:t>
      </w:r>
      <w:r w:rsidR="00260774" w:rsidRPr="004B4431">
        <w:rPr>
          <w:rFonts w:ascii="Times New Roman" w:eastAsia="Arial" w:hAnsi="Times New Roman"/>
          <w:b w:val="0"/>
          <w:bCs/>
          <w:sz w:val="24"/>
          <w:szCs w:val="24"/>
        </w:rPr>
        <w:t xml:space="preserve">, a usluge ukopa pokojnika obavljaju komunalni radnik i zaposleni u programima javnih radova. </w:t>
      </w:r>
    </w:p>
    <w:p w14:paraId="12581275" w14:textId="0E310305" w:rsidR="00AC159D" w:rsidRPr="00C3713D" w:rsidRDefault="00AC159D" w:rsidP="00393156">
      <w:pPr>
        <w:pStyle w:val="Heading2"/>
        <w:spacing w:before="240" w:after="120"/>
        <w:jc w:val="both"/>
        <w:rPr>
          <w:rFonts w:ascii="Times New Roman" w:eastAsia="Arial" w:hAnsi="Times New Roman"/>
          <w:szCs w:val="24"/>
        </w:rPr>
      </w:pPr>
      <w:bookmarkStart w:id="47" w:name="_Toc120100698"/>
      <w:bookmarkStart w:id="48" w:name="_Toc139987985"/>
      <w:bookmarkStart w:id="49" w:name="_Toc140505799"/>
      <w:bookmarkStart w:id="50" w:name="_Hlk107489405"/>
      <w:r w:rsidRPr="001424B3">
        <w:rPr>
          <w:rFonts w:ascii="Times New Roman" w:eastAsia="Arial" w:hAnsi="Times New Roman"/>
          <w:sz w:val="24"/>
          <w:szCs w:val="24"/>
          <w:lang w:val="hr-HR"/>
        </w:rPr>
        <w:t>4.2. Organizacijski oblici obavljanja komunalnih djelatnosti</w:t>
      </w:r>
      <w:bookmarkEnd w:id="47"/>
      <w:bookmarkEnd w:id="48"/>
      <w:bookmarkEnd w:id="49"/>
    </w:p>
    <w:bookmarkEnd w:id="50"/>
    <w:p w14:paraId="57C8BC63" w14:textId="77777777" w:rsidR="00AC159D" w:rsidRPr="00913BDD" w:rsidRDefault="00AC159D" w:rsidP="00AC159D">
      <w:pPr>
        <w:tabs>
          <w:tab w:val="left" w:pos="567"/>
        </w:tabs>
        <w:spacing w:after="200" w:line="360" w:lineRule="auto"/>
        <w:jc w:val="both"/>
        <w:rPr>
          <w:rFonts w:ascii="Times New Roman" w:eastAsia="Arial" w:hAnsi="Times New Roman"/>
          <w:b w:val="0"/>
          <w:bCs/>
          <w:sz w:val="24"/>
          <w:szCs w:val="24"/>
        </w:rPr>
      </w:pPr>
      <w:r w:rsidRPr="00913BDD">
        <w:rPr>
          <w:rFonts w:ascii="Times New Roman" w:eastAsia="Arial" w:hAnsi="Times New Roman"/>
          <w:b w:val="0"/>
          <w:bCs/>
          <w:sz w:val="24"/>
          <w:szCs w:val="24"/>
        </w:rPr>
        <w:tab/>
      </w:r>
      <w:r>
        <w:rPr>
          <w:rFonts w:ascii="Times New Roman" w:eastAsia="Arial" w:hAnsi="Times New Roman"/>
          <w:b w:val="0"/>
          <w:bCs/>
          <w:sz w:val="24"/>
          <w:szCs w:val="24"/>
        </w:rPr>
        <w:tab/>
      </w:r>
      <w:r w:rsidRPr="00913BDD">
        <w:rPr>
          <w:rFonts w:ascii="Times New Roman" w:eastAsia="Arial" w:hAnsi="Times New Roman"/>
          <w:b w:val="0"/>
          <w:bCs/>
          <w:sz w:val="24"/>
          <w:szCs w:val="24"/>
        </w:rPr>
        <w:t>Samostalno ili više jedinica lokalne samouprave mogu zajednički organizirati obavljanje komunalne djelatnosti na jedan od slijedećih načina:</w:t>
      </w:r>
    </w:p>
    <w:p w14:paraId="4AF01069"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osnivanjem trgovačkog društva koje osniva jedinica lokalne samouprave ili više jedinica lokalne samouprave zajedno,</w:t>
      </w:r>
    </w:p>
    <w:p w14:paraId="76B25BF1"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osnivanjem javne ustanove koju osniva jedinica lokalne samouprave</w:t>
      </w:r>
      <w:r>
        <w:rPr>
          <w:rFonts w:ascii="Times New Roman" w:eastAsia="Arial" w:hAnsi="Times New Roman"/>
          <w:b w:val="0"/>
          <w:bCs/>
          <w:sz w:val="24"/>
          <w:szCs w:val="24"/>
        </w:rPr>
        <w:t>,</w:t>
      </w:r>
    </w:p>
    <w:p w14:paraId="337E178D" w14:textId="77777777" w:rsidR="00AC159D" w:rsidRPr="00913BDD" w:rsidRDefault="00AC159D" w:rsidP="004B4431">
      <w:pPr>
        <w:numPr>
          <w:ilvl w:val="0"/>
          <w:numId w:val="5"/>
        </w:numPr>
        <w:spacing w:after="120" w:line="360" w:lineRule="auto"/>
        <w:ind w:left="709" w:hanging="357"/>
        <w:jc w:val="both"/>
        <w:rPr>
          <w:rFonts w:ascii="Times New Roman" w:eastAsia="Arial" w:hAnsi="Times New Roman"/>
          <w:b w:val="0"/>
          <w:bCs/>
          <w:sz w:val="24"/>
          <w:szCs w:val="24"/>
        </w:rPr>
      </w:pPr>
      <w:r w:rsidRPr="00913BDD">
        <w:rPr>
          <w:rFonts w:ascii="Times New Roman" w:eastAsia="Arial" w:hAnsi="Times New Roman"/>
          <w:b w:val="0"/>
          <w:bCs/>
          <w:sz w:val="24"/>
          <w:szCs w:val="24"/>
        </w:rPr>
        <w:t>služba – vlastiti pogon koju osniva jedinica lokalne samouprave.</w:t>
      </w:r>
    </w:p>
    <w:p w14:paraId="075A3E63" w14:textId="455DFC67" w:rsidR="00AC159D" w:rsidRPr="00913BDD" w:rsidRDefault="004B4431" w:rsidP="004B4431">
      <w:pPr>
        <w:tabs>
          <w:tab w:val="left" w:pos="567"/>
        </w:tabs>
        <w:spacing w:after="120" w:line="360" w:lineRule="auto"/>
        <w:rPr>
          <w:rFonts w:ascii="Times New Roman" w:eastAsia="Arial" w:hAnsi="Times New Roman"/>
          <w:b w:val="0"/>
          <w:bCs/>
          <w:sz w:val="24"/>
          <w:szCs w:val="24"/>
        </w:rPr>
      </w:pPr>
      <w:r>
        <w:rPr>
          <w:rFonts w:ascii="Times New Roman" w:eastAsia="Arial" w:hAnsi="Times New Roman"/>
          <w:b w:val="0"/>
          <w:bCs/>
          <w:sz w:val="24"/>
          <w:szCs w:val="24"/>
        </w:rPr>
        <w:tab/>
      </w:r>
      <w:r w:rsidR="00AC159D" w:rsidRPr="00913BDD">
        <w:rPr>
          <w:rFonts w:ascii="Times New Roman" w:eastAsia="Arial" w:hAnsi="Times New Roman"/>
          <w:b w:val="0"/>
          <w:bCs/>
          <w:sz w:val="24"/>
          <w:szCs w:val="24"/>
        </w:rPr>
        <w:t>Jedinica lokalne samouprave može Ugovorom povjeriti obavljanje komunalnih djelatnosti:</w:t>
      </w:r>
    </w:p>
    <w:p w14:paraId="2C181E5A"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pravnoj i fizičkoj osobi na temelju ugovora o koncesiji,</w:t>
      </w:r>
    </w:p>
    <w:p w14:paraId="345139FD" w14:textId="77777777" w:rsidR="00AC159D" w:rsidRPr="00913BDD" w:rsidRDefault="00AC159D" w:rsidP="004B4431">
      <w:pPr>
        <w:numPr>
          <w:ilvl w:val="0"/>
          <w:numId w:val="5"/>
        </w:numPr>
        <w:spacing w:after="120" w:line="360" w:lineRule="auto"/>
        <w:ind w:left="709" w:hanging="357"/>
        <w:jc w:val="both"/>
        <w:rPr>
          <w:rFonts w:ascii="Times New Roman" w:eastAsia="Arial" w:hAnsi="Times New Roman"/>
          <w:b w:val="0"/>
          <w:bCs/>
          <w:sz w:val="24"/>
          <w:szCs w:val="24"/>
        </w:rPr>
      </w:pPr>
      <w:r w:rsidRPr="00913BDD">
        <w:rPr>
          <w:rFonts w:ascii="Times New Roman" w:eastAsia="Arial" w:hAnsi="Times New Roman"/>
          <w:b w:val="0"/>
          <w:bCs/>
          <w:sz w:val="24"/>
          <w:szCs w:val="24"/>
        </w:rPr>
        <w:t>pravnoj i fizičkoj osobi na temelju ugovora o obavljanju komunalne djelatnosti.</w:t>
      </w:r>
    </w:p>
    <w:p w14:paraId="2B2A69D7" w14:textId="25657AFF" w:rsidR="00AC159D" w:rsidRPr="00913BDD" w:rsidRDefault="00AC159D" w:rsidP="00AC159D">
      <w:pPr>
        <w:tabs>
          <w:tab w:val="left" w:pos="709"/>
        </w:tabs>
        <w:spacing w:after="200" w:line="360" w:lineRule="auto"/>
        <w:jc w:val="both"/>
        <w:rPr>
          <w:rFonts w:ascii="Times New Roman" w:eastAsia="Arial" w:hAnsi="Times New Roman"/>
          <w:b w:val="0"/>
          <w:sz w:val="24"/>
          <w:szCs w:val="24"/>
        </w:rPr>
      </w:pPr>
      <w:r w:rsidRPr="00913BDD">
        <w:rPr>
          <w:rFonts w:ascii="Times New Roman" w:eastAsia="Arial" w:hAnsi="Times New Roman"/>
          <w:b w:val="0"/>
          <w:bCs/>
          <w:color w:val="FF0000"/>
          <w:sz w:val="24"/>
          <w:szCs w:val="24"/>
        </w:rPr>
        <w:tab/>
      </w:r>
      <w:r w:rsidRPr="00913BDD">
        <w:rPr>
          <w:rFonts w:ascii="Times New Roman" w:eastAsia="Arial" w:hAnsi="Times New Roman"/>
          <w:b w:val="0"/>
          <w:bCs/>
          <w:sz w:val="24"/>
          <w:szCs w:val="24"/>
        </w:rPr>
        <w:t xml:space="preserve">Općina </w:t>
      </w:r>
      <w:r w:rsidR="00393156">
        <w:rPr>
          <w:rFonts w:ascii="Times New Roman" w:eastAsia="Arial" w:hAnsi="Times New Roman"/>
          <w:b w:val="0"/>
          <w:bCs/>
          <w:sz w:val="24"/>
          <w:szCs w:val="24"/>
        </w:rPr>
        <w:t>Cerna</w:t>
      </w:r>
      <w:r w:rsidRPr="00913BDD">
        <w:rPr>
          <w:rFonts w:ascii="Times New Roman" w:eastAsia="Arial" w:hAnsi="Times New Roman"/>
          <w:b w:val="0"/>
          <w:bCs/>
          <w:sz w:val="24"/>
          <w:szCs w:val="24"/>
        </w:rPr>
        <w:t xml:space="preserve"> u Odluci o komunalnim djelatnostima na području Općine</w:t>
      </w:r>
      <w:r>
        <w:rPr>
          <w:rFonts w:ascii="Times New Roman" w:eastAsia="Arial" w:hAnsi="Times New Roman"/>
          <w:b w:val="0"/>
          <w:bCs/>
          <w:sz w:val="24"/>
          <w:szCs w:val="24"/>
        </w:rPr>
        <w:t xml:space="preserve"> </w:t>
      </w:r>
      <w:r w:rsidR="00393156">
        <w:rPr>
          <w:rFonts w:ascii="Times New Roman" w:eastAsia="Arial" w:hAnsi="Times New Roman"/>
          <w:b w:val="0"/>
          <w:bCs/>
          <w:sz w:val="24"/>
          <w:szCs w:val="24"/>
        </w:rPr>
        <w:t xml:space="preserve">Cerna </w:t>
      </w:r>
      <w:r w:rsidRPr="00913BDD">
        <w:rPr>
          <w:rFonts w:ascii="Times New Roman" w:eastAsia="Arial" w:hAnsi="Times New Roman"/>
          <w:b w:val="0"/>
          <w:bCs/>
          <w:sz w:val="24"/>
          <w:szCs w:val="24"/>
        </w:rPr>
        <w:t>obavljanje komunalnih djelatnosti povjerava</w:t>
      </w:r>
      <w:r>
        <w:rPr>
          <w:rFonts w:ascii="Times New Roman" w:eastAsia="Arial" w:hAnsi="Times New Roman"/>
          <w:b w:val="0"/>
          <w:bCs/>
          <w:sz w:val="24"/>
          <w:szCs w:val="24"/>
        </w:rPr>
        <w:t xml:space="preserve"> </w:t>
      </w:r>
      <w:r w:rsidR="00393156">
        <w:rPr>
          <w:rFonts w:ascii="Times New Roman" w:eastAsia="Arial" w:hAnsi="Times New Roman"/>
          <w:b w:val="0"/>
          <w:bCs/>
          <w:sz w:val="24"/>
          <w:szCs w:val="24"/>
        </w:rPr>
        <w:t xml:space="preserve">pravnoj ili fizičkoj osobi na temelju ugovora o koncesiji i pravnoj ili fizičkoj osobi na temelju ugovora o obavljanju </w:t>
      </w:r>
      <w:r w:rsidR="00694CCD">
        <w:rPr>
          <w:rFonts w:ascii="Times New Roman" w:eastAsia="Arial" w:hAnsi="Times New Roman"/>
          <w:b w:val="0"/>
          <w:bCs/>
          <w:sz w:val="24"/>
          <w:szCs w:val="24"/>
        </w:rPr>
        <w:t>komunalne djelatnosti.</w:t>
      </w:r>
    </w:p>
    <w:p w14:paraId="33D6CB62" w14:textId="11FD0336" w:rsidR="00AC159D" w:rsidRPr="004B4431" w:rsidRDefault="00AC159D" w:rsidP="004B4431">
      <w:pPr>
        <w:pStyle w:val="Heading3"/>
        <w:spacing w:before="120" w:after="120"/>
        <w:rPr>
          <w:rFonts w:ascii="Times New Roman" w:eastAsia="Arial" w:hAnsi="Times New Roman"/>
          <w:b w:val="0"/>
          <w:i/>
        </w:rPr>
      </w:pPr>
      <w:bookmarkStart w:id="51" w:name="_Toc120100699"/>
      <w:bookmarkStart w:id="52" w:name="_Toc139987986"/>
      <w:bookmarkStart w:id="53" w:name="_Toc140505800"/>
      <w:r w:rsidRPr="001424B3">
        <w:rPr>
          <w:rFonts w:ascii="Times New Roman" w:eastAsia="Arial" w:hAnsi="Times New Roman"/>
          <w:b w:val="0"/>
          <w:i/>
        </w:rPr>
        <w:t>4.2.1. Trgovačko društvo</w:t>
      </w:r>
      <w:bookmarkEnd w:id="51"/>
      <w:bookmarkEnd w:id="52"/>
      <w:bookmarkEnd w:id="53"/>
    </w:p>
    <w:p w14:paraId="52453F00" w14:textId="77777777" w:rsidR="00AC159D" w:rsidRPr="00913BDD" w:rsidRDefault="00AC159D" w:rsidP="00AC159D">
      <w:pPr>
        <w:tabs>
          <w:tab w:val="left" w:pos="567"/>
        </w:tabs>
        <w:spacing w:after="200" w:line="360" w:lineRule="auto"/>
        <w:jc w:val="both"/>
        <w:rPr>
          <w:rFonts w:ascii="Times New Roman" w:eastAsia="Arial" w:hAnsi="Times New Roman"/>
          <w:b w:val="0"/>
          <w:bCs/>
          <w:sz w:val="24"/>
          <w:szCs w:val="24"/>
        </w:rPr>
      </w:pPr>
      <w:r w:rsidRPr="00913BDD">
        <w:rPr>
          <w:rFonts w:ascii="Times New Roman" w:eastAsia="Arial" w:hAnsi="Times New Roman"/>
          <w:b w:val="0"/>
          <w:bCs/>
          <w:sz w:val="24"/>
          <w:szCs w:val="24"/>
        </w:rPr>
        <w:tab/>
        <w:t>Trgovačko društvo obavlja komunalne djelatnosti na temelju odluke o povjeravanju obavljanja komunalnih djelatnosti koju donosi predstavničko tijelo jedinice lokalne samouprave odnosno predstavnička tijela više jedinica lokalne samouprave u slučaju u kojem više jedinica lokalne samouprave obavljanje jedne ili više komunalnih djelatnosti organizira zajednički. Ova Odluka sadrži:</w:t>
      </w:r>
    </w:p>
    <w:p w14:paraId="458EB905"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tvrtku društva kojem se povjerava obavljanje komunalne djelatnosti</w:t>
      </w:r>
      <w:r>
        <w:rPr>
          <w:rFonts w:ascii="Times New Roman" w:eastAsia="Arial" w:hAnsi="Times New Roman"/>
          <w:b w:val="0"/>
          <w:bCs/>
          <w:sz w:val="24"/>
          <w:szCs w:val="24"/>
        </w:rPr>
        <w:t>,</w:t>
      </w:r>
    </w:p>
    <w:p w14:paraId="0F5CBC60"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komunalne djelatnosti čije se obavljanje povjerava</w:t>
      </w:r>
      <w:r>
        <w:rPr>
          <w:rFonts w:ascii="Times New Roman" w:eastAsia="Arial" w:hAnsi="Times New Roman"/>
          <w:b w:val="0"/>
          <w:bCs/>
          <w:sz w:val="24"/>
          <w:szCs w:val="24"/>
        </w:rPr>
        <w:t>,</w:t>
      </w:r>
    </w:p>
    <w:p w14:paraId="73B37441"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rok na koji se povjerava obavljanje komunalnih djelatnosti i</w:t>
      </w:r>
    </w:p>
    <w:p w14:paraId="467FE975"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obveze društva prema osnivaču.</w:t>
      </w:r>
    </w:p>
    <w:p w14:paraId="342C137B" w14:textId="1BC8C8E9" w:rsidR="00AC159D" w:rsidRPr="001403D1" w:rsidRDefault="00AC159D" w:rsidP="00AC159D">
      <w:pPr>
        <w:tabs>
          <w:tab w:val="left" w:pos="633"/>
        </w:tabs>
        <w:spacing w:line="360" w:lineRule="auto"/>
        <w:jc w:val="both"/>
        <w:rPr>
          <w:rFonts w:ascii="Times New Roman" w:eastAsia="Arial" w:hAnsi="Times New Roman"/>
          <w:b w:val="0"/>
          <w:bCs/>
          <w:sz w:val="24"/>
          <w:szCs w:val="24"/>
        </w:rPr>
      </w:pPr>
      <w:r w:rsidRPr="004A4045">
        <w:rPr>
          <w:rFonts w:ascii="Times New Roman" w:eastAsia="Arial" w:hAnsi="Times New Roman"/>
          <w:b w:val="0"/>
          <w:bCs/>
          <w:sz w:val="24"/>
          <w:szCs w:val="24"/>
        </w:rPr>
        <w:tab/>
        <w:t>Na području Općine</w:t>
      </w:r>
      <w:r w:rsidR="00694CCD">
        <w:rPr>
          <w:rFonts w:ascii="Times New Roman" w:eastAsia="Arial" w:hAnsi="Times New Roman"/>
          <w:b w:val="0"/>
          <w:bCs/>
          <w:sz w:val="24"/>
          <w:szCs w:val="24"/>
        </w:rPr>
        <w:t xml:space="preserve"> Cerna</w:t>
      </w:r>
      <w:r>
        <w:rPr>
          <w:rFonts w:ascii="Times New Roman" w:eastAsia="Arial" w:hAnsi="Times New Roman"/>
          <w:b w:val="0"/>
          <w:bCs/>
          <w:sz w:val="24"/>
          <w:szCs w:val="24"/>
        </w:rPr>
        <w:t xml:space="preserve"> </w:t>
      </w:r>
      <w:r w:rsidRPr="004A4045">
        <w:rPr>
          <w:rFonts w:ascii="Times New Roman" w:eastAsia="Arial" w:hAnsi="Times New Roman"/>
          <w:b w:val="0"/>
          <w:bCs/>
          <w:sz w:val="24"/>
          <w:szCs w:val="24"/>
        </w:rPr>
        <w:t>komunaln</w:t>
      </w:r>
      <w:r>
        <w:rPr>
          <w:rFonts w:ascii="Times New Roman" w:eastAsia="Arial" w:hAnsi="Times New Roman"/>
          <w:b w:val="0"/>
          <w:bCs/>
          <w:sz w:val="24"/>
          <w:szCs w:val="24"/>
        </w:rPr>
        <w:t>u</w:t>
      </w:r>
      <w:r w:rsidRPr="004A4045">
        <w:rPr>
          <w:rFonts w:ascii="Times New Roman" w:eastAsia="Arial" w:hAnsi="Times New Roman"/>
          <w:b w:val="0"/>
          <w:bCs/>
          <w:sz w:val="24"/>
          <w:szCs w:val="24"/>
        </w:rPr>
        <w:t xml:space="preserve"> djelatnost</w:t>
      </w:r>
      <w:r>
        <w:rPr>
          <w:rFonts w:ascii="Times New Roman" w:eastAsia="Arial" w:hAnsi="Times New Roman"/>
          <w:b w:val="0"/>
          <w:bCs/>
          <w:sz w:val="24"/>
          <w:szCs w:val="24"/>
        </w:rPr>
        <w:t xml:space="preserve"> sakupljanja komunalnog otpada</w:t>
      </w:r>
      <w:r w:rsidRPr="004A4045">
        <w:rPr>
          <w:rFonts w:ascii="Times New Roman" w:eastAsia="Arial" w:hAnsi="Times New Roman"/>
          <w:b w:val="0"/>
          <w:bCs/>
          <w:sz w:val="24"/>
          <w:szCs w:val="24"/>
        </w:rPr>
        <w:t xml:space="preserve"> obavlja trgovačko društvo </w:t>
      </w:r>
      <w:r w:rsidR="00694CCD">
        <w:rPr>
          <w:rFonts w:ascii="Times New Roman" w:eastAsia="Arial" w:hAnsi="Times New Roman"/>
          <w:b w:val="0"/>
          <w:bCs/>
          <w:sz w:val="24"/>
          <w:szCs w:val="24"/>
        </w:rPr>
        <w:t xml:space="preserve">ČISTOĆA ŽUPANJA </w:t>
      </w:r>
      <w:r>
        <w:rPr>
          <w:rFonts w:ascii="Times New Roman" w:eastAsia="Arial" w:hAnsi="Times New Roman"/>
          <w:b w:val="0"/>
          <w:bCs/>
          <w:sz w:val="24"/>
          <w:szCs w:val="24"/>
        </w:rPr>
        <w:t>d.o.o. u</w:t>
      </w:r>
      <w:r w:rsidR="00694CCD">
        <w:rPr>
          <w:rFonts w:ascii="Times New Roman" w:eastAsia="Arial" w:hAnsi="Times New Roman"/>
          <w:b w:val="0"/>
          <w:bCs/>
          <w:sz w:val="24"/>
          <w:szCs w:val="24"/>
        </w:rPr>
        <w:t xml:space="preserve"> vlasništvu Grada Županje</w:t>
      </w:r>
      <w:r>
        <w:rPr>
          <w:rFonts w:ascii="Times New Roman" w:eastAsia="Arial" w:hAnsi="Times New Roman"/>
          <w:b w:val="0"/>
          <w:bCs/>
          <w:sz w:val="24"/>
          <w:szCs w:val="24"/>
        </w:rPr>
        <w:t xml:space="preserve">. </w:t>
      </w:r>
    </w:p>
    <w:p w14:paraId="19F437B1" w14:textId="05374ACF" w:rsidR="00AC159D" w:rsidRPr="008233AF" w:rsidRDefault="00AC159D" w:rsidP="00AC159D">
      <w:pPr>
        <w:tabs>
          <w:tab w:val="left" w:pos="633"/>
        </w:tabs>
        <w:spacing w:line="360" w:lineRule="auto"/>
        <w:jc w:val="both"/>
        <w:rPr>
          <w:rFonts w:ascii="Times New Roman" w:eastAsia="Arial" w:hAnsi="Times New Roman"/>
          <w:b w:val="0"/>
          <w:bCs/>
          <w:sz w:val="24"/>
          <w:szCs w:val="24"/>
        </w:rPr>
      </w:pPr>
      <w:r w:rsidRPr="00913BDD">
        <w:rPr>
          <w:rFonts w:ascii="Times New Roman" w:eastAsia="Arial" w:hAnsi="Times New Roman"/>
          <w:sz w:val="24"/>
          <w:szCs w:val="24"/>
        </w:rPr>
        <w:tab/>
      </w:r>
      <w:r w:rsidRPr="00913BDD">
        <w:rPr>
          <w:rFonts w:ascii="Times New Roman" w:eastAsia="Arial" w:hAnsi="Times New Roman"/>
          <w:b w:val="0"/>
          <w:bCs/>
          <w:sz w:val="24"/>
          <w:szCs w:val="24"/>
        </w:rPr>
        <w:t xml:space="preserve">Trgovačko društvo </w:t>
      </w:r>
      <w:r w:rsidR="00694CCD">
        <w:rPr>
          <w:rFonts w:ascii="Times New Roman" w:eastAsia="Arial" w:hAnsi="Times New Roman"/>
          <w:b w:val="0"/>
          <w:bCs/>
          <w:sz w:val="24"/>
          <w:szCs w:val="24"/>
        </w:rPr>
        <w:t>ČISTOĆA ŽUPANJA</w:t>
      </w:r>
      <w:r w:rsidRPr="00913BDD">
        <w:rPr>
          <w:rFonts w:ascii="Times New Roman" w:eastAsia="Arial" w:hAnsi="Times New Roman"/>
          <w:b w:val="0"/>
          <w:bCs/>
          <w:sz w:val="24"/>
          <w:szCs w:val="24"/>
        </w:rPr>
        <w:t xml:space="preserve"> d.o.o. osnovano je Izjavom o osnivanju društva s ograničenom odgovornošću</w:t>
      </w:r>
      <w:r w:rsidR="00694CCD">
        <w:rPr>
          <w:rFonts w:ascii="Times New Roman" w:eastAsia="Arial" w:hAnsi="Times New Roman"/>
          <w:b w:val="0"/>
          <w:bCs/>
          <w:sz w:val="24"/>
          <w:szCs w:val="24"/>
        </w:rPr>
        <w:t xml:space="preserve"> od 28. prosinca 2013. godine</w:t>
      </w:r>
      <w:r w:rsidRPr="00913BDD">
        <w:rPr>
          <w:rFonts w:ascii="Times New Roman" w:eastAsia="Arial" w:hAnsi="Times New Roman"/>
          <w:b w:val="0"/>
          <w:bCs/>
          <w:sz w:val="24"/>
          <w:szCs w:val="24"/>
        </w:rPr>
        <w:t>.</w:t>
      </w:r>
      <w:r>
        <w:rPr>
          <w:rFonts w:ascii="Times New Roman" w:eastAsia="Arial" w:hAnsi="Times New Roman"/>
          <w:b w:val="0"/>
          <w:bCs/>
          <w:sz w:val="24"/>
          <w:szCs w:val="24"/>
        </w:rPr>
        <w:t xml:space="preserve"> Trgovačko društvo</w:t>
      </w:r>
      <w:r w:rsidR="00694CCD">
        <w:rPr>
          <w:rFonts w:ascii="Times New Roman" w:eastAsia="Arial" w:hAnsi="Times New Roman"/>
          <w:b w:val="0"/>
          <w:bCs/>
          <w:sz w:val="24"/>
          <w:szCs w:val="24"/>
        </w:rPr>
        <w:t xml:space="preserve"> ČISTOĆA ŽUPANJA </w:t>
      </w:r>
      <w:r>
        <w:rPr>
          <w:rFonts w:ascii="Times New Roman" w:eastAsia="Arial" w:hAnsi="Times New Roman"/>
          <w:b w:val="0"/>
          <w:bCs/>
          <w:sz w:val="24"/>
          <w:szCs w:val="24"/>
        </w:rPr>
        <w:t xml:space="preserve">d.o.o. dužno je obavljati povjerenu komunalnu djelatnost i postupati u skladu s načelima na kojima se </w:t>
      </w:r>
      <w:r>
        <w:rPr>
          <w:rFonts w:ascii="Times New Roman" w:eastAsia="Arial" w:hAnsi="Times New Roman"/>
          <w:b w:val="0"/>
          <w:bCs/>
          <w:sz w:val="24"/>
          <w:szCs w:val="24"/>
        </w:rPr>
        <w:lastRenderedPageBreak/>
        <w:t>temelji komunalno gospodarstvo sukladno zakonu koji uređuje komunalno gospodarstvo, i jednom godišnje, do 31. ožujka, podnijeti Općinskom vijeću izvješće o poslovanju u prethodnoj godini.</w:t>
      </w:r>
    </w:p>
    <w:p w14:paraId="49094B41" w14:textId="77777777" w:rsidR="00AC159D" w:rsidRPr="00913BDD" w:rsidRDefault="00AC159D" w:rsidP="00AC159D">
      <w:pPr>
        <w:tabs>
          <w:tab w:val="left" w:pos="567"/>
        </w:tabs>
        <w:spacing w:before="240" w:after="200" w:line="360" w:lineRule="auto"/>
        <w:jc w:val="both"/>
        <w:rPr>
          <w:rFonts w:ascii="Times New Roman" w:eastAsia="Arial" w:hAnsi="Times New Roman"/>
          <w:b w:val="0"/>
          <w:bCs/>
          <w:sz w:val="24"/>
          <w:szCs w:val="24"/>
        </w:rPr>
      </w:pPr>
      <w:r w:rsidRPr="00913BDD">
        <w:rPr>
          <w:rFonts w:ascii="Times New Roman" w:eastAsia="Arial" w:hAnsi="Times New Roman"/>
          <w:b w:val="0"/>
          <w:bCs/>
          <w:sz w:val="24"/>
          <w:szCs w:val="24"/>
        </w:rPr>
        <w:tab/>
        <w:t>Zakonom o fiskalnoj odgovornosti (</w:t>
      </w:r>
      <w:r>
        <w:rPr>
          <w:rFonts w:ascii="Times New Roman" w:eastAsia="Arial" w:hAnsi="Times New Roman"/>
          <w:b w:val="0"/>
          <w:bCs/>
          <w:sz w:val="24"/>
          <w:szCs w:val="24"/>
        </w:rPr>
        <w:t>„</w:t>
      </w:r>
      <w:r w:rsidRPr="00913BDD">
        <w:rPr>
          <w:rFonts w:ascii="Times New Roman" w:eastAsia="Arial" w:hAnsi="Times New Roman"/>
          <w:b w:val="0"/>
          <w:bCs/>
          <w:sz w:val="24"/>
          <w:szCs w:val="24"/>
        </w:rPr>
        <w:t>Narodne novine</w:t>
      </w:r>
      <w:r>
        <w:rPr>
          <w:rFonts w:ascii="Times New Roman" w:eastAsia="Arial" w:hAnsi="Times New Roman"/>
          <w:b w:val="0"/>
          <w:bCs/>
          <w:sz w:val="24"/>
          <w:szCs w:val="24"/>
        </w:rPr>
        <w:t>“</w:t>
      </w:r>
      <w:r w:rsidRPr="00913BDD">
        <w:rPr>
          <w:rFonts w:ascii="Times New Roman" w:eastAsia="Arial" w:hAnsi="Times New Roman"/>
          <w:b w:val="0"/>
          <w:bCs/>
          <w:sz w:val="24"/>
          <w:szCs w:val="24"/>
        </w:rPr>
        <w:t>, broj 111/18) propisana je obveza davanja Izjave o fiskalnoj odgovornosti. Izjava o fiskalnoj odgovornosti je godišnja izjava kojom predsjednik uprave trgovačkog društva u vlasništvu jedne ili više jedinica lokalne i područne (regionalne) samouprave, čelnik druge pravne osobe kojoj je osnivač jedna ili više jedinica lokalne i područne (regionalne) samouprave utvrđenih u Registru trgovačkih društava i drugih pravnih osoba obveznika davanja Izjave o fiskalnoj odgovornosti potvrđuje da je u radu osigurao zakonito, namjensko i svrhovito korištenje sredstava te učinkovito i djelotvorno funkcioniranje sustava unutarnjih kontrola.</w:t>
      </w:r>
    </w:p>
    <w:p w14:paraId="0498E12C" w14:textId="77777777" w:rsidR="00AC159D" w:rsidRPr="00913BDD" w:rsidRDefault="00AC159D" w:rsidP="00AC159D">
      <w:pPr>
        <w:tabs>
          <w:tab w:val="left" w:pos="567"/>
        </w:tabs>
        <w:spacing w:before="240" w:after="0" w:line="360" w:lineRule="auto"/>
        <w:ind w:right="-1"/>
        <w:jc w:val="both"/>
        <w:rPr>
          <w:rFonts w:ascii="Times New Roman" w:eastAsia="Arial" w:hAnsi="Times New Roman"/>
          <w:b w:val="0"/>
          <w:bCs/>
          <w:sz w:val="24"/>
          <w:szCs w:val="24"/>
        </w:rPr>
      </w:pPr>
      <w:r>
        <w:rPr>
          <w:rFonts w:ascii="Times New Roman" w:eastAsia="Arial" w:hAnsi="Times New Roman"/>
          <w:b w:val="0"/>
          <w:bCs/>
          <w:sz w:val="24"/>
          <w:szCs w:val="24"/>
        </w:rPr>
        <w:tab/>
      </w:r>
      <w:r w:rsidRPr="00913BDD">
        <w:rPr>
          <w:rFonts w:ascii="Times New Roman" w:eastAsia="Arial" w:hAnsi="Times New Roman"/>
          <w:b w:val="0"/>
          <w:bCs/>
          <w:sz w:val="24"/>
          <w:szCs w:val="24"/>
        </w:rPr>
        <w:t>Čelnik Izjavom potvrđuje:</w:t>
      </w:r>
    </w:p>
    <w:p w14:paraId="7802FF51" w14:textId="77777777" w:rsidR="00AC159D" w:rsidRPr="00913BDD" w:rsidRDefault="00AC159D" w:rsidP="00AC159D">
      <w:pPr>
        <w:tabs>
          <w:tab w:val="left" w:pos="709"/>
        </w:tabs>
        <w:spacing w:before="240"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1. zakonito, namjensko i svrhovito korištenje sredstava,</w:t>
      </w:r>
    </w:p>
    <w:p w14:paraId="2609B852" w14:textId="77777777" w:rsidR="00AC159D" w:rsidRPr="00913BDD" w:rsidRDefault="00AC159D" w:rsidP="00AC159D">
      <w:pPr>
        <w:tabs>
          <w:tab w:val="left" w:pos="709"/>
        </w:tabs>
        <w:spacing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2. učinkovito i djelotvorno funkcioniranje sustava unutarnjih kontrola u okviru proračunom odnosno financijskim planom utvrđenih sredstava.</w:t>
      </w:r>
    </w:p>
    <w:p w14:paraId="5DF0D8DC" w14:textId="77777777" w:rsidR="00AC159D" w:rsidRPr="001424B3" w:rsidRDefault="00AC159D" w:rsidP="00AC159D">
      <w:pPr>
        <w:pStyle w:val="Heading3"/>
        <w:spacing w:before="120" w:after="120"/>
        <w:rPr>
          <w:rFonts w:ascii="Times New Roman" w:eastAsia="Arial" w:hAnsi="Times New Roman"/>
          <w:b w:val="0"/>
          <w:i/>
        </w:rPr>
      </w:pPr>
      <w:bookmarkStart w:id="54" w:name="_Toc120100700"/>
      <w:bookmarkStart w:id="55" w:name="_Toc139987987"/>
      <w:bookmarkStart w:id="56" w:name="_Toc140505801"/>
      <w:r>
        <w:rPr>
          <w:rFonts w:ascii="Times New Roman" w:eastAsia="Arial" w:hAnsi="Times New Roman"/>
          <w:b w:val="0"/>
          <w:i/>
          <w:lang w:val="hr-HR"/>
        </w:rPr>
        <w:t xml:space="preserve">4.2.2. </w:t>
      </w:r>
      <w:r w:rsidRPr="001424B3">
        <w:rPr>
          <w:rFonts w:ascii="Times New Roman" w:eastAsia="Arial" w:hAnsi="Times New Roman"/>
          <w:b w:val="0"/>
          <w:i/>
        </w:rPr>
        <w:t>Koncesija</w:t>
      </w:r>
      <w:bookmarkEnd w:id="54"/>
      <w:bookmarkEnd w:id="55"/>
      <w:bookmarkEnd w:id="56"/>
    </w:p>
    <w:p w14:paraId="7BBC5D2A" w14:textId="77777777" w:rsidR="00AC159D" w:rsidRPr="00913BDD" w:rsidRDefault="00AC159D" w:rsidP="00AC159D">
      <w:pPr>
        <w:tabs>
          <w:tab w:val="left" w:pos="567"/>
        </w:tabs>
        <w:spacing w:after="200" w:line="360" w:lineRule="auto"/>
        <w:jc w:val="both"/>
        <w:rPr>
          <w:rFonts w:ascii="Times New Roman" w:eastAsia="Arial" w:hAnsi="Times New Roman"/>
          <w:b w:val="0"/>
          <w:bCs/>
          <w:sz w:val="24"/>
          <w:szCs w:val="24"/>
        </w:rPr>
      </w:pPr>
      <w:r w:rsidRPr="00913BDD">
        <w:rPr>
          <w:rFonts w:ascii="Times New Roman" w:eastAsia="Arial" w:hAnsi="Times New Roman"/>
          <w:b w:val="0"/>
          <w:bCs/>
          <w:sz w:val="24"/>
          <w:szCs w:val="24"/>
        </w:rPr>
        <w:tab/>
        <w:t>Koncesijom se može steći pravo obavljanja komunalnih djelatnosti i pravo korištenja komunalne infrastrukture radi obavljanja komunalnih djelatnosti:</w:t>
      </w:r>
    </w:p>
    <w:p w14:paraId="044F0E05"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pružanja usluge parkiranja na uređenim javnim površinama i u javnim garažama,</w:t>
      </w:r>
    </w:p>
    <w:p w14:paraId="67D98FBC"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pružanja usluga javnih tržnica na malo,</w:t>
      </w:r>
    </w:p>
    <w:p w14:paraId="206C08CC"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komunalnog linijskog prijevoza putnika,</w:t>
      </w:r>
    </w:p>
    <w:p w14:paraId="6B9A4A5B" w14:textId="77777777" w:rsidR="00AC159D" w:rsidRPr="00913BDD"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913BDD">
        <w:rPr>
          <w:rFonts w:ascii="Times New Roman" w:eastAsia="Arial" w:hAnsi="Times New Roman"/>
          <w:b w:val="0"/>
          <w:bCs/>
          <w:sz w:val="24"/>
          <w:szCs w:val="24"/>
        </w:rPr>
        <w:t>obavljanja dimnjačarskih poslova,</w:t>
      </w:r>
    </w:p>
    <w:p w14:paraId="19237381" w14:textId="77777777" w:rsidR="00AC159D" w:rsidRPr="00913BDD" w:rsidRDefault="00AC159D" w:rsidP="004B4431">
      <w:pPr>
        <w:numPr>
          <w:ilvl w:val="0"/>
          <w:numId w:val="5"/>
        </w:numPr>
        <w:spacing w:after="120" w:line="360" w:lineRule="auto"/>
        <w:ind w:left="709" w:hanging="357"/>
        <w:jc w:val="both"/>
        <w:rPr>
          <w:rFonts w:ascii="Times New Roman" w:eastAsia="Arial" w:hAnsi="Times New Roman"/>
          <w:b w:val="0"/>
          <w:bCs/>
          <w:sz w:val="24"/>
          <w:szCs w:val="24"/>
        </w:rPr>
      </w:pPr>
      <w:r w:rsidRPr="00913BDD">
        <w:rPr>
          <w:rFonts w:ascii="Times New Roman" w:eastAsia="Arial" w:hAnsi="Times New Roman"/>
          <w:b w:val="0"/>
          <w:bCs/>
          <w:sz w:val="24"/>
          <w:szCs w:val="24"/>
        </w:rPr>
        <w:t>održavanja javne rasvjete.</w:t>
      </w:r>
    </w:p>
    <w:p w14:paraId="0012EBAB" w14:textId="77777777" w:rsidR="00AC159D" w:rsidRDefault="00AC159D" w:rsidP="00AC159D">
      <w:pPr>
        <w:tabs>
          <w:tab w:val="left" w:pos="567"/>
        </w:tabs>
        <w:spacing w:after="200" w:line="360" w:lineRule="auto"/>
        <w:jc w:val="both"/>
        <w:rPr>
          <w:rFonts w:ascii="Times New Roman" w:eastAsia="Arial" w:hAnsi="Times New Roman"/>
          <w:b w:val="0"/>
          <w:bCs/>
          <w:sz w:val="24"/>
          <w:szCs w:val="24"/>
        </w:rPr>
      </w:pPr>
      <w:r w:rsidRPr="00913BDD">
        <w:rPr>
          <w:rFonts w:ascii="Times New Roman" w:eastAsia="Arial" w:hAnsi="Times New Roman"/>
          <w:b w:val="0"/>
          <w:bCs/>
          <w:sz w:val="24"/>
          <w:szCs w:val="24"/>
        </w:rPr>
        <w:tab/>
        <w:t>Predstavničko tijelo jedinice lokalne samouprave u skladu sa Zakonom o komunalnom gospodarstvu, odlukom određuje komunalne djelatnosti koje se obavljaju na temelju koncesije.</w:t>
      </w:r>
    </w:p>
    <w:p w14:paraId="70E79D64" w14:textId="3605A605" w:rsidR="00AC159D" w:rsidRPr="00913BDD" w:rsidRDefault="00AC159D" w:rsidP="00AC159D">
      <w:pPr>
        <w:tabs>
          <w:tab w:val="left" w:pos="567"/>
        </w:tabs>
        <w:spacing w:after="200" w:line="360" w:lineRule="auto"/>
        <w:jc w:val="both"/>
        <w:rPr>
          <w:rFonts w:ascii="Times New Roman" w:eastAsia="Arial" w:hAnsi="Times New Roman"/>
          <w:b w:val="0"/>
          <w:bCs/>
          <w:sz w:val="24"/>
          <w:szCs w:val="24"/>
        </w:rPr>
      </w:pPr>
      <w:r>
        <w:rPr>
          <w:rFonts w:ascii="Times New Roman" w:eastAsia="Arial" w:hAnsi="Times New Roman"/>
          <w:b w:val="0"/>
          <w:bCs/>
          <w:sz w:val="24"/>
          <w:szCs w:val="24"/>
        </w:rPr>
        <w:tab/>
        <w:t xml:space="preserve">Općina </w:t>
      </w:r>
      <w:r w:rsidR="00AD6B88">
        <w:rPr>
          <w:rFonts w:ascii="Times New Roman" w:eastAsia="Arial" w:hAnsi="Times New Roman"/>
          <w:b w:val="0"/>
          <w:bCs/>
          <w:sz w:val="24"/>
          <w:szCs w:val="24"/>
        </w:rPr>
        <w:t>Cerna</w:t>
      </w:r>
      <w:r>
        <w:rPr>
          <w:rFonts w:ascii="Times New Roman" w:eastAsia="Arial" w:hAnsi="Times New Roman"/>
          <w:b w:val="0"/>
          <w:bCs/>
          <w:sz w:val="24"/>
          <w:szCs w:val="24"/>
        </w:rPr>
        <w:t xml:space="preserve"> temeljem ugovora o koncesiji povjerila je obavljanje komunalne djelatnosti </w:t>
      </w:r>
      <w:r w:rsidR="00AD6B88">
        <w:rPr>
          <w:rFonts w:ascii="Times New Roman" w:eastAsia="Arial" w:hAnsi="Times New Roman"/>
          <w:b w:val="0"/>
          <w:bCs/>
          <w:sz w:val="24"/>
          <w:szCs w:val="24"/>
        </w:rPr>
        <w:t>dimnjačarskih poslova.</w:t>
      </w:r>
    </w:p>
    <w:p w14:paraId="008DEDDC" w14:textId="77777777" w:rsidR="00AC159D" w:rsidRPr="00BA07CD" w:rsidRDefault="00AC159D" w:rsidP="00AC159D">
      <w:pPr>
        <w:pStyle w:val="Heading3"/>
        <w:spacing w:before="120" w:after="120"/>
        <w:rPr>
          <w:rFonts w:ascii="Times New Roman" w:eastAsia="Arial" w:hAnsi="Times New Roman"/>
          <w:b w:val="0"/>
          <w:i/>
          <w:lang w:val="hr-HR"/>
        </w:rPr>
      </w:pPr>
      <w:bookmarkStart w:id="57" w:name="_Toc120100701"/>
      <w:bookmarkStart w:id="58" w:name="_Toc139987988"/>
      <w:bookmarkStart w:id="59" w:name="_Toc140505802"/>
      <w:r>
        <w:rPr>
          <w:rFonts w:ascii="Times New Roman" w:eastAsia="Arial" w:hAnsi="Times New Roman"/>
          <w:b w:val="0"/>
          <w:i/>
          <w:lang w:val="hr-HR"/>
        </w:rPr>
        <w:t xml:space="preserve">4.2.3. </w:t>
      </w:r>
      <w:r w:rsidRPr="001424B3">
        <w:rPr>
          <w:rFonts w:ascii="Times New Roman" w:eastAsia="Arial" w:hAnsi="Times New Roman"/>
          <w:b w:val="0"/>
          <w:i/>
          <w:lang w:val="hr-HR"/>
        </w:rPr>
        <w:t>Ugovor o obavljanju komunalne djelatno</w:t>
      </w:r>
      <w:bookmarkEnd w:id="57"/>
      <w:r w:rsidRPr="001424B3">
        <w:rPr>
          <w:rFonts w:ascii="Times New Roman" w:eastAsia="Arial" w:hAnsi="Times New Roman"/>
          <w:b w:val="0"/>
          <w:i/>
          <w:lang w:val="hr-HR"/>
        </w:rPr>
        <w:t>sti</w:t>
      </w:r>
      <w:bookmarkEnd w:id="58"/>
      <w:bookmarkEnd w:id="59"/>
    </w:p>
    <w:p w14:paraId="5FEABAA8" w14:textId="77777777" w:rsidR="00AC159D" w:rsidRDefault="00AC159D" w:rsidP="00AC159D">
      <w:pPr>
        <w:tabs>
          <w:tab w:val="left" w:pos="567"/>
        </w:tabs>
        <w:spacing w:after="200" w:line="360" w:lineRule="auto"/>
        <w:jc w:val="both"/>
        <w:rPr>
          <w:rFonts w:ascii="Times New Roman" w:eastAsia="Arial" w:hAnsi="Times New Roman"/>
          <w:b w:val="0"/>
          <w:bCs/>
          <w:sz w:val="24"/>
          <w:szCs w:val="24"/>
        </w:rPr>
      </w:pPr>
      <w:r w:rsidRPr="008228DA">
        <w:rPr>
          <w:rFonts w:ascii="Times New Roman" w:eastAsia="Arial" w:hAnsi="Times New Roman"/>
          <w:b w:val="0"/>
          <w:bCs/>
          <w:sz w:val="24"/>
          <w:szCs w:val="24"/>
        </w:rPr>
        <w:tab/>
        <w:t xml:space="preserve">Općina može obavljanje komunalnih djelatnosti koje se financiraju isključivo iz proračuna povjeriti pravnoj ili fizičkoj osobi na temelju pisanog ugovora. Predstavničko tijelo jedinice lokalne samouprave odlukom određuje komunalne djelatnosti koje se na njezinu području mogu obavljati na </w:t>
      </w:r>
      <w:r w:rsidRPr="008228DA">
        <w:rPr>
          <w:rFonts w:ascii="Times New Roman" w:eastAsia="Arial" w:hAnsi="Times New Roman"/>
          <w:b w:val="0"/>
          <w:bCs/>
          <w:sz w:val="24"/>
          <w:szCs w:val="24"/>
        </w:rPr>
        <w:lastRenderedPageBreak/>
        <w:t xml:space="preserve">temelju ugovora. Ugovor o povjeravanju obavljanja komunalne djelatnosti u ime jedinice lokalne samouprave sklapa općinski načelnik. Postupak odabira osobe s kojom se sklapa ugovor o povjeravanju obavljanja komunalne djelatnosti te sklapanje, provedba i izmjene tog ugovora provode se prema propisima o javnoj nabavi. Ugovor sadrži: komunalne djelatnosti za koje se sklapa ugovor, vrijeme na koje se sklapa ugovor, vrstu i opseg komunalnih usluga, način određivanja cijene </w:t>
      </w:r>
      <w:r w:rsidRPr="002D66CC">
        <w:rPr>
          <w:rFonts w:ascii="Times New Roman" w:eastAsia="Arial" w:hAnsi="Times New Roman"/>
          <w:b w:val="0"/>
          <w:bCs/>
          <w:sz w:val="24"/>
          <w:szCs w:val="24"/>
        </w:rPr>
        <w:t>komunalnih usluga te način i rok plaćanja izvršenih usluga i jamstvo izvršitelja o ispunjenju ugovora.</w:t>
      </w:r>
      <w:bookmarkStart w:id="60" w:name="_Hlk105678300"/>
      <w:r w:rsidRPr="002D66CC">
        <w:rPr>
          <w:rFonts w:ascii="Times New Roman" w:eastAsia="Arial" w:hAnsi="Times New Roman"/>
          <w:b w:val="0"/>
          <w:bCs/>
          <w:sz w:val="24"/>
          <w:szCs w:val="24"/>
        </w:rPr>
        <w:t xml:space="preserve"> </w:t>
      </w:r>
    </w:p>
    <w:p w14:paraId="1E2B970E" w14:textId="264B6BE4" w:rsidR="00AD6B88" w:rsidRDefault="00AC159D" w:rsidP="00AC159D">
      <w:pPr>
        <w:tabs>
          <w:tab w:val="left" w:pos="567"/>
        </w:tabs>
        <w:spacing w:after="200" w:line="360" w:lineRule="auto"/>
        <w:jc w:val="both"/>
        <w:rPr>
          <w:rFonts w:ascii="Times New Roman" w:eastAsia="Arial" w:hAnsi="Times New Roman"/>
          <w:b w:val="0"/>
          <w:bCs/>
          <w:sz w:val="24"/>
          <w:szCs w:val="24"/>
        </w:rPr>
      </w:pPr>
      <w:r>
        <w:rPr>
          <w:rFonts w:ascii="Times New Roman" w:eastAsia="Arial" w:hAnsi="Times New Roman"/>
          <w:b w:val="0"/>
          <w:bCs/>
          <w:sz w:val="24"/>
          <w:szCs w:val="24"/>
        </w:rPr>
        <w:tab/>
      </w:r>
      <w:r w:rsidRPr="002D66CC">
        <w:rPr>
          <w:rFonts w:ascii="Times New Roman" w:eastAsia="Arial" w:hAnsi="Times New Roman"/>
          <w:b w:val="0"/>
          <w:bCs/>
          <w:sz w:val="24"/>
          <w:szCs w:val="24"/>
        </w:rPr>
        <w:t>U Odluci o komunalnim djelatnostima na području Općine</w:t>
      </w:r>
      <w:r>
        <w:rPr>
          <w:rFonts w:ascii="Times New Roman" w:eastAsia="Arial" w:hAnsi="Times New Roman"/>
          <w:b w:val="0"/>
          <w:bCs/>
          <w:sz w:val="24"/>
          <w:szCs w:val="24"/>
        </w:rPr>
        <w:t xml:space="preserve"> </w:t>
      </w:r>
      <w:r w:rsidR="00AD6B88">
        <w:rPr>
          <w:rFonts w:ascii="Times New Roman" w:eastAsia="Arial" w:hAnsi="Times New Roman"/>
          <w:b w:val="0"/>
          <w:bCs/>
          <w:sz w:val="24"/>
          <w:szCs w:val="24"/>
        </w:rPr>
        <w:t>Cerna</w:t>
      </w:r>
      <w:r w:rsidRPr="002D66CC">
        <w:rPr>
          <w:rFonts w:ascii="Times New Roman" w:eastAsia="Arial" w:hAnsi="Times New Roman"/>
          <w:b w:val="0"/>
          <w:bCs/>
          <w:sz w:val="24"/>
          <w:szCs w:val="24"/>
        </w:rPr>
        <w:t xml:space="preserve"> navedene su komunalne djelatnosti koje se mogu obavljati na temelju pisanog ugovora.</w:t>
      </w:r>
      <w:r>
        <w:rPr>
          <w:rFonts w:ascii="Times New Roman" w:eastAsia="Arial" w:hAnsi="Times New Roman"/>
          <w:b w:val="0"/>
          <w:bCs/>
          <w:sz w:val="24"/>
          <w:szCs w:val="24"/>
        </w:rPr>
        <w:t xml:space="preserve"> Komunalne djelatnosti koje mogu obavljati pravne i fizičke osobe na temelju ugovora o povjeravanju obavljanja komunalne djelatnosti su: </w:t>
      </w:r>
      <w:r w:rsidR="00AD6B88">
        <w:rPr>
          <w:rFonts w:ascii="Times New Roman" w:eastAsia="Arial" w:hAnsi="Times New Roman"/>
          <w:b w:val="0"/>
          <w:bCs/>
          <w:sz w:val="24"/>
          <w:szCs w:val="24"/>
        </w:rPr>
        <w:t>održavanje građevina, uređaja i predmeta javne namjene, održavanje groblja, održavanje čistoće javnih površina, održavanje javne rasvjete, usluga ukopa pokojnika i zimsko održavanje nerazvrstanih cesta.</w:t>
      </w:r>
    </w:p>
    <w:p w14:paraId="7E8054A2" w14:textId="77777777" w:rsidR="00AC159D" w:rsidRPr="002D66CC" w:rsidRDefault="00AC159D" w:rsidP="00AC159D">
      <w:pPr>
        <w:tabs>
          <w:tab w:val="left" w:pos="567"/>
        </w:tabs>
        <w:spacing w:after="200" w:line="360" w:lineRule="auto"/>
        <w:jc w:val="both"/>
        <w:rPr>
          <w:rFonts w:ascii="Times New Roman" w:eastAsia="Arial" w:hAnsi="Times New Roman"/>
          <w:b w:val="0"/>
          <w:bCs/>
          <w:sz w:val="24"/>
          <w:szCs w:val="24"/>
        </w:rPr>
      </w:pPr>
      <w:r>
        <w:rPr>
          <w:rFonts w:ascii="Times New Roman" w:eastAsia="Arial" w:hAnsi="Times New Roman"/>
          <w:b w:val="0"/>
          <w:bCs/>
          <w:sz w:val="24"/>
          <w:szCs w:val="24"/>
        </w:rPr>
        <w:tab/>
        <w:t>Ugovori o povjeravanju obavljanja komunalnih djelatnosti zaključeni s pravnim i fizičkim osobama sadrže vrstu i opseg komunalnih djelatnosti, vrijeme na koje se zaključuje ugovor, način i rok plaćanja te jamstvo izvršitelja o ispunjenju ugovora, kako je propisano odredbom članka 49. Zakona o komunalnom gospodarstvu te druge odredbe o obavljanju ugovorenih komunalnih djelatnosti. Prema odredbama članaka 30. i 55. Zakona o komunalnom gospodarstvu, isporučitelj komunalne usluge koji obavlja uslužnu komunalnu djelatnost donosi opće uvjete isporuke komunalne usluge uz prethodnu suglasnost predstavničkog tijela a cjenik komunalne usluge uz prethodnu suglasnost općinskog načelnika na čijem se području isporučuje komunalna usluga</w:t>
      </w:r>
    </w:p>
    <w:p w14:paraId="1C3BD373" w14:textId="77777777" w:rsidR="00AC159D" w:rsidRPr="001424B3" w:rsidRDefault="00AC159D" w:rsidP="00AC159D">
      <w:pPr>
        <w:pStyle w:val="Heading2"/>
        <w:spacing w:before="240" w:after="120"/>
        <w:ind w:left="425" w:hanging="425"/>
        <w:jc w:val="both"/>
        <w:rPr>
          <w:rFonts w:ascii="Times New Roman" w:eastAsia="Arial" w:hAnsi="Times New Roman"/>
          <w:lang w:val="hr-HR"/>
        </w:rPr>
      </w:pPr>
      <w:bookmarkStart w:id="61" w:name="_Toc120100702"/>
      <w:bookmarkStart w:id="62" w:name="_Toc139987989"/>
      <w:bookmarkStart w:id="63" w:name="_Toc140505803"/>
      <w:r w:rsidRPr="00E67CE8">
        <w:rPr>
          <w:rFonts w:ascii="Times New Roman" w:eastAsia="Arial" w:hAnsi="Times New Roman"/>
          <w:sz w:val="24"/>
          <w:szCs w:val="24"/>
          <w:lang w:val="hr-HR"/>
        </w:rPr>
        <w:t>4.3. Financiranje uslužnih komunalnih djelatnosti</w:t>
      </w:r>
      <w:bookmarkEnd w:id="61"/>
      <w:bookmarkEnd w:id="62"/>
      <w:bookmarkEnd w:id="63"/>
    </w:p>
    <w:p w14:paraId="3E2B9B59" w14:textId="77777777" w:rsidR="00AC159D" w:rsidRPr="002D66CC" w:rsidRDefault="00AC159D" w:rsidP="004B4431">
      <w:pPr>
        <w:spacing w:after="120" w:line="360" w:lineRule="auto"/>
        <w:rPr>
          <w:rFonts w:ascii="Times New Roman" w:hAnsi="Times New Roman"/>
          <w:b w:val="0"/>
          <w:sz w:val="24"/>
          <w:szCs w:val="24"/>
        </w:rPr>
      </w:pPr>
      <w:r w:rsidRPr="002D66CC">
        <w:rPr>
          <w:rFonts w:ascii="Times New Roman" w:hAnsi="Times New Roman"/>
          <w:b w:val="0"/>
          <w:sz w:val="24"/>
          <w:szCs w:val="24"/>
        </w:rPr>
        <w:tab/>
        <w:t>Obavljanje uslužnih komunalnih djelatnosti financira se sredstvima:</w:t>
      </w:r>
    </w:p>
    <w:p w14:paraId="29F3847E"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iz cijene komunalne usluge,</w:t>
      </w:r>
    </w:p>
    <w:p w14:paraId="7E2EA378"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iz proračuna jedinice lokalne samouprave,</w:t>
      </w:r>
    </w:p>
    <w:p w14:paraId="5E4240A8"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iz prihoda određenih posebnim zakonima,</w:t>
      </w:r>
    </w:p>
    <w:p w14:paraId="2EB755DB"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iz ostalih prihoda.</w:t>
      </w:r>
    </w:p>
    <w:p w14:paraId="4A6590D1" w14:textId="77777777" w:rsidR="00AC159D" w:rsidRPr="001424B3" w:rsidRDefault="00AC159D" w:rsidP="00AC159D">
      <w:pPr>
        <w:pStyle w:val="Heading3"/>
        <w:spacing w:before="120" w:after="120"/>
        <w:rPr>
          <w:rFonts w:ascii="Times New Roman" w:eastAsia="Arial" w:hAnsi="Times New Roman"/>
          <w:b w:val="0"/>
          <w:i/>
          <w:lang w:val="hr-HR"/>
        </w:rPr>
      </w:pPr>
      <w:bookmarkStart w:id="64" w:name="_Toc120100703"/>
      <w:bookmarkStart w:id="65" w:name="_Toc139987990"/>
      <w:bookmarkStart w:id="66" w:name="_Toc140505804"/>
      <w:r w:rsidRPr="001424B3">
        <w:rPr>
          <w:rFonts w:ascii="Times New Roman" w:eastAsia="Arial" w:hAnsi="Times New Roman"/>
          <w:b w:val="0"/>
          <w:i/>
          <w:lang w:val="hr-HR"/>
        </w:rPr>
        <w:t>4.3.1. Cijena komunalne usluge</w:t>
      </w:r>
      <w:bookmarkEnd w:id="64"/>
      <w:bookmarkEnd w:id="65"/>
      <w:bookmarkEnd w:id="66"/>
    </w:p>
    <w:p w14:paraId="35718F19" w14:textId="77777777" w:rsidR="00AC159D" w:rsidRPr="001C0C39" w:rsidRDefault="00AC159D" w:rsidP="00AC159D">
      <w:pPr>
        <w:spacing w:line="360" w:lineRule="auto"/>
        <w:jc w:val="both"/>
        <w:rPr>
          <w:rFonts w:ascii="Times New Roman" w:hAnsi="Times New Roman"/>
          <w:b w:val="0"/>
          <w:sz w:val="24"/>
          <w:szCs w:val="24"/>
        </w:rPr>
      </w:pPr>
      <w:r w:rsidRPr="001C0C39">
        <w:rPr>
          <w:rFonts w:ascii="Times New Roman" w:hAnsi="Times New Roman"/>
          <w:b w:val="0"/>
          <w:sz w:val="24"/>
          <w:szCs w:val="24"/>
        </w:rPr>
        <w:tab/>
        <w:t>Iz cijene komunalne usluge osiguravaju se sredstva za financiranje obavljanja uslužnih komunalnih djelatnosti. Cijenu, način obračuna i način plaćanja komunalne usluge određuje isporučitelj komunalne usluge na način propisan Zakonom o komunalnom gospodarstvu</w:t>
      </w:r>
      <w:r>
        <w:rPr>
          <w:rFonts w:ascii="Times New Roman" w:hAnsi="Times New Roman"/>
          <w:b w:val="0"/>
          <w:sz w:val="24"/>
          <w:szCs w:val="24"/>
        </w:rPr>
        <w:t xml:space="preserve">, </w:t>
      </w:r>
      <w:r w:rsidRPr="001C0C39">
        <w:rPr>
          <w:rFonts w:ascii="Times New Roman" w:hAnsi="Times New Roman"/>
          <w:b w:val="0"/>
          <w:sz w:val="24"/>
          <w:szCs w:val="24"/>
        </w:rPr>
        <w:t xml:space="preserve">posebnim </w:t>
      </w:r>
      <w:r>
        <w:rPr>
          <w:rFonts w:ascii="Times New Roman" w:hAnsi="Times New Roman"/>
          <w:b w:val="0"/>
          <w:sz w:val="24"/>
          <w:szCs w:val="24"/>
        </w:rPr>
        <w:t>zakonima</w:t>
      </w:r>
      <w:r w:rsidRPr="001C0C39">
        <w:rPr>
          <w:rFonts w:ascii="Times New Roman" w:hAnsi="Times New Roman"/>
          <w:b w:val="0"/>
          <w:sz w:val="24"/>
          <w:szCs w:val="24"/>
        </w:rPr>
        <w:t xml:space="preserve"> i podzakonskim propisima.</w:t>
      </w:r>
    </w:p>
    <w:p w14:paraId="608B7E82" w14:textId="77777777" w:rsidR="00AC159D" w:rsidRPr="001C0C39" w:rsidRDefault="00AC159D" w:rsidP="00AC159D">
      <w:pPr>
        <w:spacing w:line="360" w:lineRule="auto"/>
        <w:jc w:val="both"/>
        <w:rPr>
          <w:rFonts w:ascii="Times New Roman" w:hAnsi="Times New Roman"/>
          <w:b w:val="0"/>
          <w:sz w:val="24"/>
          <w:szCs w:val="24"/>
        </w:rPr>
      </w:pPr>
      <w:r w:rsidRPr="001C0C39">
        <w:rPr>
          <w:rFonts w:ascii="Times New Roman" w:hAnsi="Times New Roman"/>
          <w:b w:val="0"/>
          <w:sz w:val="24"/>
          <w:szCs w:val="24"/>
        </w:rPr>
        <w:lastRenderedPageBreak/>
        <w:tab/>
        <w:t>Prilikom određivanja cijene komunalne usluge uzimaju se u obzir izdaci potrebni za osiguranje dostupnosti komunalne usluge te za upravljanje i održavanje komunalne infrastrukture koja se koristi za obavljanje uslužne komunalne djelatnosti. Cijena komunalne usluge određuje se tako da se pravnim i fizičkim osobama kojima je povjereno obavljanje komunalne djelatnosti omogući povrat sredstava uloženih u građenje komunalne infrastrukture i obavljanje komunalne djelatnosti.</w:t>
      </w:r>
    </w:p>
    <w:p w14:paraId="6281258E" w14:textId="77777777" w:rsidR="00AC159D" w:rsidRPr="001C0C39" w:rsidRDefault="00AC159D" w:rsidP="00AC159D">
      <w:pPr>
        <w:spacing w:line="360" w:lineRule="auto"/>
        <w:jc w:val="both"/>
        <w:rPr>
          <w:rFonts w:ascii="Times New Roman" w:hAnsi="Times New Roman"/>
          <w:b w:val="0"/>
          <w:sz w:val="24"/>
          <w:szCs w:val="24"/>
        </w:rPr>
      </w:pPr>
      <w:r w:rsidRPr="001C0C39">
        <w:rPr>
          <w:rFonts w:ascii="Times New Roman" w:hAnsi="Times New Roman"/>
          <w:b w:val="0"/>
          <w:sz w:val="24"/>
          <w:szCs w:val="24"/>
        </w:rPr>
        <w:tab/>
        <w:t>Cijena komunalne usluge može sadržavati i iznos za financiranje gradnje komunalne infrastrukture na području ili za potrebe jedinice lokalne samouprave na kojemu se isporučuje komunalna usluga, a u skladu s programom građenja komunalne infrastrukture.</w:t>
      </w:r>
      <w:r>
        <w:rPr>
          <w:rFonts w:ascii="Times New Roman" w:hAnsi="Times New Roman"/>
          <w:b w:val="0"/>
          <w:sz w:val="24"/>
          <w:szCs w:val="24"/>
        </w:rPr>
        <w:t xml:space="preserve"> </w:t>
      </w:r>
      <w:r w:rsidRPr="001C0C39">
        <w:rPr>
          <w:rFonts w:ascii="Times New Roman" w:hAnsi="Times New Roman"/>
          <w:b w:val="0"/>
          <w:sz w:val="24"/>
          <w:szCs w:val="24"/>
        </w:rPr>
        <w:t>Iznos za financiranje gradnje komunalne infrastrukture u računu za isporučenu komunalnu uslugu iskazuje se posebno i taj se iznos doznačuje u proračun jedinice lokalne samouprave na način propisan posebnim propisima kojima se uređuje proračunsko računovodstvo te se može koristiti samo za tu namjenu.</w:t>
      </w:r>
    </w:p>
    <w:p w14:paraId="0F8A9ABF" w14:textId="77777777" w:rsidR="00AC159D" w:rsidRPr="001424B3" w:rsidRDefault="00AC159D" w:rsidP="00AC159D">
      <w:pPr>
        <w:pStyle w:val="Heading3"/>
        <w:spacing w:before="120" w:after="120"/>
        <w:rPr>
          <w:rFonts w:ascii="Times New Roman" w:eastAsia="Arial" w:hAnsi="Times New Roman"/>
          <w:b w:val="0"/>
          <w:i/>
          <w:lang w:val="hr-HR"/>
        </w:rPr>
      </w:pPr>
      <w:bookmarkStart w:id="67" w:name="_Toc120100704"/>
      <w:bookmarkStart w:id="68" w:name="_Toc139987991"/>
      <w:bookmarkStart w:id="69" w:name="_Toc140505805"/>
      <w:bookmarkStart w:id="70" w:name="_Hlk107403263"/>
      <w:r>
        <w:rPr>
          <w:rFonts w:ascii="Times New Roman" w:eastAsia="Arial" w:hAnsi="Times New Roman"/>
          <w:b w:val="0"/>
          <w:i/>
          <w:lang w:val="hr-HR"/>
        </w:rPr>
        <w:t xml:space="preserve">4.3.2. </w:t>
      </w:r>
      <w:r w:rsidRPr="001424B3">
        <w:rPr>
          <w:rFonts w:ascii="Times New Roman" w:eastAsia="Arial" w:hAnsi="Times New Roman"/>
          <w:b w:val="0"/>
          <w:i/>
          <w:lang w:val="hr-HR"/>
        </w:rPr>
        <w:t>Cjenik komunalnih usluga</w:t>
      </w:r>
      <w:bookmarkEnd w:id="67"/>
      <w:bookmarkEnd w:id="68"/>
      <w:bookmarkEnd w:id="69"/>
    </w:p>
    <w:bookmarkEnd w:id="70"/>
    <w:p w14:paraId="535F42EA" w14:textId="77777777" w:rsidR="00AC159D" w:rsidRPr="00D44F72" w:rsidRDefault="00AC159D" w:rsidP="00AC159D">
      <w:pPr>
        <w:spacing w:line="360" w:lineRule="auto"/>
        <w:jc w:val="both"/>
        <w:rPr>
          <w:rFonts w:ascii="Times New Roman" w:hAnsi="Times New Roman"/>
          <w:b w:val="0"/>
          <w:sz w:val="24"/>
          <w:szCs w:val="24"/>
        </w:rPr>
      </w:pPr>
      <w:r w:rsidRPr="00D44F72">
        <w:rPr>
          <w:rFonts w:ascii="Times New Roman" w:hAnsi="Times New Roman"/>
          <w:b w:val="0"/>
          <w:sz w:val="24"/>
          <w:szCs w:val="24"/>
        </w:rPr>
        <w:tab/>
        <w:t>Isporučitelj komunalne usluge dužan je za cjenik komunalnih usluga i za svaku njegovu izmjenu ili dopunu pribaviti prethodnu suglasnost čelnika jedinice lokalne samouprave na području na kojem se isporučuje komunalna usluga.</w:t>
      </w:r>
    </w:p>
    <w:p w14:paraId="0896E753" w14:textId="77777777" w:rsidR="00AC159D" w:rsidRPr="00D44F72" w:rsidRDefault="00AC159D" w:rsidP="004B4431">
      <w:pPr>
        <w:spacing w:after="120" w:line="360" w:lineRule="auto"/>
        <w:jc w:val="both"/>
        <w:rPr>
          <w:rFonts w:ascii="Times New Roman" w:hAnsi="Times New Roman"/>
          <w:b w:val="0"/>
          <w:sz w:val="24"/>
          <w:szCs w:val="24"/>
        </w:rPr>
      </w:pPr>
      <w:r>
        <w:rPr>
          <w:rFonts w:ascii="Times New Roman" w:hAnsi="Times New Roman"/>
          <w:b w:val="0"/>
          <w:sz w:val="24"/>
          <w:szCs w:val="24"/>
        </w:rPr>
        <w:tab/>
      </w:r>
      <w:r w:rsidRPr="00D44F72">
        <w:rPr>
          <w:rFonts w:ascii="Times New Roman" w:hAnsi="Times New Roman"/>
          <w:b w:val="0"/>
          <w:sz w:val="24"/>
          <w:szCs w:val="24"/>
        </w:rPr>
        <w:t>Prijedlog za davanje suglasnosti sadrži:</w:t>
      </w:r>
    </w:p>
    <w:p w14:paraId="2035063D"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vrstu komunalne usluge te način obračuna i plaćanja te usluge,</w:t>
      </w:r>
    </w:p>
    <w:p w14:paraId="2D3D16A5"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strukturu cijene komunalne usluge i</w:t>
      </w:r>
    </w:p>
    <w:p w14:paraId="1B9A9288" w14:textId="77777777" w:rsidR="00AC159D" w:rsidRPr="004F435B" w:rsidRDefault="00AC159D" w:rsidP="004B4431">
      <w:pPr>
        <w:numPr>
          <w:ilvl w:val="0"/>
          <w:numId w:val="5"/>
        </w:numPr>
        <w:spacing w:after="120" w:line="360" w:lineRule="auto"/>
        <w:ind w:left="709" w:hanging="357"/>
        <w:jc w:val="both"/>
        <w:rPr>
          <w:rFonts w:ascii="Times New Roman" w:eastAsia="Arial" w:hAnsi="Times New Roman"/>
          <w:b w:val="0"/>
          <w:bCs/>
          <w:sz w:val="24"/>
          <w:szCs w:val="24"/>
        </w:rPr>
      </w:pPr>
      <w:r w:rsidRPr="004F435B">
        <w:rPr>
          <w:rFonts w:ascii="Times New Roman" w:eastAsia="Arial" w:hAnsi="Times New Roman"/>
          <w:b w:val="0"/>
          <w:bCs/>
          <w:sz w:val="24"/>
          <w:szCs w:val="24"/>
        </w:rPr>
        <w:t>datum od kojega se primjenjuje cijena.</w:t>
      </w:r>
    </w:p>
    <w:p w14:paraId="13F4360A" w14:textId="77777777" w:rsidR="00AC159D" w:rsidRPr="00D44F72" w:rsidRDefault="00AC159D" w:rsidP="004B4431">
      <w:pPr>
        <w:spacing w:after="120" w:line="360" w:lineRule="auto"/>
        <w:jc w:val="both"/>
        <w:rPr>
          <w:rFonts w:ascii="Times New Roman" w:hAnsi="Times New Roman"/>
          <w:b w:val="0"/>
          <w:sz w:val="24"/>
          <w:szCs w:val="24"/>
        </w:rPr>
      </w:pPr>
      <w:r>
        <w:rPr>
          <w:rFonts w:ascii="Times New Roman" w:hAnsi="Times New Roman"/>
          <w:b w:val="0"/>
          <w:sz w:val="24"/>
          <w:szCs w:val="24"/>
        </w:rPr>
        <w:tab/>
      </w:r>
      <w:r w:rsidRPr="00D44F72">
        <w:rPr>
          <w:rFonts w:ascii="Times New Roman" w:hAnsi="Times New Roman"/>
          <w:b w:val="0"/>
          <w:sz w:val="24"/>
          <w:szCs w:val="24"/>
        </w:rPr>
        <w:t>Prijedlog za davanje suglasnosti za izmjenu ili dopunu cjenika komunalnih usluga sadrži:</w:t>
      </w:r>
    </w:p>
    <w:p w14:paraId="1AC9CDD0"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predloženu novu cijenu komunalne usluge i njezinu strukturu</w:t>
      </w:r>
    </w:p>
    <w:p w14:paraId="4AE97689"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postotak promjene cijene u odnosu na postojeću cijenu i</w:t>
      </w:r>
    </w:p>
    <w:p w14:paraId="797534AA" w14:textId="77777777" w:rsidR="00AC159D" w:rsidRPr="004F435B" w:rsidRDefault="00AC159D" w:rsidP="004B4431">
      <w:pPr>
        <w:numPr>
          <w:ilvl w:val="0"/>
          <w:numId w:val="5"/>
        </w:numPr>
        <w:spacing w:after="120" w:line="360" w:lineRule="auto"/>
        <w:ind w:left="709" w:hanging="357"/>
        <w:jc w:val="both"/>
        <w:rPr>
          <w:rFonts w:ascii="Times New Roman" w:eastAsia="Arial" w:hAnsi="Times New Roman"/>
          <w:b w:val="0"/>
          <w:bCs/>
          <w:sz w:val="24"/>
          <w:szCs w:val="24"/>
        </w:rPr>
      </w:pPr>
      <w:r w:rsidRPr="004F435B">
        <w:rPr>
          <w:rFonts w:ascii="Times New Roman" w:eastAsia="Arial" w:hAnsi="Times New Roman"/>
          <w:b w:val="0"/>
          <w:bCs/>
          <w:sz w:val="24"/>
          <w:szCs w:val="24"/>
        </w:rPr>
        <w:t>razloge za promjenu cijene s detaljnim obrazloženjem i izračunom.</w:t>
      </w:r>
    </w:p>
    <w:p w14:paraId="2072683A" w14:textId="77777777" w:rsidR="00AC159D" w:rsidRPr="00D44F72" w:rsidRDefault="00AC159D" w:rsidP="00AC159D">
      <w:pPr>
        <w:spacing w:line="360" w:lineRule="auto"/>
        <w:ind w:firstLine="429"/>
        <w:jc w:val="both"/>
        <w:rPr>
          <w:rFonts w:ascii="Times New Roman" w:hAnsi="Times New Roman"/>
          <w:b w:val="0"/>
          <w:sz w:val="24"/>
          <w:szCs w:val="24"/>
        </w:rPr>
      </w:pPr>
      <w:r>
        <w:rPr>
          <w:rFonts w:ascii="Times New Roman" w:hAnsi="Times New Roman"/>
          <w:b w:val="0"/>
          <w:sz w:val="24"/>
          <w:szCs w:val="24"/>
        </w:rPr>
        <w:tab/>
      </w:r>
      <w:r w:rsidRPr="00D44F72">
        <w:rPr>
          <w:rFonts w:ascii="Times New Roman" w:hAnsi="Times New Roman"/>
          <w:b w:val="0"/>
          <w:sz w:val="24"/>
          <w:szCs w:val="24"/>
        </w:rPr>
        <w:t xml:space="preserve">Čelnik jedinice lokalne samouprave dužan je očitovati se u roku od 60 dana od dana zaprimanja prijedloga za pribavljanje prethodne suglasnosti. Ako se čelnik jedinice lokalne samouprave ne očituje u roku, smatra se da je suglasnost dana. Ako je obavljanje uslužne komunalne djelatnosti organiziralo više jedinica lokalne samouprave i ako čelnik jedne ili više jedinica lokalne samouprave uskrati prethodnu suglasnost na cjenik komunalnih usluga odnosno na njegovu izmjenu ili dopunu, cjenik odnosno njegove izmjene ili dopune primjenjuju se ako suglasnost daje čelnik jedinice lokalne samouprave koja ima većinski dio dionica odnosno udjela u trgovačkom društvu odnosno većinska osnivačka prava u javnoj ustanovi. </w:t>
      </w:r>
    </w:p>
    <w:p w14:paraId="60154652" w14:textId="77777777" w:rsidR="00AC159D" w:rsidRPr="00D44F72" w:rsidRDefault="00AC159D" w:rsidP="00AC159D">
      <w:pPr>
        <w:spacing w:line="360" w:lineRule="auto"/>
        <w:jc w:val="both"/>
        <w:rPr>
          <w:rFonts w:ascii="Times New Roman" w:hAnsi="Times New Roman"/>
          <w:b w:val="0"/>
          <w:sz w:val="24"/>
          <w:szCs w:val="24"/>
        </w:rPr>
      </w:pPr>
      <w:r w:rsidRPr="00D44F72">
        <w:rPr>
          <w:rFonts w:ascii="Times New Roman" w:hAnsi="Times New Roman"/>
          <w:b w:val="0"/>
          <w:sz w:val="24"/>
          <w:szCs w:val="24"/>
        </w:rPr>
        <w:lastRenderedPageBreak/>
        <w:tab/>
        <w:t>Čelnik jedinice lokalne samouprave na čijem se području isporučuje komunalna usluga dužan je u roku od 15 dana od dana primjene nove cijene komunalne usluge o tome obavijestiti središnje tijelo državne uprave nadležno za poslove gospodarstva i upravno tijelo županije nadležno za poslove gospodarstva.</w:t>
      </w:r>
    </w:p>
    <w:p w14:paraId="2B379C0B" w14:textId="299B18EE" w:rsidR="00AC159D" w:rsidRPr="00D44F72" w:rsidRDefault="00AC159D" w:rsidP="00AC159D">
      <w:pPr>
        <w:spacing w:line="360" w:lineRule="auto"/>
        <w:jc w:val="both"/>
        <w:rPr>
          <w:rFonts w:ascii="Times New Roman" w:hAnsi="Times New Roman"/>
          <w:b w:val="0"/>
          <w:sz w:val="24"/>
          <w:szCs w:val="24"/>
        </w:rPr>
      </w:pPr>
      <w:r w:rsidRPr="00D44F72">
        <w:rPr>
          <w:rFonts w:ascii="Times New Roman" w:hAnsi="Times New Roman"/>
          <w:b w:val="0"/>
          <w:sz w:val="24"/>
          <w:szCs w:val="24"/>
        </w:rPr>
        <w:tab/>
        <w:t>Isporučitelj komunalne usluge dužan je pridržavati se cjenika komunalnih usluga te cjenik komunalne usluge objaviti na svojoj oglasnoj ploči i na svojim mrežnim stranicama. Tako se</w:t>
      </w:r>
      <w:r>
        <w:rPr>
          <w:rFonts w:ascii="Times New Roman" w:hAnsi="Times New Roman"/>
          <w:b w:val="0"/>
          <w:sz w:val="24"/>
          <w:szCs w:val="24"/>
        </w:rPr>
        <w:t xml:space="preserve"> cjenik pružanja javne usluge sakupljanja komunalnog otpada na području Općine</w:t>
      </w:r>
      <w:r w:rsidR="00AD6B88">
        <w:rPr>
          <w:rFonts w:ascii="Times New Roman" w:hAnsi="Times New Roman"/>
          <w:b w:val="0"/>
          <w:sz w:val="24"/>
          <w:szCs w:val="24"/>
        </w:rPr>
        <w:t xml:space="preserve"> Cerna</w:t>
      </w:r>
      <w:r>
        <w:rPr>
          <w:rFonts w:ascii="Times New Roman" w:hAnsi="Times New Roman"/>
          <w:b w:val="0"/>
          <w:sz w:val="24"/>
          <w:szCs w:val="24"/>
        </w:rPr>
        <w:t xml:space="preserve"> nalazi na web stranici Općine </w:t>
      </w:r>
      <w:r w:rsidR="00AD6B88">
        <w:rPr>
          <w:rFonts w:ascii="Times New Roman" w:hAnsi="Times New Roman"/>
          <w:b w:val="0"/>
          <w:sz w:val="24"/>
          <w:szCs w:val="24"/>
        </w:rPr>
        <w:t>Cerna</w:t>
      </w:r>
      <w:r>
        <w:rPr>
          <w:rFonts w:ascii="Times New Roman" w:hAnsi="Times New Roman"/>
          <w:b w:val="0"/>
          <w:sz w:val="24"/>
          <w:szCs w:val="24"/>
        </w:rPr>
        <w:t>.</w:t>
      </w:r>
      <w:r w:rsidRPr="00D44F72">
        <w:rPr>
          <w:rFonts w:ascii="Times New Roman" w:hAnsi="Times New Roman"/>
          <w:b w:val="0"/>
          <w:sz w:val="24"/>
          <w:szCs w:val="24"/>
        </w:rPr>
        <w:t xml:space="preserve"> </w:t>
      </w:r>
    </w:p>
    <w:p w14:paraId="0F6A2D30" w14:textId="77777777" w:rsidR="00AC159D" w:rsidRPr="001424B3" w:rsidRDefault="00AC159D" w:rsidP="00AC159D">
      <w:pPr>
        <w:pStyle w:val="Heading3"/>
        <w:spacing w:before="120" w:after="120"/>
        <w:rPr>
          <w:rFonts w:ascii="Times New Roman" w:eastAsia="Arial" w:hAnsi="Times New Roman"/>
          <w:b w:val="0"/>
          <w:i/>
        </w:rPr>
      </w:pPr>
      <w:bookmarkStart w:id="71" w:name="_Toc120100705"/>
      <w:bookmarkStart w:id="72" w:name="_Toc139987992"/>
      <w:bookmarkStart w:id="73" w:name="_Toc140505806"/>
      <w:r>
        <w:rPr>
          <w:rFonts w:ascii="Times New Roman" w:eastAsia="Arial" w:hAnsi="Times New Roman"/>
          <w:b w:val="0"/>
          <w:i/>
          <w:lang w:val="hr-HR"/>
        </w:rPr>
        <w:t xml:space="preserve">4.3.3 </w:t>
      </w:r>
      <w:r w:rsidRPr="001424B3">
        <w:rPr>
          <w:rFonts w:ascii="Times New Roman" w:eastAsia="Arial" w:hAnsi="Times New Roman"/>
          <w:b w:val="0"/>
          <w:i/>
        </w:rPr>
        <w:t>Uvjeti isporuke komunalnih usluga</w:t>
      </w:r>
      <w:bookmarkEnd w:id="71"/>
      <w:bookmarkEnd w:id="72"/>
      <w:bookmarkEnd w:id="73"/>
    </w:p>
    <w:p w14:paraId="77544015" w14:textId="77777777" w:rsidR="00AC159D" w:rsidRPr="00D44F72" w:rsidRDefault="00AC159D" w:rsidP="00AC159D">
      <w:pPr>
        <w:spacing w:line="360" w:lineRule="auto"/>
        <w:jc w:val="both"/>
        <w:rPr>
          <w:rFonts w:ascii="Times New Roman" w:hAnsi="Times New Roman"/>
          <w:b w:val="0"/>
          <w:sz w:val="24"/>
          <w:szCs w:val="24"/>
        </w:rPr>
      </w:pPr>
      <w:r w:rsidRPr="00D44F72">
        <w:rPr>
          <w:rFonts w:ascii="Times New Roman" w:hAnsi="Times New Roman"/>
          <w:b w:val="0"/>
          <w:sz w:val="24"/>
          <w:szCs w:val="24"/>
        </w:rPr>
        <w:tab/>
        <w:t>Komunalne djelatnosti ne obavljaju se radi stjecanja dobiti, već radi osiguravanja isporuke komunalnih usluga korisnicima prema načelima komunalnog gospodarstva. Obavljanje komunalnih djelatnosti i isporuke komunalnih usluga osigurava se na razini koja je najbliža korisnicima.</w:t>
      </w:r>
    </w:p>
    <w:p w14:paraId="762B67ED" w14:textId="77777777" w:rsidR="00AC159D" w:rsidRDefault="00AC159D" w:rsidP="00AC159D">
      <w:pPr>
        <w:spacing w:line="360" w:lineRule="auto"/>
        <w:jc w:val="both"/>
        <w:rPr>
          <w:rFonts w:ascii="Times New Roman" w:hAnsi="Times New Roman"/>
          <w:b w:val="0"/>
          <w:sz w:val="24"/>
          <w:szCs w:val="24"/>
        </w:rPr>
      </w:pPr>
      <w:r w:rsidRPr="00D44F72">
        <w:rPr>
          <w:rFonts w:ascii="Times New Roman" w:hAnsi="Times New Roman"/>
          <w:b w:val="0"/>
          <w:sz w:val="24"/>
          <w:szCs w:val="24"/>
        </w:rPr>
        <w:tab/>
        <w:t>Jedinica lokalne samouprave dužna je osigurati isporuku komunalnih usluga ugroženim skupinama stanovništva na svom području, uz podmirenje troškova komunalnih usluga iz sredstava proračuna u skladu s posebnim propisima o socijalnoj skrbi.</w:t>
      </w:r>
    </w:p>
    <w:p w14:paraId="7A3EEA80" w14:textId="77777777" w:rsidR="00AC159D" w:rsidRPr="00D44F72" w:rsidRDefault="00AC159D" w:rsidP="00AC159D">
      <w:pPr>
        <w:spacing w:line="360" w:lineRule="auto"/>
        <w:jc w:val="both"/>
        <w:rPr>
          <w:rFonts w:ascii="Times New Roman" w:hAnsi="Times New Roman"/>
          <w:b w:val="0"/>
          <w:sz w:val="24"/>
          <w:szCs w:val="24"/>
        </w:rPr>
      </w:pPr>
      <w:r>
        <w:rPr>
          <w:rFonts w:ascii="Times New Roman" w:hAnsi="Times New Roman"/>
          <w:b w:val="0"/>
          <w:sz w:val="24"/>
          <w:szCs w:val="24"/>
        </w:rPr>
        <w:tab/>
        <w:t>Sukladno člancima 30. i 55. Zakona o komunalnom gospodarstvu, isporučitelj komunalne usluge koji obavlja uslužnu komunalnu djelatnost donosi opće uvjete isporuke komunalne usluge uz prethodnu suglasnost predstavničkog tijela jedinice lokalne samouprave, a cjenik komunalne usluge i svaku njegovu izmjenu ili dopunu uz prethodnu suglasnost općinskog načelnika jedinice lokalne samouprave na čijem se području isporučuje komunalna usluga. Opći uvjeti isporuke objavljuju se u službenom glasilu jedinice lokalne samouprave, na njenim mrežnim stranicama te na oglasnoj ploči i mrežnim stranicama isporučitelja usluge, a cjenik komunalne usluge na oglasnoj ploči i na mrežnim stranicama isporučitelja komunalne usluge.</w:t>
      </w:r>
    </w:p>
    <w:p w14:paraId="5AB736FF" w14:textId="77777777" w:rsidR="00AC159D" w:rsidRPr="00D44F72" w:rsidRDefault="00AC159D" w:rsidP="00AC159D">
      <w:pPr>
        <w:spacing w:line="360" w:lineRule="auto"/>
        <w:jc w:val="both"/>
        <w:rPr>
          <w:rFonts w:ascii="Times New Roman" w:hAnsi="Times New Roman"/>
          <w:b w:val="0"/>
          <w:sz w:val="24"/>
          <w:szCs w:val="24"/>
        </w:rPr>
      </w:pPr>
      <w:r w:rsidRPr="00D44F72">
        <w:rPr>
          <w:rFonts w:ascii="Times New Roman" w:hAnsi="Times New Roman"/>
          <w:b w:val="0"/>
          <w:sz w:val="24"/>
          <w:szCs w:val="24"/>
        </w:rPr>
        <w:tab/>
        <w:t>Isporučitelj komunalne usluge dužan je osigurati javnost svojeg rada te omogućiti korisnicima komunalne usluge pristup informacijama važnim za isporuku komunalnih usluga i njihovo sudjelovanje u donošenju odluka u komunalnom gospodarstvu.</w:t>
      </w:r>
      <w:r>
        <w:rPr>
          <w:rFonts w:ascii="Times New Roman" w:hAnsi="Times New Roman"/>
          <w:b w:val="0"/>
          <w:sz w:val="24"/>
          <w:szCs w:val="24"/>
        </w:rPr>
        <w:t xml:space="preserve"> </w:t>
      </w:r>
    </w:p>
    <w:p w14:paraId="41C5B046" w14:textId="08798605" w:rsidR="00AC159D" w:rsidRPr="00D44F72" w:rsidRDefault="00AC159D" w:rsidP="00AC159D">
      <w:pPr>
        <w:spacing w:line="360" w:lineRule="auto"/>
        <w:jc w:val="both"/>
        <w:rPr>
          <w:rFonts w:ascii="Times New Roman" w:hAnsi="Times New Roman"/>
          <w:bCs/>
          <w:sz w:val="24"/>
          <w:szCs w:val="24"/>
        </w:rPr>
      </w:pPr>
      <w:r w:rsidRPr="00D44F72">
        <w:rPr>
          <w:rFonts w:ascii="Times New Roman" w:hAnsi="Times New Roman"/>
          <w:b w:val="0"/>
          <w:sz w:val="24"/>
          <w:szCs w:val="24"/>
        </w:rPr>
        <w:tab/>
        <w:t>Sukladno navedenom Opći uvjeti isporuke komunalnih usluga dones</w:t>
      </w:r>
      <w:r>
        <w:rPr>
          <w:rFonts w:ascii="Times New Roman" w:hAnsi="Times New Roman"/>
          <w:b w:val="0"/>
          <w:sz w:val="24"/>
          <w:szCs w:val="24"/>
        </w:rPr>
        <w:t xml:space="preserve">ti će se </w:t>
      </w:r>
      <w:r w:rsidRPr="00D44F72">
        <w:rPr>
          <w:rFonts w:ascii="Times New Roman" w:hAnsi="Times New Roman"/>
          <w:b w:val="0"/>
          <w:sz w:val="24"/>
          <w:szCs w:val="24"/>
        </w:rPr>
        <w:t>uz suglasnost Općinskog vijeća Općine</w:t>
      </w:r>
      <w:r w:rsidR="00AD6B88">
        <w:rPr>
          <w:rFonts w:ascii="Times New Roman" w:hAnsi="Times New Roman"/>
          <w:b w:val="0"/>
          <w:sz w:val="24"/>
          <w:szCs w:val="24"/>
        </w:rPr>
        <w:t xml:space="preserve"> Cerna</w:t>
      </w:r>
      <w:r w:rsidRPr="00D44F72">
        <w:rPr>
          <w:rFonts w:ascii="Times New Roman" w:hAnsi="Times New Roman"/>
          <w:b w:val="0"/>
          <w:sz w:val="24"/>
          <w:szCs w:val="24"/>
        </w:rPr>
        <w:t>.</w:t>
      </w:r>
    </w:p>
    <w:p w14:paraId="58084CE3" w14:textId="77777777" w:rsidR="00AC159D" w:rsidRPr="001424B3" w:rsidRDefault="00AC159D" w:rsidP="00AC159D">
      <w:pPr>
        <w:pStyle w:val="Heading3"/>
        <w:spacing w:before="120" w:after="120"/>
        <w:rPr>
          <w:rFonts w:ascii="Times New Roman" w:eastAsia="Arial" w:hAnsi="Times New Roman"/>
          <w:b w:val="0"/>
          <w:i/>
          <w:lang w:val="hr-HR"/>
        </w:rPr>
      </w:pPr>
      <w:bookmarkStart w:id="74" w:name="_Toc120100706"/>
      <w:bookmarkStart w:id="75" w:name="_Toc139987993"/>
      <w:bookmarkStart w:id="76" w:name="_Toc140505807"/>
      <w:r>
        <w:rPr>
          <w:rFonts w:ascii="Times New Roman" w:eastAsia="Arial" w:hAnsi="Times New Roman"/>
          <w:b w:val="0"/>
          <w:i/>
          <w:lang w:val="hr-HR"/>
        </w:rPr>
        <w:t xml:space="preserve">4.3.4. </w:t>
      </w:r>
      <w:r w:rsidRPr="001424B3">
        <w:rPr>
          <w:rFonts w:ascii="Times New Roman" w:eastAsia="Arial" w:hAnsi="Times New Roman"/>
          <w:b w:val="0"/>
          <w:i/>
          <w:lang w:val="hr-HR"/>
        </w:rPr>
        <w:t>Proračun jedinice lokalne samouprave</w:t>
      </w:r>
      <w:bookmarkEnd w:id="74"/>
      <w:bookmarkEnd w:id="75"/>
      <w:bookmarkEnd w:id="76"/>
    </w:p>
    <w:p w14:paraId="517A8A0A" w14:textId="5789C9DD" w:rsidR="00AC159D" w:rsidRPr="00D44F72" w:rsidRDefault="00AC159D" w:rsidP="00AC159D">
      <w:pPr>
        <w:spacing w:line="360" w:lineRule="auto"/>
        <w:jc w:val="both"/>
        <w:rPr>
          <w:rFonts w:ascii="Times New Roman" w:hAnsi="Times New Roman"/>
          <w:b w:val="0"/>
          <w:sz w:val="24"/>
          <w:szCs w:val="24"/>
        </w:rPr>
      </w:pPr>
      <w:r w:rsidRPr="00D44F72">
        <w:rPr>
          <w:rFonts w:ascii="Times New Roman" w:hAnsi="Times New Roman"/>
          <w:b w:val="0"/>
          <w:sz w:val="24"/>
          <w:szCs w:val="24"/>
        </w:rPr>
        <w:tab/>
        <w:t xml:space="preserve">Jedinice lokalne samouprave mogu sredstva svog proračuna koristiti za financiranje komunalnih djelatnosti. Jedinice lokalne samouprave mogu u cijelosti ili djelomično financirati obavljanje </w:t>
      </w:r>
      <w:r w:rsidRPr="00D44F72">
        <w:rPr>
          <w:rFonts w:ascii="Times New Roman" w:hAnsi="Times New Roman"/>
          <w:b w:val="0"/>
          <w:sz w:val="24"/>
          <w:szCs w:val="24"/>
        </w:rPr>
        <w:lastRenderedPageBreak/>
        <w:t>komunalnih usluga za pojedine grupe korisnika na njezinu području radi osiguravanja univerzalnosti pristupa komunalnim uslugama pod uvjetima propisanim odlukom predstavničkog tijela.</w:t>
      </w:r>
      <w:r>
        <w:rPr>
          <w:rFonts w:ascii="Times New Roman" w:hAnsi="Times New Roman"/>
          <w:b w:val="0"/>
          <w:sz w:val="24"/>
          <w:szCs w:val="24"/>
        </w:rPr>
        <w:t xml:space="preserve"> </w:t>
      </w:r>
      <w:r w:rsidRPr="00D44F72">
        <w:rPr>
          <w:rFonts w:ascii="Times New Roman" w:hAnsi="Times New Roman"/>
          <w:b w:val="0"/>
          <w:sz w:val="24"/>
          <w:szCs w:val="24"/>
        </w:rPr>
        <w:t>Na</w:t>
      </w:r>
      <w:r>
        <w:rPr>
          <w:rFonts w:ascii="Times New Roman" w:hAnsi="Times New Roman"/>
          <w:b w:val="0"/>
          <w:sz w:val="24"/>
          <w:szCs w:val="24"/>
        </w:rPr>
        <w:t xml:space="preserve"> web</w:t>
      </w:r>
      <w:r w:rsidRPr="00D44F72">
        <w:rPr>
          <w:rFonts w:ascii="Times New Roman" w:hAnsi="Times New Roman"/>
          <w:b w:val="0"/>
          <w:sz w:val="24"/>
          <w:szCs w:val="24"/>
        </w:rPr>
        <w:t xml:space="preserve"> stranici Općine </w:t>
      </w:r>
      <w:r w:rsidR="00AD6B88">
        <w:rPr>
          <w:rFonts w:ascii="Times New Roman" w:hAnsi="Times New Roman"/>
          <w:b w:val="0"/>
          <w:sz w:val="24"/>
          <w:szCs w:val="24"/>
        </w:rPr>
        <w:t>Cerna</w:t>
      </w:r>
      <w:r w:rsidRPr="00D44F72">
        <w:rPr>
          <w:rFonts w:ascii="Times New Roman" w:hAnsi="Times New Roman"/>
          <w:b w:val="0"/>
          <w:sz w:val="24"/>
          <w:szCs w:val="24"/>
        </w:rPr>
        <w:t xml:space="preserve"> objavljen je Proračun Općine</w:t>
      </w:r>
      <w:r>
        <w:rPr>
          <w:rFonts w:ascii="Times New Roman" w:hAnsi="Times New Roman"/>
          <w:b w:val="0"/>
          <w:sz w:val="24"/>
          <w:szCs w:val="24"/>
        </w:rPr>
        <w:t xml:space="preserve"> </w:t>
      </w:r>
      <w:r w:rsidR="00AD6B88">
        <w:rPr>
          <w:rFonts w:ascii="Times New Roman" w:hAnsi="Times New Roman"/>
          <w:b w:val="0"/>
          <w:sz w:val="24"/>
          <w:szCs w:val="24"/>
        </w:rPr>
        <w:t>Cerna</w:t>
      </w:r>
      <w:r w:rsidRPr="00D44F72">
        <w:rPr>
          <w:rFonts w:ascii="Times New Roman" w:hAnsi="Times New Roman"/>
          <w:b w:val="0"/>
          <w:sz w:val="24"/>
          <w:szCs w:val="24"/>
        </w:rPr>
        <w:t xml:space="preserve"> za 2023. godinu.</w:t>
      </w:r>
    </w:p>
    <w:p w14:paraId="650E78D9" w14:textId="2F48BB3C" w:rsidR="00AC159D" w:rsidRPr="00E67CE8" w:rsidRDefault="00AC159D" w:rsidP="00AC159D">
      <w:pPr>
        <w:pStyle w:val="Heading2"/>
        <w:spacing w:before="240" w:after="120"/>
        <w:ind w:left="425" w:hanging="425"/>
        <w:jc w:val="both"/>
        <w:rPr>
          <w:rFonts w:ascii="Times New Roman" w:eastAsia="Arial" w:hAnsi="Times New Roman"/>
          <w:sz w:val="24"/>
          <w:szCs w:val="24"/>
          <w:lang w:val="hr-HR"/>
        </w:rPr>
      </w:pPr>
      <w:bookmarkStart w:id="77" w:name="_Toc120100707"/>
      <w:bookmarkStart w:id="78" w:name="_Toc139987994"/>
      <w:bookmarkStart w:id="79" w:name="_Toc140505808"/>
      <w:r w:rsidRPr="00E67CE8">
        <w:rPr>
          <w:rFonts w:ascii="Times New Roman" w:eastAsia="Arial" w:hAnsi="Times New Roman"/>
          <w:sz w:val="24"/>
          <w:szCs w:val="24"/>
          <w:lang w:val="hr-HR"/>
        </w:rPr>
        <w:t>4.4. Komunalna infrastruktura</w:t>
      </w:r>
      <w:bookmarkEnd w:id="77"/>
      <w:bookmarkEnd w:id="78"/>
      <w:r>
        <w:rPr>
          <w:rFonts w:ascii="Times New Roman" w:eastAsia="Arial" w:hAnsi="Times New Roman"/>
          <w:sz w:val="24"/>
          <w:szCs w:val="24"/>
          <w:lang w:val="hr-HR"/>
        </w:rPr>
        <w:t xml:space="preserve"> u vlasništvu Općine </w:t>
      </w:r>
      <w:r w:rsidR="00D53874">
        <w:rPr>
          <w:rFonts w:ascii="Times New Roman" w:eastAsia="Arial" w:hAnsi="Times New Roman"/>
          <w:sz w:val="24"/>
          <w:szCs w:val="24"/>
          <w:lang w:val="hr-HR"/>
        </w:rPr>
        <w:t>Cerna</w:t>
      </w:r>
      <w:bookmarkEnd w:id="79"/>
    </w:p>
    <w:p w14:paraId="773F0727" w14:textId="5C4F41C6" w:rsidR="00AC159D" w:rsidRPr="00E50CD7" w:rsidRDefault="00AC159D" w:rsidP="00AC159D">
      <w:pPr>
        <w:spacing w:line="360" w:lineRule="auto"/>
        <w:jc w:val="both"/>
        <w:rPr>
          <w:rFonts w:ascii="Times New Roman" w:hAnsi="Times New Roman"/>
          <w:b w:val="0"/>
          <w:sz w:val="24"/>
          <w:szCs w:val="24"/>
        </w:rPr>
      </w:pPr>
      <w:r w:rsidRPr="00E50CD7">
        <w:rPr>
          <w:rFonts w:ascii="Times New Roman" w:hAnsi="Times New Roman"/>
          <w:b w:val="0"/>
          <w:sz w:val="24"/>
          <w:szCs w:val="24"/>
        </w:rPr>
        <w:tab/>
        <w:t xml:space="preserve">Komunalna infrastruktura je javno dobro u općoj uporabi u vlasništvu odnosno suvlasništvu </w:t>
      </w:r>
      <w:r>
        <w:rPr>
          <w:rFonts w:ascii="Times New Roman" w:hAnsi="Times New Roman"/>
          <w:b w:val="0"/>
          <w:sz w:val="24"/>
          <w:szCs w:val="24"/>
        </w:rPr>
        <w:t xml:space="preserve">Općine </w:t>
      </w:r>
      <w:r w:rsidR="00D53874">
        <w:rPr>
          <w:rFonts w:ascii="Times New Roman" w:hAnsi="Times New Roman"/>
          <w:b w:val="0"/>
          <w:sz w:val="24"/>
          <w:szCs w:val="24"/>
        </w:rPr>
        <w:t>Cerna</w:t>
      </w:r>
      <w:r>
        <w:rPr>
          <w:rFonts w:ascii="Times New Roman" w:hAnsi="Times New Roman"/>
          <w:b w:val="0"/>
          <w:sz w:val="24"/>
          <w:szCs w:val="24"/>
        </w:rPr>
        <w:t xml:space="preserve"> </w:t>
      </w:r>
      <w:r w:rsidRPr="00E50CD7">
        <w:rPr>
          <w:rFonts w:ascii="Times New Roman" w:hAnsi="Times New Roman"/>
          <w:b w:val="0"/>
          <w:sz w:val="24"/>
          <w:szCs w:val="24"/>
        </w:rPr>
        <w:t xml:space="preserve">i/ili osobe koja obavlja komunalnu djelatnost. </w:t>
      </w:r>
    </w:p>
    <w:p w14:paraId="480259B4" w14:textId="77777777" w:rsidR="00AC159D" w:rsidRPr="00E50CD7" w:rsidRDefault="00AC159D" w:rsidP="00AC159D">
      <w:pPr>
        <w:spacing w:line="360" w:lineRule="auto"/>
        <w:jc w:val="both"/>
        <w:rPr>
          <w:rFonts w:ascii="Times New Roman" w:hAnsi="Times New Roman"/>
          <w:b w:val="0"/>
          <w:sz w:val="24"/>
          <w:szCs w:val="24"/>
        </w:rPr>
      </w:pPr>
      <w:r>
        <w:rPr>
          <w:rFonts w:ascii="Times New Roman" w:hAnsi="Times New Roman"/>
          <w:b w:val="0"/>
          <w:sz w:val="24"/>
          <w:szCs w:val="24"/>
        </w:rPr>
        <w:tab/>
      </w:r>
      <w:r w:rsidRPr="00E50CD7">
        <w:rPr>
          <w:rFonts w:ascii="Times New Roman" w:hAnsi="Times New Roman"/>
          <w:b w:val="0"/>
          <w:sz w:val="24"/>
          <w:szCs w:val="24"/>
        </w:rPr>
        <w:t>Komunalna infrastruktura obuhvaća:</w:t>
      </w:r>
    </w:p>
    <w:p w14:paraId="1D3835DE" w14:textId="77777777" w:rsidR="00AC159D" w:rsidRPr="00E50CD7" w:rsidRDefault="00AC159D" w:rsidP="00AC159D">
      <w:pPr>
        <w:numPr>
          <w:ilvl w:val="0"/>
          <w:numId w:val="9"/>
        </w:numPr>
        <w:spacing w:after="0" w:line="360" w:lineRule="auto"/>
        <w:ind w:left="567" w:hanging="425"/>
        <w:jc w:val="both"/>
        <w:rPr>
          <w:rFonts w:ascii="Times New Roman" w:hAnsi="Times New Roman"/>
          <w:b w:val="0"/>
          <w:sz w:val="24"/>
          <w:szCs w:val="24"/>
        </w:rPr>
      </w:pPr>
      <w:r w:rsidRPr="00E50CD7">
        <w:rPr>
          <w:rFonts w:ascii="Times New Roman" w:hAnsi="Times New Roman"/>
          <w:bCs/>
          <w:i/>
          <w:iCs/>
          <w:sz w:val="24"/>
          <w:szCs w:val="24"/>
        </w:rPr>
        <w:t>nerazvrstane ceste</w:t>
      </w:r>
      <w:r w:rsidRPr="00E50CD7">
        <w:rPr>
          <w:rFonts w:ascii="Times New Roman" w:hAnsi="Times New Roman"/>
          <w:b w:val="0"/>
          <w:sz w:val="24"/>
          <w:szCs w:val="24"/>
        </w:rPr>
        <w:t xml:space="preserve"> - ceste koje se koriste za promet vozilima i koje svatko može slobodno koristiti na propisani način i pod propisanim uvjetima, a koje nisu razvrstane kao javne ceste,</w:t>
      </w:r>
    </w:p>
    <w:p w14:paraId="10775992" w14:textId="77777777" w:rsidR="00AC159D" w:rsidRPr="00E50CD7" w:rsidRDefault="00AC159D" w:rsidP="00AC159D">
      <w:pPr>
        <w:numPr>
          <w:ilvl w:val="0"/>
          <w:numId w:val="9"/>
        </w:numPr>
        <w:spacing w:after="0" w:line="360" w:lineRule="auto"/>
        <w:ind w:left="567" w:hanging="425"/>
        <w:jc w:val="both"/>
        <w:rPr>
          <w:rFonts w:ascii="Times New Roman" w:hAnsi="Times New Roman"/>
          <w:b w:val="0"/>
          <w:sz w:val="24"/>
          <w:szCs w:val="24"/>
        </w:rPr>
      </w:pPr>
      <w:r w:rsidRPr="00E50CD7">
        <w:rPr>
          <w:rFonts w:ascii="Times New Roman" w:hAnsi="Times New Roman"/>
          <w:bCs/>
          <w:i/>
          <w:iCs/>
          <w:sz w:val="24"/>
          <w:szCs w:val="24"/>
        </w:rPr>
        <w:t>javne prometne površine na kojima nije dopušten promet motornih vozila</w:t>
      </w:r>
      <w:r w:rsidRPr="00E50CD7">
        <w:rPr>
          <w:rFonts w:ascii="Times New Roman" w:hAnsi="Times New Roman"/>
          <w:b w:val="0"/>
          <w:sz w:val="24"/>
          <w:szCs w:val="24"/>
        </w:rPr>
        <w:t xml:space="preserve"> - trgovi, pločnici, javni prolazi, javne stube, prečaci, šetališta, uređene plaže, biciklističke i pješačke staze, pothodnici, podvožnjaci, nadvožnjaci, mostovi i tuneli, ako nisu sastavni dio nerazvrstane ili druge ceste,</w:t>
      </w:r>
    </w:p>
    <w:p w14:paraId="4DB3FA4C" w14:textId="77777777" w:rsidR="00AC159D" w:rsidRPr="00E50CD7" w:rsidRDefault="00AC159D" w:rsidP="00AC159D">
      <w:pPr>
        <w:numPr>
          <w:ilvl w:val="0"/>
          <w:numId w:val="9"/>
        </w:numPr>
        <w:spacing w:after="0" w:line="360" w:lineRule="auto"/>
        <w:ind w:left="567" w:hanging="425"/>
        <w:jc w:val="both"/>
        <w:rPr>
          <w:rFonts w:ascii="Times New Roman" w:hAnsi="Times New Roman"/>
          <w:b w:val="0"/>
          <w:sz w:val="24"/>
          <w:szCs w:val="24"/>
        </w:rPr>
      </w:pPr>
      <w:r w:rsidRPr="00E50CD7">
        <w:rPr>
          <w:rFonts w:ascii="Times New Roman" w:hAnsi="Times New Roman"/>
          <w:bCs/>
          <w:i/>
          <w:iCs/>
          <w:sz w:val="24"/>
          <w:szCs w:val="24"/>
        </w:rPr>
        <w:t>javna parkirališta</w:t>
      </w:r>
      <w:r w:rsidRPr="00E50CD7">
        <w:rPr>
          <w:rFonts w:ascii="Times New Roman" w:hAnsi="Times New Roman"/>
          <w:b w:val="0"/>
          <w:sz w:val="24"/>
          <w:szCs w:val="24"/>
        </w:rPr>
        <w:t xml:space="preserve"> - uređene javne površine koje se koriste za parkiranje motornih vozila i/ili drugih cestovnih vozila s pripadajućom opremom na zemljištu u vlasništvu jedinice lokalne samouprave,</w:t>
      </w:r>
    </w:p>
    <w:p w14:paraId="0C9621A9" w14:textId="77777777" w:rsidR="00AC159D" w:rsidRPr="00E50CD7" w:rsidRDefault="00AC159D" w:rsidP="00AC159D">
      <w:pPr>
        <w:numPr>
          <w:ilvl w:val="0"/>
          <w:numId w:val="9"/>
        </w:numPr>
        <w:spacing w:after="0" w:line="360" w:lineRule="auto"/>
        <w:ind w:left="567" w:hanging="425"/>
        <w:jc w:val="both"/>
        <w:rPr>
          <w:rFonts w:ascii="Times New Roman" w:hAnsi="Times New Roman"/>
          <w:b w:val="0"/>
          <w:sz w:val="24"/>
          <w:szCs w:val="24"/>
        </w:rPr>
      </w:pPr>
      <w:r w:rsidRPr="00E50CD7">
        <w:rPr>
          <w:rFonts w:ascii="Times New Roman" w:hAnsi="Times New Roman"/>
          <w:b w:val="0"/>
          <w:sz w:val="24"/>
          <w:szCs w:val="24"/>
        </w:rPr>
        <w:t>j</w:t>
      </w:r>
      <w:r w:rsidRPr="00E50CD7">
        <w:rPr>
          <w:rFonts w:ascii="Times New Roman" w:hAnsi="Times New Roman"/>
          <w:bCs/>
          <w:i/>
          <w:iCs/>
          <w:sz w:val="24"/>
          <w:szCs w:val="24"/>
        </w:rPr>
        <w:t>avne garaže</w:t>
      </w:r>
      <w:r w:rsidRPr="00E50CD7">
        <w:rPr>
          <w:rFonts w:ascii="Times New Roman" w:hAnsi="Times New Roman"/>
          <w:b w:val="0"/>
          <w:sz w:val="24"/>
          <w:szCs w:val="24"/>
        </w:rPr>
        <w:t xml:space="preserve"> - podzemne i nadzemne građevine koje se koriste za parkiranje motornih vozila s pripadajućom opremom, čiji je investitor odnosno vlasnik jedinica lokalne samouprave ili osoba koja obavlja komunalnu djelatnost pružanja usluge parkiranja na uređenim javnim površinama i u javnim garažama,</w:t>
      </w:r>
    </w:p>
    <w:p w14:paraId="76960105" w14:textId="77777777" w:rsidR="00AC159D" w:rsidRPr="00E50CD7" w:rsidRDefault="00AC159D" w:rsidP="00AC159D">
      <w:pPr>
        <w:numPr>
          <w:ilvl w:val="0"/>
          <w:numId w:val="9"/>
        </w:numPr>
        <w:spacing w:after="0" w:line="360" w:lineRule="auto"/>
        <w:ind w:left="567" w:hanging="425"/>
        <w:jc w:val="both"/>
        <w:rPr>
          <w:rFonts w:ascii="Times New Roman" w:hAnsi="Times New Roman"/>
          <w:b w:val="0"/>
          <w:sz w:val="24"/>
          <w:szCs w:val="24"/>
        </w:rPr>
      </w:pPr>
      <w:r w:rsidRPr="00E50CD7">
        <w:rPr>
          <w:rFonts w:ascii="Times New Roman" w:hAnsi="Times New Roman"/>
          <w:bCs/>
          <w:i/>
          <w:iCs/>
          <w:sz w:val="24"/>
          <w:szCs w:val="24"/>
        </w:rPr>
        <w:t>javne zelene površine</w:t>
      </w:r>
      <w:r w:rsidRPr="00E50CD7">
        <w:rPr>
          <w:rFonts w:ascii="Times New Roman" w:hAnsi="Times New Roman"/>
          <w:b w:val="0"/>
          <w:sz w:val="24"/>
          <w:szCs w:val="24"/>
        </w:rPr>
        <w:t xml:space="preserve"> - parkovi, drvoredi, živice, cvjetnjaci, travnjaci, skupine ili pojedinačna stabla, dječja igrališta s pripadajućom opremom, javni športski i rekreacijski prostori, zelene površine uz ceste i ulice, ako nisu sastavni dio nerazvrstane ili druge ceste odnosno ulice i slično,</w:t>
      </w:r>
    </w:p>
    <w:p w14:paraId="73B21898" w14:textId="77777777" w:rsidR="00AC159D" w:rsidRPr="00E50CD7" w:rsidRDefault="00AC159D" w:rsidP="00AC159D">
      <w:pPr>
        <w:numPr>
          <w:ilvl w:val="0"/>
          <w:numId w:val="9"/>
        </w:numPr>
        <w:spacing w:after="0" w:line="360" w:lineRule="auto"/>
        <w:ind w:left="567" w:hanging="425"/>
        <w:jc w:val="both"/>
        <w:rPr>
          <w:rFonts w:ascii="Times New Roman" w:hAnsi="Times New Roman"/>
          <w:b w:val="0"/>
          <w:sz w:val="24"/>
          <w:szCs w:val="24"/>
        </w:rPr>
      </w:pPr>
      <w:r w:rsidRPr="00E50CD7">
        <w:rPr>
          <w:rFonts w:ascii="Times New Roman" w:hAnsi="Times New Roman"/>
          <w:bCs/>
          <w:i/>
          <w:iCs/>
          <w:sz w:val="24"/>
          <w:szCs w:val="24"/>
        </w:rPr>
        <w:t>građevine i uređaje javne namjene</w:t>
      </w:r>
      <w:r w:rsidRPr="00E50CD7">
        <w:rPr>
          <w:rFonts w:ascii="Times New Roman" w:hAnsi="Times New Roman"/>
          <w:b w:val="0"/>
          <w:sz w:val="24"/>
          <w:szCs w:val="24"/>
        </w:rPr>
        <w:t xml:space="preserve"> - nadstrešnice na stajalištima javnog prometa, javni zdenci, vodoskoci, fontane, javni zahodi, javni satovi, ploče s planom naselja, oznake kulturnih dobara, zaštićenih dijelova prirode i sadržaja turističke namjene, spomenici i skulpture te druge građevine, uređaji i predmeti javne namjene lokalnog značaja,</w:t>
      </w:r>
    </w:p>
    <w:p w14:paraId="1266821F" w14:textId="77777777" w:rsidR="00AC159D" w:rsidRPr="00E50CD7" w:rsidRDefault="00AC159D" w:rsidP="00AC159D">
      <w:pPr>
        <w:numPr>
          <w:ilvl w:val="0"/>
          <w:numId w:val="9"/>
        </w:numPr>
        <w:spacing w:after="0" w:line="360" w:lineRule="auto"/>
        <w:ind w:left="567" w:hanging="425"/>
        <w:jc w:val="both"/>
        <w:rPr>
          <w:rFonts w:ascii="Times New Roman" w:hAnsi="Times New Roman"/>
          <w:b w:val="0"/>
          <w:sz w:val="24"/>
          <w:szCs w:val="24"/>
        </w:rPr>
      </w:pPr>
      <w:r w:rsidRPr="00E50CD7">
        <w:rPr>
          <w:rFonts w:ascii="Times New Roman" w:hAnsi="Times New Roman"/>
          <w:bCs/>
          <w:i/>
          <w:iCs/>
          <w:sz w:val="24"/>
          <w:szCs w:val="24"/>
        </w:rPr>
        <w:t>javna rasvjeta</w:t>
      </w:r>
      <w:r w:rsidRPr="00E50CD7">
        <w:rPr>
          <w:rFonts w:ascii="Times New Roman" w:hAnsi="Times New Roman"/>
          <w:b w:val="0"/>
          <w:sz w:val="24"/>
          <w:szCs w:val="24"/>
        </w:rPr>
        <w:t xml:space="preserve"> - građevine i uređaji za rasvjetljavanje nerazvrstanih cesta, javnih prometnih površina na kojima nije dopušten promet motornim vozilima, javnih cesta koje prolaze kroz naselje, javnih parkirališta, javnih zelenih površina te drugih javnih površina školskog, zdravstvenog i drugog društvenog značaja u vlasništvu jedinice lokalne samouprave,</w:t>
      </w:r>
    </w:p>
    <w:p w14:paraId="019A9F54" w14:textId="77777777" w:rsidR="00AC159D" w:rsidRPr="00E50CD7" w:rsidRDefault="00AC159D" w:rsidP="00AC159D">
      <w:pPr>
        <w:numPr>
          <w:ilvl w:val="0"/>
          <w:numId w:val="9"/>
        </w:numPr>
        <w:spacing w:after="0" w:line="360" w:lineRule="auto"/>
        <w:ind w:left="567" w:hanging="425"/>
        <w:jc w:val="both"/>
        <w:rPr>
          <w:rFonts w:ascii="Times New Roman" w:hAnsi="Times New Roman"/>
          <w:b w:val="0"/>
          <w:sz w:val="24"/>
          <w:szCs w:val="24"/>
        </w:rPr>
      </w:pPr>
      <w:r w:rsidRPr="00E50CD7">
        <w:rPr>
          <w:rFonts w:ascii="Times New Roman" w:hAnsi="Times New Roman"/>
          <w:bCs/>
          <w:i/>
          <w:iCs/>
          <w:sz w:val="24"/>
          <w:szCs w:val="24"/>
        </w:rPr>
        <w:lastRenderedPageBreak/>
        <w:t>groblja i krematorije na grobljima</w:t>
      </w:r>
      <w:r w:rsidRPr="00E50CD7">
        <w:rPr>
          <w:rFonts w:ascii="Times New Roman" w:hAnsi="Times New Roman"/>
          <w:b w:val="0"/>
          <w:sz w:val="24"/>
          <w:szCs w:val="24"/>
        </w:rPr>
        <w:t xml:space="preserve"> - ograđena zemljišta na kojima se nalaze grobna mjesta, prostori i zgrade za obavljanje ispraćaja i pokopa umrlih, pješačke staze te uređaji, predmeti i oprema na površinama groblja,</w:t>
      </w:r>
    </w:p>
    <w:p w14:paraId="23DF189B" w14:textId="77777777" w:rsidR="00AC159D" w:rsidRPr="00E50CD7" w:rsidRDefault="00AC159D" w:rsidP="00AC159D">
      <w:pPr>
        <w:numPr>
          <w:ilvl w:val="0"/>
          <w:numId w:val="9"/>
        </w:numPr>
        <w:spacing w:after="200" w:line="360" w:lineRule="auto"/>
        <w:ind w:left="567" w:hanging="425"/>
        <w:jc w:val="both"/>
        <w:rPr>
          <w:rFonts w:ascii="Times New Roman" w:hAnsi="Times New Roman"/>
          <w:b w:val="0"/>
          <w:sz w:val="24"/>
          <w:szCs w:val="24"/>
        </w:rPr>
      </w:pPr>
      <w:r w:rsidRPr="00E50CD7">
        <w:rPr>
          <w:rFonts w:ascii="Times New Roman" w:hAnsi="Times New Roman"/>
          <w:bCs/>
          <w:i/>
          <w:iCs/>
          <w:sz w:val="24"/>
          <w:szCs w:val="24"/>
        </w:rPr>
        <w:t>građevine namijenjene obavljanju javnog prijevoza</w:t>
      </w:r>
      <w:r w:rsidRPr="00E50CD7">
        <w:rPr>
          <w:rFonts w:ascii="Times New Roman" w:hAnsi="Times New Roman"/>
          <w:b w:val="0"/>
          <w:sz w:val="24"/>
          <w:szCs w:val="24"/>
        </w:rPr>
        <w:t xml:space="preserve"> - tramvajske pruge, građevine za smještaj i održavanje vozila kojima se obavlja djelatnost javnog prijevoza, građevine za prihvat i otpremanje vozila i putnika u javnom prijevozu te izgrađene i označene prometne površine određene za zaustavljanje vozila i siguran ulazak i izlazak putnika, ako nisu sastavni dio nerazvrstane ili druge ceste.</w:t>
      </w:r>
    </w:p>
    <w:p w14:paraId="40BFC9E7" w14:textId="77777777" w:rsidR="00AC159D" w:rsidRPr="00E50CD7" w:rsidRDefault="00AC159D" w:rsidP="00AC159D">
      <w:pPr>
        <w:spacing w:line="360" w:lineRule="auto"/>
        <w:jc w:val="both"/>
        <w:rPr>
          <w:rFonts w:ascii="Times New Roman" w:hAnsi="Times New Roman"/>
          <w:b w:val="0"/>
          <w:sz w:val="24"/>
          <w:szCs w:val="24"/>
        </w:rPr>
      </w:pPr>
      <w:r w:rsidRPr="00E50CD7">
        <w:rPr>
          <w:rFonts w:ascii="Times New Roman" w:hAnsi="Times New Roman"/>
          <w:b w:val="0"/>
          <w:sz w:val="24"/>
          <w:szCs w:val="24"/>
        </w:rPr>
        <w:tab/>
        <w:t>Osim navedenih građevina, Općinsko vijeće može odlukom odrediti i druge građevine komunalne infrastrukture, ako služe za obavljanje komunalne djelatnosti.</w:t>
      </w:r>
    </w:p>
    <w:p w14:paraId="18B16EDC" w14:textId="56FC4381" w:rsidR="00AC159D" w:rsidRPr="00E50CD7" w:rsidRDefault="00AC159D" w:rsidP="00AC159D">
      <w:pPr>
        <w:spacing w:after="200" w:line="360" w:lineRule="auto"/>
        <w:jc w:val="both"/>
        <w:rPr>
          <w:rFonts w:ascii="Times New Roman" w:hAnsi="Times New Roman"/>
          <w:b w:val="0"/>
          <w:sz w:val="24"/>
          <w:szCs w:val="24"/>
        </w:rPr>
      </w:pPr>
      <w:r w:rsidRPr="00E50CD7">
        <w:rPr>
          <w:rFonts w:ascii="Times New Roman" w:hAnsi="Times New Roman"/>
          <w:b w:val="0"/>
          <w:sz w:val="24"/>
          <w:szCs w:val="24"/>
        </w:rPr>
        <w:tab/>
        <w:t xml:space="preserve">Općina </w:t>
      </w:r>
      <w:r w:rsidR="00D53874">
        <w:rPr>
          <w:rFonts w:ascii="Times New Roman" w:hAnsi="Times New Roman"/>
          <w:b w:val="0"/>
          <w:sz w:val="24"/>
          <w:szCs w:val="24"/>
        </w:rPr>
        <w:t>Cerna</w:t>
      </w:r>
      <w:r w:rsidRPr="00E50CD7">
        <w:rPr>
          <w:rFonts w:ascii="Times New Roman" w:hAnsi="Times New Roman"/>
          <w:b w:val="0"/>
          <w:sz w:val="24"/>
          <w:szCs w:val="24"/>
        </w:rPr>
        <w:t xml:space="preserve"> ustrojila je Registar komunalne infrastrukture za slijedeću komunalnu infrastrukturu:</w:t>
      </w:r>
    </w:p>
    <w:p w14:paraId="69F6B82C"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nerazvrstane ceste,</w:t>
      </w:r>
    </w:p>
    <w:p w14:paraId="3904706A"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javne prometne površine na kojima nije dopušten promet motornih vozila,</w:t>
      </w:r>
    </w:p>
    <w:p w14:paraId="7A5952B8"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javne zelene površine,</w:t>
      </w:r>
    </w:p>
    <w:p w14:paraId="4FC7503C"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građevine i uređaji javne namjene</w:t>
      </w:r>
    </w:p>
    <w:p w14:paraId="2C5DDD26"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F435B">
        <w:rPr>
          <w:rFonts w:ascii="Times New Roman" w:eastAsia="Arial" w:hAnsi="Times New Roman"/>
          <w:b w:val="0"/>
          <w:bCs/>
          <w:sz w:val="24"/>
          <w:szCs w:val="24"/>
        </w:rPr>
        <w:t>javna rasvjeta,</w:t>
      </w:r>
    </w:p>
    <w:p w14:paraId="27F9BBFE" w14:textId="77777777" w:rsidR="00AC159D" w:rsidRPr="004F435B" w:rsidRDefault="00AC159D" w:rsidP="00AC159D">
      <w:pPr>
        <w:numPr>
          <w:ilvl w:val="0"/>
          <w:numId w:val="5"/>
        </w:numPr>
        <w:spacing w:after="0" w:line="360" w:lineRule="auto"/>
        <w:ind w:left="709" w:right="-1"/>
        <w:jc w:val="both"/>
        <w:rPr>
          <w:rFonts w:ascii="Times New Roman" w:eastAsia="Arial" w:hAnsi="Times New Roman"/>
          <w:b w:val="0"/>
          <w:bCs/>
          <w:sz w:val="24"/>
          <w:szCs w:val="24"/>
        </w:rPr>
      </w:pPr>
      <w:bookmarkStart w:id="80" w:name="_Hlk107403311"/>
      <w:r w:rsidRPr="004F435B">
        <w:rPr>
          <w:rFonts w:ascii="Times New Roman" w:eastAsia="Arial" w:hAnsi="Times New Roman"/>
          <w:b w:val="0"/>
          <w:bCs/>
          <w:sz w:val="24"/>
          <w:szCs w:val="24"/>
        </w:rPr>
        <w:t>groblja i krematoriji.</w:t>
      </w:r>
    </w:p>
    <w:p w14:paraId="32ADDA2A" w14:textId="77777777" w:rsidR="00AC159D" w:rsidRPr="001424B3" w:rsidRDefault="00AC159D" w:rsidP="00AC159D">
      <w:pPr>
        <w:pStyle w:val="Heading3"/>
        <w:spacing w:before="120" w:after="120"/>
        <w:rPr>
          <w:rFonts w:ascii="Times New Roman" w:eastAsia="Arial" w:hAnsi="Times New Roman"/>
          <w:b w:val="0"/>
          <w:i/>
        </w:rPr>
      </w:pPr>
      <w:bookmarkStart w:id="81" w:name="_Toc120100708"/>
      <w:bookmarkStart w:id="82" w:name="_Toc139987995"/>
      <w:bookmarkStart w:id="83" w:name="_Toc140505809"/>
      <w:r w:rsidRPr="001424B3">
        <w:rPr>
          <w:rFonts w:ascii="Times New Roman" w:eastAsia="Arial" w:hAnsi="Times New Roman"/>
          <w:b w:val="0"/>
          <w:i/>
        </w:rPr>
        <w:t>4.4.1. Građenje i održavanje komunalne infrastrukture</w:t>
      </w:r>
      <w:bookmarkEnd w:id="81"/>
      <w:bookmarkEnd w:id="82"/>
      <w:bookmarkEnd w:id="83"/>
    </w:p>
    <w:bookmarkEnd w:id="80"/>
    <w:p w14:paraId="52973D65" w14:textId="77777777" w:rsidR="00AC159D" w:rsidRPr="00E50CD7" w:rsidRDefault="00AC159D" w:rsidP="00AC159D">
      <w:pPr>
        <w:spacing w:line="360" w:lineRule="auto"/>
        <w:ind w:right="-1"/>
        <w:jc w:val="both"/>
        <w:rPr>
          <w:rFonts w:ascii="Times New Roman" w:eastAsia="Arial" w:hAnsi="Times New Roman"/>
          <w:b w:val="0"/>
          <w:bCs/>
          <w:sz w:val="24"/>
          <w:szCs w:val="24"/>
        </w:rPr>
      </w:pPr>
      <w:r w:rsidRPr="00E50CD7">
        <w:rPr>
          <w:rFonts w:ascii="Times New Roman" w:eastAsia="Arial" w:hAnsi="Times New Roman"/>
          <w:b w:val="0"/>
          <w:bCs/>
          <w:sz w:val="24"/>
          <w:szCs w:val="24"/>
        </w:rPr>
        <w:tab/>
        <w:t xml:space="preserve">Građenje i održavanje komunalne infrastrukture obveza je jedinica lokalne samouprave odnosno osoba na koje je ta obveza prenesena, stoga se osobita </w:t>
      </w:r>
      <w:r w:rsidRPr="00E50CD7">
        <w:rPr>
          <w:rFonts w:ascii="Times New Roman" w:hAnsi="Times New Roman"/>
          <w:b w:val="0"/>
          <w:bCs/>
          <w:sz w:val="24"/>
          <w:szCs w:val="24"/>
        </w:rPr>
        <w:t xml:space="preserve">važnost pridaje stručnom </w:t>
      </w:r>
      <w:r w:rsidRPr="00E50CD7">
        <w:rPr>
          <w:rFonts w:ascii="Times New Roman" w:eastAsia="Arial" w:hAnsi="Times New Roman"/>
          <w:b w:val="0"/>
          <w:bCs/>
          <w:sz w:val="24"/>
          <w:szCs w:val="24"/>
        </w:rPr>
        <w:t>nadzoru nad građenjem i održavanjem komunalne infrastrukture.</w:t>
      </w:r>
    </w:p>
    <w:p w14:paraId="0F1B381E" w14:textId="77777777" w:rsidR="00AC159D" w:rsidRPr="004B4431" w:rsidRDefault="00AC159D" w:rsidP="004B4431">
      <w:pPr>
        <w:pStyle w:val="Heading4"/>
        <w:rPr>
          <w:rFonts w:ascii="Times New Roman" w:eastAsia="Arial" w:hAnsi="Times New Roman" w:cs="Times New Roman"/>
          <w:b w:val="0"/>
          <w:color w:val="000000" w:themeColor="text1"/>
          <w:sz w:val="24"/>
          <w:szCs w:val="24"/>
        </w:rPr>
      </w:pPr>
      <w:bookmarkStart w:id="84" w:name="_Toc120100709"/>
      <w:r w:rsidRPr="004B4431">
        <w:rPr>
          <w:rFonts w:ascii="Times New Roman" w:eastAsia="Arial" w:hAnsi="Times New Roman" w:cs="Times New Roman"/>
          <w:b w:val="0"/>
          <w:color w:val="000000" w:themeColor="text1"/>
          <w:sz w:val="24"/>
          <w:szCs w:val="24"/>
        </w:rPr>
        <w:tab/>
      </w:r>
      <w:bookmarkStart w:id="85" w:name="_Toc139987996"/>
      <w:r w:rsidRPr="004B4431">
        <w:rPr>
          <w:rFonts w:ascii="Times New Roman" w:eastAsia="Arial" w:hAnsi="Times New Roman" w:cs="Times New Roman"/>
          <w:b w:val="0"/>
          <w:color w:val="000000" w:themeColor="text1"/>
          <w:sz w:val="24"/>
          <w:szCs w:val="24"/>
        </w:rPr>
        <w:t>4.4.1.1. Građenje komunalne infrastrukture</w:t>
      </w:r>
      <w:bookmarkEnd w:id="84"/>
      <w:bookmarkEnd w:id="85"/>
    </w:p>
    <w:p w14:paraId="22448402" w14:textId="77777777" w:rsidR="00AC159D" w:rsidRPr="00490463" w:rsidRDefault="00AC159D" w:rsidP="00AC159D">
      <w:pPr>
        <w:spacing w:after="200" w:line="360" w:lineRule="auto"/>
        <w:jc w:val="both"/>
        <w:rPr>
          <w:rFonts w:ascii="Times New Roman" w:eastAsia="Arial" w:hAnsi="Times New Roman"/>
          <w:b w:val="0"/>
          <w:bCs/>
          <w:sz w:val="24"/>
          <w:szCs w:val="24"/>
        </w:rPr>
      </w:pPr>
      <w:r w:rsidRPr="00490463">
        <w:rPr>
          <w:rFonts w:ascii="Times New Roman" w:eastAsia="Arial" w:hAnsi="Times New Roman"/>
          <w:b w:val="0"/>
          <w:bCs/>
          <w:sz w:val="24"/>
          <w:szCs w:val="24"/>
        </w:rPr>
        <w:tab/>
        <w:t>Komunalna infrastruktura gradi se u skladu s programom građenja komunalne infrastrukture ili u skladu s ugovorom ili drugim aktom određenim posebnim zakonom. Program građenja komunalne infrastrukture donosi predstavničko tijelo jedinice lokalne samouprave za kalendarsku godinu. Donosi se istodobno s donošenjem proračuna jedinice lokalne samouprave te se objavljuje u službenom glasilu jedinice lokalne samouprave.</w:t>
      </w:r>
    </w:p>
    <w:p w14:paraId="3989018A" w14:textId="77777777" w:rsidR="00AC159D" w:rsidRPr="00490463" w:rsidRDefault="00AC159D" w:rsidP="00AC159D">
      <w:pPr>
        <w:spacing w:after="200" w:line="360" w:lineRule="auto"/>
        <w:jc w:val="both"/>
        <w:rPr>
          <w:rFonts w:ascii="Times New Roman" w:eastAsia="Arial" w:hAnsi="Times New Roman"/>
          <w:b w:val="0"/>
          <w:bCs/>
          <w:sz w:val="24"/>
          <w:szCs w:val="24"/>
        </w:rPr>
      </w:pPr>
      <w:r w:rsidRPr="00490463">
        <w:rPr>
          <w:rFonts w:ascii="Times New Roman" w:eastAsia="Arial" w:hAnsi="Times New Roman"/>
          <w:b w:val="0"/>
          <w:bCs/>
          <w:sz w:val="24"/>
          <w:szCs w:val="24"/>
        </w:rPr>
        <w:tab/>
        <w:t>Građenje komunalne infrastrukture od interesa je za Republiku Hrvatsku i obuhvaća sljedeće radnje i radove:</w:t>
      </w:r>
    </w:p>
    <w:p w14:paraId="580CE98B" w14:textId="77777777" w:rsidR="00AC159D" w:rsidRPr="00490463"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90463">
        <w:rPr>
          <w:rFonts w:ascii="Times New Roman" w:eastAsia="Arial" w:hAnsi="Times New Roman"/>
          <w:b w:val="0"/>
          <w:bCs/>
          <w:sz w:val="24"/>
          <w:szCs w:val="24"/>
        </w:rPr>
        <w:t>rješavanje imovinskopravnih odnosa na zemljištu za građenje komunalne infrastrukture,</w:t>
      </w:r>
    </w:p>
    <w:p w14:paraId="02684E3E" w14:textId="77777777" w:rsidR="00AC159D" w:rsidRPr="00490463"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90463">
        <w:rPr>
          <w:rFonts w:ascii="Times New Roman" w:eastAsia="Arial" w:hAnsi="Times New Roman"/>
          <w:b w:val="0"/>
          <w:bCs/>
          <w:sz w:val="24"/>
          <w:szCs w:val="24"/>
        </w:rPr>
        <w:lastRenderedPageBreak/>
        <w:t>uklanjanje i/ili izmještanje postojećih građevina na zemljištu za građenje komunalne infrastrukture i radove na sanaciji tog zemljišta,</w:t>
      </w:r>
    </w:p>
    <w:p w14:paraId="768E64B5" w14:textId="77777777" w:rsidR="00AC159D" w:rsidRPr="00490463" w:rsidRDefault="00AC159D" w:rsidP="00AC159D">
      <w:pPr>
        <w:numPr>
          <w:ilvl w:val="0"/>
          <w:numId w:val="5"/>
        </w:numPr>
        <w:spacing w:after="0" w:line="360" w:lineRule="auto"/>
        <w:ind w:left="709" w:right="-1"/>
        <w:jc w:val="both"/>
        <w:rPr>
          <w:rFonts w:ascii="Times New Roman" w:eastAsia="Arial" w:hAnsi="Times New Roman"/>
          <w:b w:val="0"/>
          <w:bCs/>
          <w:sz w:val="24"/>
          <w:szCs w:val="24"/>
        </w:rPr>
      </w:pPr>
      <w:r w:rsidRPr="00490463">
        <w:rPr>
          <w:rFonts w:ascii="Times New Roman" w:eastAsia="Arial" w:hAnsi="Times New Roman"/>
          <w:b w:val="0"/>
          <w:bCs/>
          <w:sz w:val="24"/>
          <w:szCs w:val="24"/>
        </w:rPr>
        <w:t>pribavljanje projekata i druge dokumentacije potrebne za izdavanje dozvola i drugih akata za građenje i uporabu komunalne infrastrukture,</w:t>
      </w:r>
    </w:p>
    <w:p w14:paraId="4FBA58D5" w14:textId="77777777" w:rsidR="00AC159D" w:rsidRPr="00490463" w:rsidRDefault="00AC159D" w:rsidP="00AC159D">
      <w:pPr>
        <w:numPr>
          <w:ilvl w:val="0"/>
          <w:numId w:val="5"/>
        </w:numPr>
        <w:spacing w:after="200" w:line="360" w:lineRule="auto"/>
        <w:ind w:left="709" w:hanging="357"/>
        <w:jc w:val="both"/>
        <w:rPr>
          <w:rFonts w:ascii="Times New Roman" w:eastAsia="Arial" w:hAnsi="Times New Roman"/>
          <w:b w:val="0"/>
          <w:bCs/>
          <w:sz w:val="24"/>
          <w:szCs w:val="24"/>
        </w:rPr>
      </w:pPr>
      <w:r w:rsidRPr="00490463">
        <w:rPr>
          <w:rFonts w:ascii="Times New Roman" w:eastAsia="Arial" w:hAnsi="Times New Roman"/>
          <w:b w:val="0"/>
          <w:bCs/>
          <w:sz w:val="24"/>
          <w:szCs w:val="24"/>
        </w:rPr>
        <w:t>građenje komunalne infrastrukture u smislu zakona kojim se uređuje gradnja građevina.</w:t>
      </w:r>
    </w:p>
    <w:p w14:paraId="3AEED57F" w14:textId="77777777" w:rsidR="00AC159D" w:rsidRPr="00490463" w:rsidRDefault="00AC159D" w:rsidP="00AC159D">
      <w:pPr>
        <w:spacing w:after="200" w:line="360" w:lineRule="auto"/>
        <w:jc w:val="both"/>
        <w:rPr>
          <w:rFonts w:ascii="Times New Roman" w:eastAsia="Arial" w:hAnsi="Times New Roman"/>
          <w:b w:val="0"/>
          <w:bCs/>
          <w:sz w:val="24"/>
          <w:szCs w:val="24"/>
        </w:rPr>
      </w:pPr>
      <w:r w:rsidRPr="00490463">
        <w:rPr>
          <w:rFonts w:ascii="Times New Roman" w:eastAsia="Arial" w:hAnsi="Times New Roman"/>
          <w:b w:val="0"/>
          <w:bCs/>
          <w:sz w:val="24"/>
          <w:szCs w:val="24"/>
        </w:rPr>
        <w:tab/>
        <w:t>Programom građenja komunalne infrastrukture određuju se:</w:t>
      </w:r>
    </w:p>
    <w:p w14:paraId="7781351C" w14:textId="77777777" w:rsidR="00AC159D" w:rsidRPr="00490463" w:rsidRDefault="00AC159D" w:rsidP="00AC159D">
      <w:pPr>
        <w:numPr>
          <w:ilvl w:val="0"/>
          <w:numId w:val="4"/>
        </w:numPr>
        <w:spacing w:after="0" w:line="360" w:lineRule="auto"/>
        <w:ind w:left="709" w:right="-1" w:hanging="425"/>
        <w:jc w:val="both"/>
        <w:rPr>
          <w:rFonts w:ascii="Times New Roman" w:eastAsia="Arial" w:hAnsi="Times New Roman"/>
          <w:b w:val="0"/>
          <w:bCs/>
          <w:sz w:val="24"/>
          <w:szCs w:val="24"/>
        </w:rPr>
      </w:pPr>
      <w:r w:rsidRPr="00490463">
        <w:rPr>
          <w:rFonts w:ascii="Times New Roman" w:eastAsia="Arial" w:hAnsi="Times New Roman"/>
          <w:b w:val="0"/>
          <w:bCs/>
          <w:sz w:val="24"/>
          <w:szCs w:val="24"/>
        </w:rPr>
        <w:t>građevine komunalne infrastrukture koje će se graditi radi uređenja neuređenih dijelova građevinskog područja,</w:t>
      </w:r>
    </w:p>
    <w:p w14:paraId="32DF7A6B" w14:textId="77777777" w:rsidR="00AC159D" w:rsidRPr="00490463" w:rsidRDefault="00AC159D" w:rsidP="00AC159D">
      <w:pPr>
        <w:numPr>
          <w:ilvl w:val="0"/>
          <w:numId w:val="4"/>
        </w:numPr>
        <w:spacing w:after="0" w:line="360" w:lineRule="auto"/>
        <w:ind w:left="709" w:right="-1" w:hanging="425"/>
        <w:jc w:val="both"/>
        <w:rPr>
          <w:rFonts w:ascii="Times New Roman" w:eastAsia="Arial" w:hAnsi="Times New Roman"/>
          <w:b w:val="0"/>
          <w:bCs/>
          <w:sz w:val="24"/>
          <w:szCs w:val="24"/>
        </w:rPr>
      </w:pPr>
      <w:r w:rsidRPr="00490463">
        <w:rPr>
          <w:rFonts w:ascii="Times New Roman" w:eastAsia="Arial" w:hAnsi="Times New Roman"/>
          <w:b w:val="0"/>
          <w:bCs/>
          <w:sz w:val="24"/>
          <w:szCs w:val="24"/>
        </w:rPr>
        <w:t>građevine komunalne infrastrukture koje će se graditi u uređenim dijelovima građevinskog područja,</w:t>
      </w:r>
    </w:p>
    <w:p w14:paraId="42682F77" w14:textId="77777777" w:rsidR="00AC159D" w:rsidRPr="00490463" w:rsidRDefault="00AC159D" w:rsidP="00AC159D">
      <w:pPr>
        <w:numPr>
          <w:ilvl w:val="0"/>
          <w:numId w:val="4"/>
        </w:numPr>
        <w:spacing w:after="0" w:line="360" w:lineRule="auto"/>
        <w:ind w:left="709" w:right="-1" w:hanging="425"/>
        <w:jc w:val="both"/>
        <w:rPr>
          <w:rFonts w:ascii="Times New Roman" w:eastAsia="Arial" w:hAnsi="Times New Roman"/>
          <w:b w:val="0"/>
          <w:bCs/>
          <w:sz w:val="24"/>
          <w:szCs w:val="24"/>
        </w:rPr>
      </w:pPr>
      <w:r w:rsidRPr="00490463">
        <w:rPr>
          <w:rFonts w:ascii="Times New Roman" w:eastAsia="Arial" w:hAnsi="Times New Roman"/>
          <w:b w:val="0"/>
          <w:bCs/>
          <w:sz w:val="24"/>
          <w:szCs w:val="24"/>
        </w:rPr>
        <w:t>građevine komunalne infrastrukture koje će se graditi izvan građevinskog područja,</w:t>
      </w:r>
    </w:p>
    <w:p w14:paraId="31F1C4D8" w14:textId="77777777" w:rsidR="00AC159D" w:rsidRPr="00490463" w:rsidRDefault="00AC159D" w:rsidP="00AC159D">
      <w:pPr>
        <w:numPr>
          <w:ilvl w:val="0"/>
          <w:numId w:val="4"/>
        </w:numPr>
        <w:spacing w:after="0" w:line="360" w:lineRule="auto"/>
        <w:ind w:left="709" w:right="-1" w:hanging="425"/>
        <w:jc w:val="both"/>
        <w:rPr>
          <w:rFonts w:ascii="Times New Roman" w:eastAsia="Arial" w:hAnsi="Times New Roman"/>
          <w:b w:val="0"/>
          <w:bCs/>
          <w:sz w:val="24"/>
          <w:szCs w:val="24"/>
        </w:rPr>
      </w:pPr>
      <w:r w:rsidRPr="00490463">
        <w:rPr>
          <w:rFonts w:ascii="Times New Roman" w:eastAsia="Arial" w:hAnsi="Times New Roman"/>
          <w:b w:val="0"/>
          <w:bCs/>
          <w:sz w:val="24"/>
          <w:szCs w:val="24"/>
        </w:rPr>
        <w:t>postojeće građevine komunalne infrastrukture koje će se rekonstruirati i način rekonstrukcije,</w:t>
      </w:r>
    </w:p>
    <w:p w14:paraId="2319596E" w14:textId="77777777" w:rsidR="00AC159D" w:rsidRPr="00490463" w:rsidRDefault="00AC159D" w:rsidP="00AC159D">
      <w:pPr>
        <w:numPr>
          <w:ilvl w:val="0"/>
          <w:numId w:val="4"/>
        </w:numPr>
        <w:spacing w:after="0" w:line="360" w:lineRule="auto"/>
        <w:ind w:left="709" w:right="-1" w:hanging="425"/>
        <w:jc w:val="both"/>
        <w:rPr>
          <w:rFonts w:ascii="Times New Roman" w:eastAsia="Arial" w:hAnsi="Times New Roman"/>
          <w:b w:val="0"/>
          <w:bCs/>
          <w:sz w:val="24"/>
          <w:szCs w:val="24"/>
        </w:rPr>
      </w:pPr>
      <w:r w:rsidRPr="00490463">
        <w:rPr>
          <w:rFonts w:ascii="Times New Roman" w:eastAsia="Arial" w:hAnsi="Times New Roman"/>
          <w:b w:val="0"/>
          <w:bCs/>
          <w:sz w:val="24"/>
          <w:szCs w:val="24"/>
        </w:rPr>
        <w:t>građevine komunalne infrastrukture koje će se uklanjati,</w:t>
      </w:r>
    </w:p>
    <w:p w14:paraId="1E8884F7" w14:textId="77777777" w:rsidR="00AC159D" w:rsidRPr="00490463" w:rsidRDefault="00AC159D" w:rsidP="00AC159D">
      <w:pPr>
        <w:numPr>
          <w:ilvl w:val="0"/>
          <w:numId w:val="4"/>
        </w:numPr>
        <w:spacing w:after="200" w:line="360" w:lineRule="auto"/>
        <w:ind w:left="709" w:hanging="425"/>
        <w:jc w:val="both"/>
        <w:rPr>
          <w:rFonts w:ascii="Times New Roman" w:eastAsia="Arial" w:hAnsi="Times New Roman"/>
          <w:b w:val="0"/>
          <w:bCs/>
          <w:sz w:val="24"/>
          <w:szCs w:val="24"/>
        </w:rPr>
      </w:pPr>
      <w:r w:rsidRPr="00490463">
        <w:rPr>
          <w:rFonts w:ascii="Times New Roman" w:eastAsia="Arial" w:hAnsi="Times New Roman"/>
          <w:b w:val="0"/>
          <w:bCs/>
          <w:sz w:val="24"/>
          <w:szCs w:val="24"/>
        </w:rPr>
        <w:t>druga pitanja određena Zakonom o komunalnom gospodarstvu i posebnim zakonom.</w:t>
      </w:r>
    </w:p>
    <w:p w14:paraId="7661AD73" w14:textId="77777777" w:rsidR="00AC159D" w:rsidRPr="00490463" w:rsidRDefault="00AC159D" w:rsidP="00AC159D">
      <w:pPr>
        <w:spacing w:after="200" w:line="360" w:lineRule="auto"/>
        <w:jc w:val="both"/>
        <w:rPr>
          <w:rFonts w:ascii="Times New Roman" w:eastAsia="Arial" w:hAnsi="Times New Roman"/>
          <w:b w:val="0"/>
          <w:bCs/>
          <w:sz w:val="24"/>
          <w:szCs w:val="24"/>
        </w:rPr>
      </w:pPr>
      <w:r w:rsidRPr="00490463">
        <w:rPr>
          <w:rFonts w:ascii="Times New Roman" w:eastAsia="Arial" w:hAnsi="Times New Roman"/>
          <w:b w:val="0"/>
          <w:bCs/>
          <w:sz w:val="24"/>
          <w:szCs w:val="24"/>
        </w:rPr>
        <w:tab/>
        <w:t>Program građenja komunalne infrastrukture sadrži procjenu troškova projektiranja, revizije, građenja, provedbe stručnog nadzora građenja i provedbe vođenja projekata građenja komunalne infrastrukture s naznakom izvora njihova financiranja. Navedeni troškovi iskazuju se odvojeno za svaku građevinu i ukupno te se iskazuju odvojeno prema izvoru njihova financiranja.</w:t>
      </w:r>
    </w:p>
    <w:p w14:paraId="1C481E0C" w14:textId="77777777" w:rsidR="00AC159D" w:rsidRPr="00490463" w:rsidRDefault="00AC159D" w:rsidP="00AC159D">
      <w:pPr>
        <w:spacing w:after="200" w:line="360" w:lineRule="auto"/>
        <w:jc w:val="both"/>
        <w:rPr>
          <w:rFonts w:ascii="Times New Roman" w:eastAsia="Arial" w:hAnsi="Times New Roman"/>
          <w:b w:val="0"/>
          <w:bCs/>
          <w:sz w:val="24"/>
          <w:szCs w:val="24"/>
        </w:rPr>
      </w:pPr>
      <w:r w:rsidRPr="00490463">
        <w:rPr>
          <w:rFonts w:ascii="Times New Roman" w:eastAsia="Arial" w:hAnsi="Times New Roman"/>
          <w:b w:val="0"/>
          <w:bCs/>
          <w:sz w:val="24"/>
          <w:szCs w:val="24"/>
        </w:rPr>
        <w:tab/>
        <w:t>Troškovi građenja komunalne infrastrukture obuhvaćaju troškove:</w:t>
      </w:r>
    </w:p>
    <w:p w14:paraId="15B58336" w14:textId="77777777" w:rsidR="00AC159D" w:rsidRPr="00490463" w:rsidRDefault="00AC159D" w:rsidP="00AC159D">
      <w:pPr>
        <w:numPr>
          <w:ilvl w:val="0"/>
          <w:numId w:val="3"/>
        </w:numPr>
        <w:spacing w:after="0" w:line="360" w:lineRule="auto"/>
        <w:ind w:left="709" w:right="-1"/>
        <w:jc w:val="both"/>
        <w:rPr>
          <w:rFonts w:ascii="Times New Roman" w:eastAsia="Arial" w:hAnsi="Times New Roman"/>
          <w:b w:val="0"/>
          <w:bCs/>
          <w:sz w:val="24"/>
          <w:szCs w:val="24"/>
        </w:rPr>
      </w:pPr>
      <w:r w:rsidRPr="00490463">
        <w:rPr>
          <w:rFonts w:ascii="Times New Roman" w:eastAsia="Arial" w:hAnsi="Times New Roman"/>
          <w:b w:val="0"/>
          <w:bCs/>
          <w:sz w:val="24"/>
          <w:szCs w:val="24"/>
        </w:rPr>
        <w:t>zemljišta na kojem će se graditi komunalna infrastruktura,</w:t>
      </w:r>
    </w:p>
    <w:p w14:paraId="6F7761B7" w14:textId="77777777" w:rsidR="00AC159D" w:rsidRPr="00490463" w:rsidRDefault="00AC159D" w:rsidP="00AC159D">
      <w:pPr>
        <w:numPr>
          <w:ilvl w:val="0"/>
          <w:numId w:val="3"/>
        </w:numPr>
        <w:spacing w:after="0" w:line="360" w:lineRule="auto"/>
        <w:ind w:left="709" w:right="-1"/>
        <w:jc w:val="both"/>
        <w:rPr>
          <w:rFonts w:ascii="Times New Roman" w:eastAsia="Arial" w:hAnsi="Times New Roman"/>
          <w:b w:val="0"/>
          <w:bCs/>
          <w:sz w:val="24"/>
          <w:szCs w:val="24"/>
        </w:rPr>
      </w:pPr>
      <w:r w:rsidRPr="00490463">
        <w:rPr>
          <w:rFonts w:ascii="Times New Roman" w:eastAsia="Arial" w:hAnsi="Times New Roman"/>
          <w:b w:val="0"/>
          <w:bCs/>
          <w:sz w:val="24"/>
          <w:szCs w:val="24"/>
        </w:rPr>
        <w:t>uklanjanja i izmještanja postojećih građevina i trajnih nasada,</w:t>
      </w:r>
    </w:p>
    <w:p w14:paraId="51ECA509" w14:textId="77777777" w:rsidR="00AC159D" w:rsidRPr="00490463" w:rsidRDefault="00AC159D" w:rsidP="00AC159D">
      <w:pPr>
        <w:numPr>
          <w:ilvl w:val="0"/>
          <w:numId w:val="3"/>
        </w:numPr>
        <w:spacing w:after="0" w:line="360" w:lineRule="auto"/>
        <w:ind w:left="709" w:right="-1"/>
        <w:jc w:val="both"/>
        <w:rPr>
          <w:rFonts w:ascii="Times New Roman" w:eastAsia="Arial" w:hAnsi="Times New Roman"/>
          <w:b w:val="0"/>
          <w:bCs/>
          <w:sz w:val="24"/>
          <w:szCs w:val="24"/>
        </w:rPr>
      </w:pPr>
      <w:r w:rsidRPr="00490463">
        <w:rPr>
          <w:rFonts w:ascii="Times New Roman" w:eastAsia="Arial" w:hAnsi="Times New Roman"/>
          <w:b w:val="0"/>
          <w:bCs/>
          <w:sz w:val="24"/>
          <w:szCs w:val="24"/>
        </w:rPr>
        <w:t>sanacije zemljišta (odvodnjavanje, izravnavanje, osiguravanje zemljišta i sl.), uključujući i zemljišta koja je jedinica lokalne samouprave stavila na raspolaganje,</w:t>
      </w:r>
    </w:p>
    <w:p w14:paraId="7E843856" w14:textId="77777777" w:rsidR="00AC159D" w:rsidRPr="00490463" w:rsidRDefault="00AC159D" w:rsidP="00AC159D">
      <w:pPr>
        <w:numPr>
          <w:ilvl w:val="0"/>
          <w:numId w:val="3"/>
        </w:numPr>
        <w:spacing w:after="0" w:line="360" w:lineRule="auto"/>
        <w:ind w:left="709" w:right="-1"/>
        <w:jc w:val="both"/>
        <w:rPr>
          <w:rFonts w:ascii="Times New Roman" w:eastAsia="Arial" w:hAnsi="Times New Roman"/>
          <w:b w:val="0"/>
          <w:bCs/>
          <w:sz w:val="24"/>
          <w:szCs w:val="24"/>
        </w:rPr>
      </w:pPr>
      <w:r w:rsidRPr="00490463">
        <w:rPr>
          <w:rFonts w:ascii="Times New Roman" w:eastAsia="Arial" w:hAnsi="Times New Roman"/>
          <w:b w:val="0"/>
          <w:bCs/>
          <w:sz w:val="24"/>
          <w:szCs w:val="24"/>
        </w:rPr>
        <w:t>izrade projekata i druge dokumentacije,</w:t>
      </w:r>
    </w:p>
    <w:p w14:paraId="317234ED" w14:textId="77777777" w:rsidR="00AC159D" w:rsidRPr="00490463" w:rsidRDefault="00AC159D" w:rsidP="00AC159D">
      <w:pPr>
        <w:numPr>
          <w:ilvl w:val="0"/>
          <w:numId w:val="3"/>
        </w:numPr>
        <w:spacing w:after="0" w:line="360" w:lineRule="auto"/>
        <w:ind w:left="709" w:right="-1"/>
        <w:jc w:val="both"/>
        <w:rPr>
          <w:rFonts w:ascii="Times New Roman" w:eastAsia="Arial" w:hAnsi="Times New Roman"/>
          <w:b w:val="0"/>
          <w:bCs/>
          <w:sz w:val="24"/>
          <w:szCs w:val="24"/>
        </w:rPr>
      </w:pPr>
      <w:r w:rsidRPr="00490463">
        <w:rPr>
          <w:rFonts w:ascii="Times New Roman" w:eastAsia="Arial" w:hAnsi="Times New Roman"/>
          <w:b w:val="0"/>
          <w:bCs/>
          <w:sz w:val="24"/>
          <w:szCs w:val="24"/>
        </w:rPr>
        <w:t>ishođenja akata potrebnih za izvlaštenje, građenje i uporabu građevina komunalne infrastrukture,</w:t>
      </w:r>
    </w:p>
    <w:p w14:paraId="05654157" w14:textId="77777777" w:rsidR="00AC159D" w:rsidRPr="00490463" w:rsidRDefault="00AC159D" w:rsidP="00AC159D">
      <w:pPr>
        <w:numPr>
          <w:ilvl w:val="0"/>
          <w:numId w:val="3"/>
        </w:numPr>
        <w:spacing w:after="0" w:line="360" w:lineRule="auto"/>
        <w:ind w:left="709" w:right="-1"/>
        <w:jc w:val="both"/>
        <w:rPr>
          <w:rFonts w:ascii="Times New Roman" w:eastAsia="Arial" w:hAnsi="Times New Roman"/>
          <w:b w:val="0"/>
          <w:bCs/>
          <w:sz w:val="24"/>
          <w:szCs w:val="24"/>
        </w:rPr>
      </w:pPr>
      <w:r w:rsidRPr="00490463">
        <w:rPr>
          <w:rFonts w:ascii="Times New Roman" w:eastAsia="Arial" w:hAnsi="Times New Roman"/>
          <w:b w:val="0"/>
          <w:bCs/>
          <w:sz w:val="24"/>
          <w:szCs w:val="24"/>
        </w:rPr>
        <w:t>građenja i provedbe stručnog nadzora građenja komunalne infrastrukture,</w:t>
      </w:r>
    </w:p>
    <w:p w14:paraId="188866E6" w14:textId="77777777" w:rsidR="00AC159D" w:rsidRPr="00490463" w:rsidRDefault="00AC159D" w:rsidP="00AC159D">
      <w:pPr>
        <w:numPr>
          <w:ilvl w:val="0"/>
          <w:numId w:val="3"/>
        </w:numPr>
        <w:spacing w:after="200" w:line="360" w:lineRule="auto"/>
        <w:ind w:left="709" w:hanging="357"/>
        <w:jc w:val="both"/>
        <w:rPr>
          <w:rFonts w:ascii="Times New Roman" w:eastAsia="Arial" w:hAnsi="Times New Roman"/>
          <w:b w:val="0"/>
          <w:bCs/>
          <w:sz w:val="24"/>
          <w:szCs w:val="24"/>
        </w:rPr>
      </w:pPr>
      <w:r w:rsidRPr="00490463">
        <w:rPr>
          <w:rFonts w:ascii="Times New Roman" w:eastAsia="Arial" w:hAnsi="Times New Roman"/>
          <w:b w:val="0"/>
          <w:bCs/>
          <w:sz w:val="24"/>
          <w:szCs w:val="24"/>
        </w:rPr>
        <w:t>evidentiranja u katastru i zemljišnim knjigama.</w:t>
      </w:r>
    </w:p>
    <w:p w14:paraId="43E03330" w14:textId="2C0889D6" w:rsidR="00AC159D" w:rsidRPr="00330FEB" w:rsidRDefault="00AC159D" w:rsidP="00AC159D">
      <w:pPr>
        <w:spacing w:after="200" w:line="360" w:lineRule="auto"/>
        <w:ind w:left="352"/>
        <w:jc w:val="both"/>
        <w:rPr>
          <w:rFonts w:ascii="Times New Roman" w:hAnsi="Times New Roman"/>
          <w:b w:val="0"/>
          <w:bCs/>
          <w:sz w:val="24"/>
          <w:szCs w:val="24"/>
          <w:lang w:eastAsia="x-none"/>
        </w:rPr>
      </w:pPr>
      <w:r w:rsidRPr="00330FEB">
        <w:rPr>
          <w:rFonts w:ascii="Times New Roman" w:hAnsi="Times New Roman"/>
          <w:b w:val="0"/>
          <w:bCs/>
          <w:sz w:val="24"/>
          <w:szCs w:val="24"/>
          <w:lang w:eastAsia="x-none"/>
        </w:rPr>
        <w:t>Općina</w:t>
      </w:r>
      <w:r>
        <w:rPr>
          <w:rFonts w:ascii="Times New Roman" w:hAnsi="Times New Roman"/>
          <w:b w:val="0"/>
          <w:bCs/>
          <w:sz w:val="24"/>
          <w:szCs w:val="24"/>
          <w:lang w:eastAsia="x-none"/>
        </w:rPr>
        <w:t xml:space="preserve"> </w:t>
      </w:r>
      <w:r w:rsidR="00D53874">
        <w:rPr>
          <w:rFonts w:ascii="Times New Roman" w:hAnsi="Times New Roman"/>
          <w:b w:val="0"/>
          <w:bCs/>
          <w:sz w:val="24"/>
          <w:szCs w:val="24"/>
          <w:lang w:eastAsia="x-none"/>
        </w:rPr>
        <w:t>Cerna</w:t>
      </w:r>
      <w:r>
        <w:rPr>
          <w:rFonts w:ascii="Times New Roman" w:hAnsi="Times New Roman"/>
          <w:b w:val="0"/>
          <w:bCs/>
          <w:sz w:val="24"/>
          <w:szCs w:val="24"/>
          <w:lang w:eastAsia="x-none"/>
        </w:rPr>
        <w:t xml:space="preserve"> </w:t>
      </w:r>
      <w:r w:rsidRPr="00330FEB">
        <w:rPr>
          <w:rFonts w:ascii="Times New Roman" w:hAnsi="Times New Roman"/>
          <w:b w:val="0"/>
          <w:bCs/>
          <w:sz w:val="24"/>
          <w:szCs w:val="24"/>
          <w:lang w:eastAsia="x-none"/>
        </w:rPr>
        <w:t>donijela je</w:t>
      </w:r>
      <w:r>
        <w:rPr>
          <w:rFonts w:ascii="Times New Roman" w:hAnsi="Times New Roman"/>
          <w:b w:val="0"/>
          <w:bCs/>
          <w:sz w:val="24"/>
          <w:szCs w:val="24"/>
          <w:lang w:eastAsia="x-none"/>
        </w:rPr>
        <w:t>, istodobno s donošenjem Proračuna,</w:t>
      </w:r>
      <w:r w:rsidRPr="00330FEB">
        <w:rPr>
          <w:rFonts w:ascii="Times New Roman" w:hAnsi="Times New Roman"/>
          <w:b w:val="0"/>
          <w:bCs/>
          <w:sz w:val="24"/>
          <w:szCs w:val="24"/>
          <w:lang w:eastAsia="x-none"/>
        </w:rPr>
        <w:t xml:space="preserve"> Program građenja komunalne infrastrukture za 2023. godinu.</w:t>
      </w:r>
      <w:r>
        <w:rPr>
          <w:rFonts w:ascii="Times New Roman" w:hAnsi="Times New Roman"/>
          <w:b w:val="0"/>
          <w:bCs/>
          <w:sz w:val="24"/>
          <w:szCs w:val="24"/>
          <w:lang w:eastAsia="x-none"/>
        </w:rPr>
        <w:t xml:space="preserve"> Program građenja komunalne infrastrukture sadrži procjenu troškova građenja komunalne infrastrukture s naznakom izvora financiranja, a troškovi su iskazani odvojeno </w:t>
      </w:r>
      <w:r>
        <w:rPr>
          <w:rFonts w:ascii="Times New Roman" w:hAnsi="Times New Roman"/>
          <w:b w:val="0"/>
          <w:bCs/>
          <w:sz w:val="24"/>
          <w:szCs w:val="24"/>
          <w:lang w:eastAsia="x-none"/>
        </w:rPr>
        <w:lastRenderedPageBreak/>
        <w:t>za svaku građevinu i ukupno. Program građenja komunalne infrastrukture objavljen je u službenom glasniku</w:t>
      </w:r>
      <w:r w:rsidR="00D53874">
        <w:rPr>
          <w:rFonts w:ascii="Times New Roman" w:hAnsi="Times New Roman"/>
          <w:b w:val="0"/>
          <w:bCs/>
          <w:sz w:val="24"/>
          <w:szCs w:val="24"/>
          <w:lang w:eastAsia="x-none"/>
        </w:rPr>
        <w:t xml:space="preserve"> sukladno članku 67. i 72. Zakona o komunalnom gospodarstvu.</w:t>
      </w:r>
    </w:p>
    <w:p w14:paraId="0B1883AB" w14:textId="77777777" w:rsidR="00AC159D" w:rsidRPr="00330FEB" w:rsidRDefault="00AC159D" w:rsidP="00AC159D">
      <w:pPr>
        <w:spacing w:after="200" w:line="360" w:lineRule="auto"/>
        <w:jc w:val="both"/>
        <w:rPr>
          <w:rFonts w:ascii="Times New Roman" w:eastAsia="Arial" w:hAnsi="Times New Roman"/>
          <w:b w:val="0"/>
          <w:bCs/>
          <w:sz w:val="24"/>
          <w:szCs w:val="24"/>
        </w:rPr>
      </w:pPr>
      <w:r w:rsidRPr="00330FEB">
        <w:rPr>
          <w:rFonts w:ascii="Times New Roman" w:eastAsia="Arial" w:hAnsi="Times New Roman"/>
          <w:b w:val="0"/>
          <w:bCs/>
          <w:sz w:val="24"/>
          <w:szCs w:val="24"/>
        </w:rPr>
        <w:tab/>
        <w:t>Program građenja komunalne infrastrukture izrađuje se i donosi u skladu s izvješćem o stanju u prostoru, potrebama uređenja zemljišta planiranog prostornim planom i planom razvojnih programa koji se donose na temelju posebnih propisa, a vodeći računa o troškovima građenja infrastrukture te financijskim mogućnostima i predvidivim izvorima prihoda financiranja njezina građenja.</w:t>
      </w:r>
    </w:p>
    <w:p w14:paraId="467FF8AF" w14:textId="17E36BD6" w:rsidR="00AC159D" w:rsidRPr="00330FEB" w:rsidRDefault="00AC159D" w:rsidP="00AC159D">
      <w:pPr>
        <w:spacing w:line="360" w:lineRule="auto"/>
        <w:ind w:right="-1"/>
        <w:jc w:val="both"/>
        <w:rPr>
          <w:rStyle w:val="IntenseEmphasis"/>
          <w:rFonts w:ascii="Times New Roman" w:hAnsi="Times New Roman"/>
          <w:b w:val="0"/>
          <w:bCs/>
          <w:i w:val="0"/>
          <w:iCs w:val="0"/>
          <w:color w:val="auto"/>
          <w:sz w:val="24"/>
          <w:szCs w:val="20"/>
        </w:rPr>
      </w:pPr>
      <w:r w:rsidRPr="00330FEB">
        <w:rPr>
          <w:rFonts w:ascii="Times New Roman" w:hAnsi="Times New Roman"/>
          <w:b w:val="0"/>
          <w:bCs/>
          <w:sz w:val="24"/>
          <w:szCs w:val="24"/>
          <w:lang w:eastAsia="x-none"/>
        </w:rPr>
        <w:tab/>
      </w:r>
      <w:r w:rsidRPr="00330FEB">
        <w:rPr>
          <w:rStyle w:val="IntenseEmphasis"/>
          <w:rFonts w:ascii="Times New Roman" w:hAnsi="Times New Roman"/>
          <w:b w:val="0"/>
          <w:bCs/>
          <w:i w:val="0"/>
          <w:iCs w:val="0"/>
          <w:color w:val="auto"/>
          <w:sz w:val="24"/>
          <w:szCs w:val="20"/>
        </w:rPr>
        <w:t xml:space="preserve">Općina </w:t>
      </w:r>
      <w:r w:rsidR="00DE32AA">
        <w:rPr>
          <w:rStyle w:val="IntenseEmphasis"/>
          <w:rFonts w:ascii="Times New Roman" w:hAnsi="Times New Roman"/>
          <w:b w:val="0"/>
          <w:bCs/>
          <w:i w:val="0"/>
          <w:iCs w:val="0"/>
          <w:color w:val="auto"/>
          <w:sz w:val="24"/>
          <w:szCs w:val="20"/>
        </w:rPr>
        <w:t>Cerna</w:t>
      </w:r>
      <w:r w:rsidRPr="00330FEB">
        <w:rPr>
          <w:rStyle w:val="IntenseEmphasis"/>
          <w:rFonts w:ascii="Times New Roman" w:hAnsi="Times New Roman"/>
          <w:b w:val="0"/>
          <w:bCs/>
          <w:i w:val="0"/>
          <w:iCs w:val="0"/>
          <w:color w:val="auto"/>
          <w:sz w:val="24"/>
          <w:szCs w:val="20"/>
        </w:rPr>
        <w:t xml:space="preserve"> donijela je:</w:t>
      </w:r>
    </w:p>
    <w:p w14:paraId="367428F1" w14:textId="400BA2C3" w:rsidR="00AC159D" w:rsidRPr="00330FEB" w:rsidRDefault="00AC159D" w:rsidP="00AC159D">
      <w:pPr>
        <w:numPr>
          <w:ilvl w:val="0"/>
          <w:numId w:val="16"/>
        </w:numPr>
        <w:spacing w:after="0" w:line="360" w:lineRule="auto"/>
        <w:ind w:right="-1"/>
        <w:jc w:val="both"/>
        <w:rPr>
          <w:rFonts w:ascii="Times New Roman" w:hAnsi="Times New Roman"/>
          <w:b w:val="0"/>
          <w:bCs/>
          <w:sz w:val="24"/>
          <w:szCs w:val="24"/>
          <w:lang w:eastAsia="x-none"/>
        </w:rPr>
      </w:pPr>
      <w:r w:rsidRPr="00330FEB">
        <w:rPr>
          <w:rFonts w:ascii="Times New Roman" w:hAnsi="Times New Roman"/>
          <w:b w:val="0"/>
          <w:bCs/>
          <w:sz w:val="24"/>
          <w:szCs w:val="24"/>
          <w:lang w:eastAsia="x-none"/>
        </w:rPr>
        <w:t>Prostorni plan uređenja Općine</w:t>
      </w:r>
      <w:r w:rsidR="00DE32AA">
        <w:rPr>
          <w:rFonts w:ascii="Times New Roman" w:hAnsi="Times New Roman"/>
          <w:b w:val="0"/>
          <w:bCs/>
          <w:sz w:val="24"/>
          <w:szCs w:val="24"/>
          <w:lang w:eastAsia="x-none"/>
        </w:rPr>
        <w:t xml:space="preserve"> Cerna</w:t>
      </w:r>
      <w:r>
        <w:rPr>
          <w:rFonts w:ascii="Times New Roman" w:hAnsi="Times New Roman"/>
          <w:b w:val="0"/>
          <w:bCs/>
          <w:sz w:val="24"/>
          <w:szCs w:val="24"/>
          <w:lang w:eastAsia="x-none"/>
        </w:rPr>
        <w:t>,</w:t>
      </w:r>
    </w:p>
    <w:p w14:paraId="21537773" w14:textId="5ED66A93" w:rsidR="00AC159D" w:rsidRDefault="00AC159D" w:rsidP="00AC159D">
      <w:pPr>
        <w:numPr>
          <w:ilvl w:val="0"/>
          <w:numId w:val="16"/>
        </w:numPr>
        <w:spacing w:after="0" w:line="360" w:lineRule="auto"/>
        <w:ind w:left="714" w:hanging="357"/>
        <w:jc w:val="both"/>
        <w:rPr>
          <w:rStyle w:val="IntenseEmphasis"/>
          <w:rFonts w:ascii="Times New Roman" w:hAnsi="Times New Roman"/>
          <w:b w:val="0"/>
          <w:bCs/>
          <w:i w:val="0"/>
          <w:iCs w:val="0"/>
          <w:color w:val="auto"/>
          <w:sz w:val="24"/>
          <w:szCs w:val="20"/>
        </w:rPr>
      </w:pPr>
      <w:r w:rsidRPr="00330FEB">
        <w:rPr>
          <w:rStyle w:val="IntenseEmphasis"/>
          <w:rFonts w:ascii="Times New Roman" w:hAnsi="Times New Roman"/>
          <w:b w:val="0"/>
          <w:bCs/>
          <w:i w:val="0"/>
          <w:iCs w:val="0"/>
          <w:color w:val="auto"/>
          <w:sz w:val="24"/>
          <w:szCs w:val="20"/>
        </w:rPr>
        <w:t>Provedbeni Program Općine</w:t>
      </w:r>
      <w:r>
        <w:rPr>
          <w:rStyle w:val="IntenseEmphasis"/>
          <w:rFonts w:ascii="Times New Roman" w:hAnsi="Times New Roman"/>
          <w:b w:val="0"/>
          <w:bCs/>
          <w:i w:val="0"/>
          <w:iCs w:val="0"/>
          <w:color w:val="auto"/>
          <w:sz w:val="24"/>
          <w:szCs w:val="20"/>
        </w:rPr>
        <w:t xml:space="preserve"> </w:t>
      </w:r>
      <w:r w:rsidR="00DE32AA">
        <w:rPr>
          <w:rStyle w:val="IntenseEmphasis"/>
          <w:rFonts w:ascii="Times New Roman" w:hAnsi="Times New Roman"/>
          <w:b w:val="0"/>
          <w:bCs/>
          <w:i w:val="0"/>
          <w:iCs w:val="0"/>
          <w:color w:val="auto"/>
          <w:sz w:val="24"/>
          <w:szCs w:val="20"/>
        </w:rPr>
        <w:t>Cerna</w:t>
      </w:r>
      <w:r w:rsidRPr="00330FEB">
        <w:rPr>
          <w:rStyle w:val="IntenseEmphasis"/>
          <w:rFonts w:ascii="Times New Roman" w:hAnsi="Times New Roman"/>
          <w:b w:val="0"/>
          <w:bCs/>
          <w:i w:val="0"/>
          <w:iCs w:val="0"/>
          <w:color w:val="auto"/>
          <w:sz w:val="24"/>
          <w:szCs w:val="20"/>
        </w:rPr>
        <w:t xml:space="preserve"> za razdoblje 2021.-2025. godin</w:t>
      </w:r>
      <w:r>
        <w:rPr>
          <w:rStyle w:val="IntenseEmphasis"/>
          <w:rFonts w:ascii="Times New Roman" w:hAnsi="Times New Roman"/>
          <w:b w:val="0"/>
          <w:bCs/>
          <w:i w:val="0"/>
          <w:iCs w:val="0"/>
          <w:color w:val="auto"/>
          <w:sz w:val="24"/>
          <w:szCs w:val="20"/>
        </w:rPr>
        <w:t>e,</w:t>
      </w:r>
    </w:p>
    <w:p w14:paraId="1A1A3EB6" w14:textId="6EF61316" w:rsidR="00AC159D" w:rsidRPr="00330FEB" w:rsidRDefault="00AC159D" w:rsidP="00AC159D">
      <w:pPr>
        <w:numPr>
          <w:ilvl w:val="0"/>
          <w:numId w:val="16"/>
        </w:numPr>
        <w:spacing w:line="360" w:lineRule="auto"/>
        <w:ind w:right="-1"/>
        <w:jc w:val="both"/>
        <w:rPr>
          <w:rStyle w:val="IntenseEmphasis"/>
          <w:rFonts w:ascii="Times New Roman" w:hAnsi="Times New Roman"/>
          <w:b w:val="0"/>
          <w:bCs/>
          <w:i w:val="0"/>
          <w:iCs w:val="0"/>
          <w:color w:val="auto"/>
          <w:sz w:val="24"/>
          <w:szCs w:val="20"/>
        </w:rPr>
      </w:pPr>
      <w:r>
        <w:rPr>
          <w:rStyle w:val="IntenseEmphasis"/>
          <w:rFonts w:ascii="Times New Roman" w:hAnsi="Times New Roman"/>
          <w:b w:val="0"/>
          <w:bCs/>
          <w:i w:val="0"/>
          <w:iCs w:val="0"/>
          <w:color w:val="auto"/>
          <w:sz w:val="24"/>
          <w:szCs w:val="20"/>
        </w:rPr>
        <w:t>Općina</w:t>
      </w:r>
      <w:r w:rsidR="00DE32AA">
        <w:rPr>
          <w:rStyle w:val="IntenseEmphasis"/>
          <w:rFonts w:ascii="Times New Roman" w:hAnsi="Times New Roman"/>
          <w:b w:val="0"/>
          <w:bCs/>
          <w:i w:val="0"/>
          <w:iCs w:val="0"/>
          <w:color w:val="auto"/>
          <w:sz w:val="24"/>
          <w:szCs w:val="20"/>
        </w:rPr>
        <w:t xml:space="preserve"> Cerna </w:t>
      </w:r>
      <w:r>
        <w:rPr>
          <w:rStyle w:val="IntenseEmphasis"/>
          <w:rFonts w:ascii="Times New Roman" w:hAnsi="Times New Roman"/>
          <w:b w:val="0"/>
          <w:bCs/>
          <w:i w:val="0"/>
          <w:iCs w:val="0"/>
          <w:color w:val="auto"/>
          <w:sz w:val="24"/>
          <w:szCs w:val="20"/>
        </w:rPr>
        <w:t>nije izradila Izvješće o stanju u prostoru na svom području.</w:t>
      </w:r>
    </w:p>
    <w:p w14:paraId="7BE48DFA" w14:textId="77777777" w:rsidR="00AC159D" w:rsidRPr="00330FEB" w:rsidRDefault="00AC159D" w:rsidP="00AC159D">
      <w:pPr>
        <w:spacing w:after="200" w:line="360" w:lineRule="auto"/>
        <w:jc w:val="both"/>
        <w:rPr>
          <w:rFonts w:ascii="Times New Roman" w:hAnsi="Times New Roman"/>
          <w:b w:val="0"/>
          <w:bCs/>
          <w:sz w:val="24"/>
          <w:szCs w:val="24"/>
          <w:lang w:eastAsia="x-none"/>
        </w:rPr>
      </w:pPr>
      <w:bookmarkStart w:id="86" w:name="_Hlk106113582"/>
      <w:r w:rsidRPr="00330FEB">
        <w:rPr>
          <w:rFonts w:ascii="Times New Roman" w:eastAsia="Arial" w:hAnsi="Times New Roman"/>
          <w:b w:val="0"/>
          <w:bCs/>
          <w:sz w:val="24"/>
          <w:szCs w:val="24"/>
        </w:rPr>
        <w:tab/>
        <w:t>Čelnik podnosi predstavničkom tijelu jedinice lokalne samouprave izvješće o izvršenju programa građenja komunalne infrastrukture za prethodnu kalendarsku godinu istodobno s izvješćem o izvršenju proračuna jedinica lokalne samouprave te se objavljuje u službenom glasilu jedinice lokalne samouprave.</w:t>
      </w:r>
      <w:r w:rsidRPr="00330FEB">
        <w:rPr>
          <w:rFonts w:ascii="Times New Roman" w:hAnsi="Times New Roman"/>
          <w:b w:val="0"/>
          <w:bCs/>
          <w:sz w:val="24"/>
          <w:szCs w:val="24"/>
          <w:lang w:eastAsia="x-none"/>
        </w:rPr>
        <w:t xml:space="preserve"> Izvješće sadrži iskaz troškova građenja po pojedinim vrstama i građevinama komunalne infrastrukture odnosno po pojedinim komunalnim djelatnostima i vrstama radova.</w:t>
      </w:r>
    </w:p>
    <w:p w14:paraId="0A27A310" w14:textId="77777777" w:rsidR="00AC159D" w:rsidRPr="004B4431" w:rsidRDefault="00AC159D" w:rsidP="004B4431">
      <w:pPr>
        <w:pStyle w:val="Heading4"/>
        <w:rPr>
          <w:rFonts w:ascii="Times New Roman" w:eastAsia="Arial" w:hAnsi="Times New Roman" w:cs="Times New Roman"/>
          <w:b w:val="0"/>
          <w:color w:val="000000" w:themeColor="text1"/>
          <w:sz w:val="24"/>
          <w:szCs w:val="24"/>
        </w:rPr>
      </w:pPr>
      <w:bookmarkStart w:id="87" w:name="_Toc120100710"/>
      <w:bookmarkEnd w:id="86"/>
      <w:r>
        <w:rPr>
          <w:rFonts w:ascii="Times New Roman" w:eastAsia="Arial" w:hAnsi="Times New Roman"/>
          <w:b w:val="0"/>
          <w:i w:val="0"/>
        </w:rPr>
        <w:tab/>
      </w:r>
      <w:bookmarkStart w:id="88" w:name="_Toc139987997"/>
      <w:r w:rsidRPr="004B4431">
        <w:rPr>
          <w:rFonts w:ascii="Times New Roman" w:eastAsia="Arial" w:hAnsi="Times New Roman" w:cs="Times New Roman"/>
          <w:b w:val="0"/>
          <w:color w:val="000000" w:themeColor="text1"/>
          <w:sz w:val="24"/>
          <w:szCs w:val="24"/>
        </w:rPr>
        <w:t>4.4.1.2. Održavanje komunalne infrastrukture</w:t>
      </w:r>
      <w:bookmarkEnd w:id="87"/>
      <w:bookmarkEnd w:id="88"/>
    </w:p>
    <w:p w14:paraId="2DA75E3A" w14:textId="77777777" w:rsidR="00AC159D" w:rsidRPr="00330FEB" w:rsidRDefault="00AC159D" w:rsidP="00AC159D">
      <w:pPr>
        <w:spacing w:after="200" w:line="360" w:lineRule="auto"/>
        <w:jc w:val="both"/>
        <w:rPr>
          <w:rFonts w:ascii="Times New Roman" w:eastAsia="Arial" w:hAnsi="Times New Roman"/>
          <w:b w:val="0"/>
          <w:bCs/>
          <w:sz w:val="24"/>
          <w:szCs w:val="24"/>
        </w:rPr>
      </w:pPr>
      <w:r w:rsidRPr="00330FEB">
        <w:rPr>
          <w:rFonts w:ascii="Times New Roman" w:eastAsia="Arial" w:hAnsi="Times New Roman"/>
          <w:b w:val="0"/>
          <w:bCs/>
          <w:sz w:val="24"/>
          <w:szCs w:val="24"/>
        </w:rPr>
        <w:tab/>
        <w:t>Komunalna infrastruktura održava se u skladu s programom održavanja komunalne infrastrukture ili u skladu s ugovorom ili drugim aktom određenim Zakonom o komunalnom gospodarstvu ili posebnim zakonom.</w:t>
      </w:r>
    </w:p>
    <w:p w14:paraId="08D6A081" w14:textId="77777777" w:rsidR="00AC159D" w:rsidRPr="00330FEB" w:rsidRDefault="00AC159D" w:rsidP="00AC159D">
      <w:pPr>
        <w:spacing w:after="200" w:line="360" w:lineRule="auto"/>
        <w:jc w:val="both"/>
        <w:rPr>
          <w:rFonts w:ascii="Times New Roman" w:eastAsia="Arial" w:hAnsi="Times New Roman"/>
          <w:b w:val="0"/>
          <w:bCs/>
          <w:sz w:val="24"/>
          <w:szCs w:val="24"/>
        </w:rPr>
      </w:pPr>
      <w:r w:rsidRPr="00330FEB">
        <w:rPr>
          <w:rFonts w:ascii="Times New Roman" w:eastAsia="Arial" w:hAnsi="Times New Roman"/>
          <w:b w:val="0"/>
          <w:bCs/>
          <w:sz w:val="24"/>
          <w:szCs w:val="24"/>
        </w:rPr>
        <w:tab/>
        <w:t>Program održavanja komunalne infrastrukture donosi predstavničko tijelo jedinice lokalne samouprave za kalendarsku godinu. Donosi se istodobno s donošenjem proračuna jedinice lokalne samouprave te se objavljuje u službenom glasilu jedinice lokalne samouprave.</w:t>
      </w:r>
    </w:p>
    <w:p w14:paraId="2CD828A4" w14:textId="77777777" w:rsidR="00AC159D" w:rsidRPr="00330FEB" w:rsidRDefault="00AC159D" w:rsidP="00AC159D">
      <w:pPr>
        <w:spacing w:after="0" w:line="360" w:lineRule="auto"/>
        <w:ind w:right="-1"/>
        <w:jc w:val="both"/>
        <w:rPr>
          <w:rFonts w:ascii="Times New Roman" w:eastAsia="Arial" w:hAnsi="Times New Roman"/>
          <w:b w:val="0"/>
          <w:bCs/>
          <w:sz w:val="24"/>
          <w:szCs w:val="24"/>
        </w:rPr>
      </w:pPr>
      <w:r w:rsidRPr="00330FEB">
        <w:rPr>
          <w:rFonts w:ascii="Times New Roman" w:eastAsia="Arial" w:hAnsi="Times New Roman"/>
          <w:b w:val="0"/>
          <w:bCs/>
          <w:sz w:val="24"/>
          <w:szCs w:val="24"/>
        </w:rPr>
        <w:tab/>
        <w:t>Program održavanja komunalne infrastrukture izrađuje se i donosi u skladu s predvidivim i raspoloživim sredstvima i izvorima financiranja. Stoga se programom određuju:</w:t>
      </w:r>
    </w:p>
    <w:p w14:paraId="7B9BE2C2" w14:textId="77777777" w:rsidR="00AC159D" w:rsidRPr="004F435B" w:rsidRDefault="00AC159D" w:rsidP="00AC159D">
      <w:pPr>
        <w:numPr>
          <w:ilvl w:val="0"/>
          <w:numId w:val="10"/>
        </w:numPr>
        <w:spacing w:after="0" w:line="360" w:lineRule="auto"/>
        <w:ind w:right="-1"/>
        <w:jc w:val="both"/>
        <w:rPr>
          <w:rFonts w:ascii="Times New Roman" w:hAnsi="Times New Roman"/>
          <w:b w:val="0"/>
          <w:bCs/>
          <w:sz w:val="24"/>
          <w:szCs w:val="24"/>
          <w:lang w:eastAsia="x-none"/>
        </w:rPr>
      </w:pPr>
      <w:r w:rsidRPr="004F435B">
        <w:rPr>
          <w:rFonts w:ascii="Times New Roman" w:hAnsi="Times New Roman"/>
          <w:b w:val="0"/>
          <w:bCs/>
          <w:sz w:val="24"/>
          <w:szCs w:val="24"/>
          <w:lang w:eastAsia="x-none"/>
        </w:rPr>
        <w:t>opis i opseg poslova održavanja komunalne infrastrukture s procjenom pojedinih troškova, po djelatnostima, i</w:t>
      </w:r>
    </w:p>
    <w:p w14:paraId="26571BBF" w14:textId="77777777" w:rsidR="00AC159D" w:rsidRPr="004F435B" w:rsidRDefault="00AC159D" w:rsidP="00AC159D">
      <w:pPr>
        <w:numPr>
          <w:ilvl w:val="0"/>
          <w:numId w:val="10"/>
        </w:numPr>
        <w:spacing w:after="120" w:line="360" w:lineRule="auto"/>
        <w:ind w:left="714" w:hanging="357"/>
        <w:jc w:val="both"/>
        <w:rPr>
          <w:rFonts w:ascii="Times New Roman" w:hAnsi="Times New Roman"/>
          <w:b w:val="0"/>
          <w:bCs/>
          <w:sz w:val="24"/>
          <w:szCs w:val="24"/>
          <w:lang w:eastAsia="x-none"/>
        </w:rPr>
      </w:pPr>
      <w:r w:rsidRPr="004F435B">
        <w:rPr>
          <w:rFonts w:ascii="Times New Roman" w:hAnsi="Times New Roman"/>
          <w:b w:val="0"/>
          <w:bCs/>
          <w:sz w:val="24"/>
          <w:szCs w:val="24"/>
          <w:lang w:eastAsia="x-none"/>
        </w:rPr>
        <w:t>iskaz financijskih sredstava potrebnih za ostvarivanje programa, s naznakom izvora financiranja.</w:t>
      </w:r>
    </w:p>
    <w:p w14:paraId="76D03E2F" w14:textId="1F7266BB" w:rsidR="00AC159D" w:rsidRPr="004B4431" w:rsidRDefault="004B4431" w:rsidP="004B4431">
      <w:pPr>
        <w:spacing w:after="200" w:line="360" w:lineRule="auto"/>
        <w:jc w:val="both"/>
        <w:rPr>
          <w:rFonts w:ascii="Times New Roman" w:eastAsia="Arial" w:hAnsi="Times New Roman"/>
          <w:b w:val="0"/>
          <w:bCs/>
          <w:sz w:val="24"/>
          <w:szCs w:val="24"/>
        </w:rPr>
      </w:pPr>
      <w:r>
        <w:rPr>
          <w:rFonts w:ascii="Times New Roman" w:eastAsia="Arial" w:hAnsi="Times New Roman"/>
          <w:b w:val="0"/>
          <w:bCs/>
          <w:sz w:val="24"/>
          <w:szCs w:val="24"/>
        </w:rPr>
        <w:tab/>
      </w:r>
      <w:r w:rsidR="00AC159D" w:rsidRPr="004B4431">
        <w:rPr>
          <w:rFonts w:ascii="Times New Roman" w:eastAsia="Arial" w:hAnsi="Times New Roman"/>
          <w:b w:val="0"/>
          <w:bCs/>
          <w:sz w:val="24"/>
          <w:szCs w:val="24"/>
        </w:rPr>
        <w:t>Općina</w:t>
      </w:r>
      <w:r w:rsidR="00DE32AA" w:rsidRPr="004B4431">
        <w:rPr>
          <w:rFonts w:ascii="Times New Roman" w:eastAsia="Arial" w:hAnsi="Times New Roman"/>
          <w:b w:val="0"/>
          <w:bCs/>
          <w:sz w:val="24"/>
          <w:szCs w:val="24"/>
        </w:rPr>
        <w:t xml:space="preserve"> Cerna</w:t>
      </w:r>
      <w:r w:rsidR="00AC159D" w:rsidRPr="004B4431">
        <w:rPr>
          <w:rFonts w:ascii="Times New Roman" w:eastAsia="Arial" w:hAnsi="Times New Roman"/>
          <w:b w:val="0"/>
          <w:bCs/>
          <w:sz w:val="24"/>
          <w:szCs w:val="24"/>
        </w:rPr>
        <w:t xml:space="preserve"> donijela je Program održavanja komunalne infrastrukture za 2023. godinu. Program održavanja komunalne infrastrukture sadrži opis i opseg poslova održavanja komunalne infrastrukture s procjenom troškova po djelatnostima i iskaz financijskih sredstava potrebnih za </w:t>
      </w:r>
      <w:r w:rsidR="00AC159D" w:rsidRPr="004B4431">
        <w:rPr>
          <w:rFonts w:ascii="Times New Roman" w:eastAsia="Arial" w:hAnsi="Times New Roman"/>
          <w:b w:val="0"/>
          <w:bCs/>
          <w:sz w:val="24"/>
          <w:szCs w:val="24"/>
        </w:rPr>
        <w:lastRenderedPageBreak/>
        <w:t xml:space="preserve">ostvarivanje programa s naznakom izvora financiranja. Opseg poslova održavanja odnosi se na količinu i učestalost planiranih radova i drugih aktivnosti na održavanju komunalne infrastrukture izraženu odgovarajućim mjernim jedinicama i drugim pokazateljima. </w:t>
      </w:r>
    </w:p>
    <w:p w14:paraId="2DEE7C13" w14:textId="5985E0CB" w:rsidR="00AC159D" w:rsidRDefault="00AC159D" w:rsidP="00AC159D">
      <w:pPr>
        <w:spacing w:after="200" w:line="360" w:lineRule="auto"/>
        <w:jc w:val="both"/>
        <w:rPr>
          <w:rFonts w:ascii="Times New Roman" w:hAnsi="Times New Roman"/>
          <w:b w:val="0"/>
          <w:bCs/>
          <w:sz w:val="24"/>
          <w:szCs w:val="24"/>
          <w:lang w:eastAsia="x-none"/>
        </w:rPr>
      </w:pPr>
      <w:r w:rsidRPr="00330FEB">
        <w:rPr>
          <w:rFonts w:ascii="Times New Roman" w:eastAsia="Arial" w:hAnsi="Times New Roman"/>
          <w:b w:val="0"/>
          <w:bCs/>
          <w:sz w:val="24"/>
          <w:szCs w:val="24"/>
        </w:rPr>
        <w:tab/>
        <w:t>Čelnik podnosi predstavničkom tijelu jedinice lokalne samouprave izvješće o izvršenju programa održavanja komunalne infrastrukture za prethodnu kalendarsku godinu istodobno s izvješćem o izvršenju proračuna jedinica lokalne samouprave</w:t>
      </w:r>
      <w:r w:rsidR="00DE32AA">
        <w:rPr>
          <w:rFonts w:ascii="Times New Roman" w:eastAsia="Arial" w:hAnsi="Times New Roman"/>
          <w:b w:val="0"/>
          <w:bCs/>
          <w:sz w:val="24"/>
          <w:szCs w:val="24"/>
        </w:rPr>
        <w:t xml:space="preserve"> sukladno članku 71. i 74. Zakona o komunalnom gospodarstvu</w:t>
      </w:r>
      <w:r w:rsidRPr="00330FEB">
        <w:rPr>
          <w:rFonts w:ascii="Times New Roman" w:eastAsia="Arial" w:hAnsi="Times New Roman"/>
          <w:b w:val="0"/>
          <w:bCs/>
          <w:sz w:val="24"/>
          <w:szCs w:val="24"/>
        </w:rPr>
        <w:t xml:space="preserve"> te se objavljuje u službenom glasilu jedinice lokalne samouprave.</w:t>
      </w:r>
      <w:r w:rsidRPr="00330FEB">
        <w:rPr>
          <w:rFonts w:ascii="Times New Roman" w:hAnsi="Times New Roman"/>
          <w:b w:val="0"/>
          <w:bCs/>
          <w:sz w:val="24"/>
          <w:szCs w:val="24"/>
          <w:lang w:eastAsia="x-none"/>
        </w:rPr>
        <w:t xml:space="preserve"> Izvješće sadrži iskaz troškova održavanja po pojedinim vrstama i građevinama komunalne infrastrukture odnosno po pojedinim komunalnim djelatnostima i vrstama radova.</w:t>
      </w:r>
    </w:p>
    <w:p w14:paraId="311AA711" w14:textId="409782C0" w:rsidR="00AC159D" w:rsidRPr="00330FEB" w:rsidRDefault="00AC159D" w:rsidP="00AC159D">
      <w:pPr>
        <w:spacing w:after="200" w:line="360" w:lineRule="auto"/>
        <w:jc w:val="both"/>
        <w:rPr>
          <w:rFonts w:ascii="Times New Roman" w:hAnsi="Times New Roman"/>
          <w:lang w:eastAsia="x-none"/>
        </w:rPr>
      </w:pPr>
      <w:r>
        <w:rPr>
          <w:rFonts w:ascii="Times New Roman" w:hAnsi="Times New Roman"/>
          <w:b w:val="0"/>
          <w:bCs/>
          <w:sz w:val="24"/>
          <w:szCs w:val="24"/>
          <w:lang w:eastAsia="x-none"/>
        </w:rPr>
        <w:tab/>
        <w:t>Općinski načelnik je istodobno s izvješćem o izvršenju proračuna podnio Općinskom vijeću izvješće o izvršenju programa građenja odnosno održavanja komunalne infrastrukture za 2022. godinu</w:t>
      </w:r>
      <w:r w:rsidR="00DE32AA">
        <w:rPr>
          <w:rFonts w:ascii="Times New Roman" w:hAnsi="Times New Roman"/>
          <w:b w:val="0"/>
          <w:bCs/>
          <w:sz w:val="24"/>
          <w:szCs w:val="24"/>
          <w:lang w:eastAsia="x-none"/>
        </w:rPr>
        <w:t xml:space="preserve"> sukladno članku 71. i 74. Zakona o komunalnom gospodarstvu</w:t>
      </w:r>
      <w:r>
        <w:rPr>
          <w:rFonts w:ascii="Times New Roman" w:hAnsi="Times New Roman"/>
          <w:b w:val="0"/>
          <w:bCs/>
          <w:sz w:val="24"/>
          <w:szCs w:val="24"/>
          <w:lang w:eastAsia="x-none"/>
        </w:rPr>
        <w:t>. Izvješća sadrže iskaz troškova građenja odnosno održavanja po pojedinim vrstama i građevinama komunalne infrastrukture odnosno po pojedinim komunalnim djelatnostima i vrstama radova te po izvorima financiranja.</w:t>
      </w:r>
    </w:p>
    <w:p w14:paraId="6687F98F" w14:textId="1C1D0AD0" w:rsidR="00AC159D" w:rsidRPr="00A175EB" w:rsidRDefault="00AC159D" w:rsidP="00AC159D">
      <w:pPr>
        <w:pStyle w:val="Heading2"/>
        <w:spacing w:before="240" w:after="120"/>
        <w:jc w:val="both"/>
        <w:rPr>
          <w:rFonts w:ascii="Times New Roman" w:hAnsi="Times New Roman"/>
          <w:sz w:val="24"/>
          <w:szCs w:val="24"/>
          <w:lang w:val="hr-HR"/>
        </w:rPr>
      </w:pPr>
      <w:bookmarkStart w:id="89" w:name="_Toc120100711"/>
      <w:bookmarkStart w:id="90" w:name="_Toc139987998"/>
      <w:bookmarkStart w:id="91" w:name="_Toc140505810"/>
      <w:r w:rsidRPr="00A175EB">
        <w:rPr>
          <w:rFonts w:ascii="Times New Roman" w:hAnsi="Times New Roman"/>
          <w:sz w:val="24"/>
          <w:szCs w:val="24"/>
          <w:lang w:val="hr-HR"/>
        </w:rPr>
        <w:t>4.5. Financiranje građenja i održavanja komunalne infrastrukture</w:t>
      </w:r>
      <w:bookmarkEnd w:id="89"/>
      <w:bookmarkEnd w:id="90"/>
      <w:r>
        <w:rPr>
          <w:rFonts w:ascii="Times New Roman" w:hAnsi="Times New Roman"/>
          <w:sz w:val="24"/>
          <w:szCs w:val="24"/>
          <w:lang w:val="hr-HR"/>
        </w:rPr>
        <w:t xml:space="preserve"> u vlasništvu Općine </w:t>
      </w:r>
      <w:r w:rsidR="00B31FBB">
        <w:rPr>
          <w:rFonts w:ascii="Times New Roman" w:hAnsi="Times New Roman"/>
          <w:sz w:val="24"/>
          <w:szCs w:val="24"/>
          <w:lang w:val="hr-HR"/>
        </w:rPr>
        <w:t>Cerna</w:t>
      </w:r>
      <w:bookmarkEnd w:id="91"/>
    </w:p>
    <w:p w14:paraId="097DE09C" w14:textId="77777777" w:rsidR="00AC159D" w:rsidRPr="00330FEB" w:rsidRDefault="00AC159D" w:rsidP="00AC159D">
      <w:pPr>
        <w:spacing w:after="0" w:line="360" w:lineRule="auto"/>
        <w:ind w:right="-1"/>
        <w:rPr>
          <w:rFonts w:ascii="Times New Roman" w:hAnsi="Times New Roman"/>
          <w:b w:val="0"/>
          <w:bCs/>
          <w:sz w:val="24"/>
          <w:szCs w:val="24"/>
          <w:lang w:eastAsia="x-none"/>
        </w:rPr>
      </w:pPr>
      <w:r w:rsidRPr="00330FEB">
        <w:rPr>
          <w:rFonts w:ascii="Times New Roman" w:hAnsi="Times New Roman"/>
          <w:b w:val="0"/>
          <w:bCs/>
          <w:sz w:val="24"/>
          <w:szCs w:val="24"/>
          <w:lang w:eastAsia="x-none"/>
        </w:rPr>
        <w:tab/>
        <w:t>Građenje i održavanje komunalne infrastrukture financira se sredstvima:</w:t>
      </w:r>
    </w:p>
    <w:p w14:paraId="3D1E653D" w14:textId="77777777" w:rsidR="00AC159D" w:rsidRPr="00330FEB" w:rsidRDefault="00AC159D" w:rsidP="00AC159D">
      <w:pPr>
        <w:numPr>
          <w:ilvl w:val="0"/>
          <w:numId w:val="10"/>
        </w:numPr>
        <w:spacing w:after="0" w:line="360" w:lineRule="auto"/>
        <w:ind w:right="-1"/>
        <w:rPr>
          <w:rFonts w:ascii="Times New Roman" w:hAnsi="Times New Roman"/>
          <w:b w:val="0"/>
          <w:bCs/>
          <w:sz w:val="24"/>
          <w:szCs w:val="24"/>
          <w:lang w:eastAsia="x-none"/>
        </w:rPr>
      </w:pPr>
      <w:r w:rsidRPr="00330FEB">
        <w:rPr>
          <w:rFonts w:ascii="Times New Roman" w:hAnsi="Times New Roman"/>
          <w:b w:val="0"/>
          <w:bCs/>
          <w:sz w:val="24"/>
          <w:szCs w:val="24"/>
          <w:lang w:eastAsia="x-none"/>
        </w:rPr>
        <w:t>iz komunalnog doprinosa,</w:t>
      </w:r>
    </w:p>
    <w:p w14:paraId="521EA136" w14:textId="77777777" w:rsidR="00AC159D" w:rsidRPr="00330FEB" w:rsidRDefault="00AC159D" w:rsidP="00AC159D">
      <w:pPr>
        <w:numPr>
          <w:ilvl w:val="0"/>
          <w:numId w:val="10"/>
        </w:numPr>
        <w:spacing w:after="0" w:line="360" w:lineRule="auto"/>
        <w:ind w:right="-1"/>
        <w:rPr>
          <w:rFonts w:ascii="Times New Roman" w:hAnsi="Times New Roman"/>
          <w:b w:val="0"/>
          <w:bCs/>
          <w:sz w:val="24"/>
          <w:szCs w:val="24"/>
          <w:lang w:eastAsia="x-none"/>
        </w:rPr>
      </w:pPr>
      <w:r w:rsidRPr="00330FEB">
        <w:rPr>
          <w:rFonts w:ascii="Times New Roman" w:hAnsi="Times New Roman"/>
          <w:b w:val="0"/>
          <w:bCs/>
          <w:sz w:val="24"/>
          <w:szCs w:val="24"/>
          <w:lang w:eastAsia="x-none"/>
        </w:rPr>
        <w:t xml:space="preserve">iz </w:t>
      </w:r>
      <w:bookmarkStart w:id="92" w:name="_Hlk106116060"/>
      <w:r w:rsidRPr="00330FEB">
        <w:rPr>
          <w:rFonts w:ascii="Times New Roman" w:hAnsi="Times New Roman"/>
          <w:b w:val="0"/>
          <w:bCs/>
          <w:sz w:val="24"/>
          <w:szCs w:val="24"/>
          <w:lang w:eastAsia="x-none"/>
        </w:rPr>
        <w:t>komunalne naknade</w:t>
      </w:r>
      <w:bookmarkEnd w:id="92"/>
      <w:r w:rsidRPr="00330FEB">
        <w:rPr>
          <w:rFonts w:ascii="Times New Roman" w:hAnsi="Times New Roman"/>
          <w:b w:val="0"/>
          <w:bCs/>
          <w:sz w:val="24"/>
          <w:szCs w:val="24"/>
          <w:lang w:eastAsia="x-none"/>
        </w:rPr>
        <w:t>,</w:t>
      </w:r>
    </w:p>
    <w:p w14:paraId="7C1B7C77" w14:textId="77777777" w:rsidR="00AC159D" w:rsidRPr="00330FEB" w:rsidRDefault="00AC159D" w:rsidP="00AC159D">
      <w:pPr>
        <w:numPr>
          <w:ilvl w:val="0"/>
          <w:numId w:val="10"/>
        </w:numPr>
        <w:spacing w:after="0" w:line="360" w:lineRule="auto"/>
        <w:ind w:right="-1"/>
        <w:rPr>
          <w:rFonts w:ascii="Times New Roman" w:hAnsi="Times New Roman"/>
          <w:b w:val="0"/>
          <w:bCs/>
          <w:sz w:val="24"/>
          <w:szCs w:val="24"/>
          <w:lang w:eastAsia="x-none"/>
        </w:rPr>
      </w:pPr>
      <w:r w:rsidRPr="00330FEB">
        <w:rPr>
          <w:rFonts w:ascii="Times New Roman" w:hAnsi="Times New Roman"/>
          <w:b w:val="0"/>
          <w:bCs/>
          <w:sz w:val="24"/>
          <w:szCs w:val="24"/>
          <w:lang w:eastAsia="x-none"/>
        </w:rPr>
        <w:t>iz cijene komunalne usluge,</w:t>
      </w:r>
    </w:p>
    <w:p w14:paraId="4582D7FE" w14:textId="77777777" w:rsidR="00AC159D" w:rsidRPr="00330FEB" w:rsidRDefault="00AC159D" w:rsidP="00AC159D">
      <w:pPr>
        <w:numPr>
          <w:ilvl w:val="0"/>
          <w:numId w:val="10"/>
        </w:numPr>
        <w:spacing w:after="0" w:line="360" w:lineRule="auto"/>
        <w:ind w:right="-1"/>
        <w:rPr>
          <w:rFonts w:ascii="Times New Roman" w:hAnsi="Times New Roman"/>
          <w:b w:val="0"/>
          <w:bCs/>
          <w:sz w:val="24"/>
          <w:szCs w:val="24"/>
          <w:lang w:eastAsia="x-none"/>
        </w:rPr>
      </w:pPr>
      <w:r w:rsidRPr="00330FEB">
        <w:rPr>
          <w:rFonts w:ascii="Times New Roman" w:hAnsi="Times New Roman"/>
          <w:b w:val="0"/>
          <w:bCs/>
          <w:sz w:val="24"/>
          <w:szCs w:val="24"/>
          <w:lang w:eastAsia="x-none"/>
        </w:rPr>
        <w:t>iz naknade za koncesiju,</w:t>
      </w:r>
    </w:p>
    <w:p w14:paraId="47A5015E" w14:textId="77777777" w:rsidR="00AC159D" w:rsidRPr="00330FEB" w:rsidRDefault="00AC159D" w:rsidP="00AC159D">
      <w:pPr>
        <w:numPr>
          <w:ilvl w:val="0"/>
          <w:numId w:val="10"/>
        </w:numPr>
        <w:spacing w:after="0" w:line="360" w:lineRule="auto"/>
        <w:ind w:right="-1"/>
        <w:rPr>
          <w:rFonts w:ascii="Times New Roman" w:hAnsi="Times New Roman"/>
          <w:b w:val="0"/>
          <w:bCs/>
          <w:sz w:val="24"/>
          <w:szCs w:val="24"/>
          <w:lang w:eastAsia="x-none"/>
        </w:rPr>
      </w:pPr>
      <w:r w:rsidRPr="00330FEB">
        <w:rPr>
          <w:rFonts w:ascii="Times New Roman" w:hAnsi="Times New Roman"/>
          <w:b w:val="0"/>
          <w:bCs/>
          <w:sz w:val="24"/>
          <w:szCs w:val="24"/>
          <w:lang w:eastAsia="x-none"/>
        </w:rPr>
        <w:t>iz proračuna jedinice lokalne samouprave,</w:t>
      </w:r>
    </w:p>
    <w:p w14:paraId="203241AD" w14:textId="77777777" w:rsidR="00AC159D" w:rsidRPr="00330FEB" w:rsidRDefault="00AC159D" w:rsidP="00AC159D">
      <w:pPr>
        <w:numPr>
          <w:ilvl w:val="0"/>
          <w:numId w:val="10"/>
        </w:numPr>
        <w:spacing w:after="0" w:line="360" w:lineRule="auto"/>
        <w:ind w:right="-1"/>
        <w:rPr>
          <w:rFonts w:ascii="Times New Roman" w:hAnsi="Times New Roman"/>
          <w:b w:val="0"/>
          <w:bCs/>
          <w:sz w:val="24"/>
          <w:szCs w:val="24"/>
          <w:lang w:eastAsia="x-none"/>
        </w:rPr>
      </w:pPr>
      <w:r w:rsidRPr="00330FEB">
        <w:rPr>
          <w:rFonts w:ascii="Times New Roman" w:hAnsi="Times New Roman"/>
          <w:b w:val="0"/>
          <w:bCs/>
          <w:sz w:val="24"/>
          <w:szCs w:val="24"/>
          <w:lang w:eastAsia="x-none"/>
        </w:rPr>
        <w:t>iz fondova Europske unije,</w:t>
      </w:r>
    </w:p>
    <w:p w14:paraId="430E4B1C" w14:textId="77777777" w:rsidR="00AC159D" w:rsidRPr="00330FEB" w:rsidRDefault="00AC159D" w:rsidP="00AC159D">
      <w:pPr>
        <w:numPr>
          <w:ilvl w:val="0"/>
          <w:numId w:val="10"/>
        </w:numPr>
        <w:spacing w:after="0" w:line="360" w:lineRule="auto"/>
        <w:ind w:right="-1"/>
        <w:rPr>
          <w:rFonts w:ascii="Times New Roman" w:hAnsi="Times New Roman"/>
          <w:b w:val="0"/>
          <w:bCs/>
          <w:sz w:val="24"/>
          <w:szCs w:val="24"/>
          <w:lang w:eastAsia="x-none"/>
        </w:rPr>
      </w:pPr>
      <w:r w:rsidRPr="00330FEB">
        <w:rPr>
          <w:rFonts w:ascii="Times New Roman" w:hAnsi="Times New Roman"/>
          <w:b w:val="0"/>
          <w:bCs/>
          <w:sz w:val="24"/>
          <w:szCs w:val="24"/>
          <w:lang w:eastAsia="x-none"/>
        </w:rPr>
        <w:t>iz ugovora, naknada i drugih izvora propisanih posebnim zakonom i</w:t>
      </w:r>
    </w:p>
    <w:p w14:paraId="16645308" w14:textId="77777777" w:rsidR="00AC159D" w:rsidRPr="00330FEB" w:rsidRDefault="00AC159D" w:rsidP="00AC159D">
      <w:pPr>
        <w:numPr>
          <w:ilvl w:val="0"/>
          <w:numId w:val="10"/>
        </w:numPr>
        <w:spacing w:after="200" w:line="360" w:lineRule="auto"/>
        <w:ind w:left="714" w:hanging="357"/>
        <w:rPr>
          <w:rFonts w:ascii="Times New Roman" w:hAnsi="Times New Roman"/>
          <w:b w:val="0"/>
          <w:bCs/>
          <w:sz w:val="24"/>
          <w:szCs w:val="24"/>
          <w:lang w:eastAsia="x-none"/>
        </w:rPr>
      </w:pPr>
      <w:r w:rsidRPr="00330FEB">
        <w:rPr>
          <w:rFonts w:ascii="Times New Roman" w:hAnsi="Times New Roman"/>
          <w:b w:val="0"/>
          <w:bCs/>
          <w:sz w:val="24"/>
          <w:szCs w:val="24"/>
          <w:lang w:eastAsia="x-none"/>
        </w:rPr>
        <w:t>iz donacija.</w:t>
      </w:r>
      <w:bookmarkEnd w:id="60"/>
    </w:p>
    <w:p w14:paraId="21D215ED" w14:textId="77777777" w:rsidR="00AC159D" w:rsidRPr="00A175EB" w:rsidRDefault="00AC159D" w:rsidP="00AC159D">
      <w:pPr>
        <w:pStyle w:val="Heading3"/>
        <w:spacing w:before="120" w:after="120"/>
        <w:rPr>
          <w:rFonts w:ascii="Times New Roman" w:eastAsia="Arial" w:hAnsi="Times New Roman"/>
          <w:b w:val="0"/>
          <w:i/>
          <w:lang w:val="hr-HR"/>
        </w:rPr>
      </w:pPr>
      <w:bookmarkStart w:id="93" w:name="_Toc120100712"/>
      <w:bookmarkStart w:id="94" w:name="_Toc139987999"/>
      <w:bookmarkStart w:id="95" w:name="_Toc140505811"/>
      <w:r w:rsidRPr="00A175EB">
        <w:rPr>
          <w:rFonts w:ascii="Times New Roman" w:eastAsia="Arial" w:hAnsi="Times New Roman"/>
          <w:b w:val="0"/>
          <w:i/>
          <w:lang w:val="hr-HR"/>
        </w:rPr>
        <w:t>4.5.1. Komunalni doprinos</w:t>
      </w:r>
      <w:bookmarkEnd w:id="93"/>
      <w:bookmarkEnd w:id="94"/>
      <w:bookmarkEnd w:id="95"/>
    </w:p>
    <w:p w14:paraId="139FEB89" w14:textId="77777777" w:rsidR="00AC159D" w:rsidRPr="00330FEB" w:rsidRDefault="00AC159D" w:rsidP="00AC159D">
      <w:pPr>
        <w:spacing w:line="360" w:lineRule="auto"/>
        <w:ind w:right="-1"/>
        <w:jc w:val="both"/>
        <w:rPr>
          <w:rFonts w:ascii="Times New Roman" w:eastAsia="Arial" w:hAnsi="Times New Roman"/>
          <w:b w:val="0"/>
          <w:bCs/>
          <w:sz w:val="24"/>
          <w:szCs w:val="24"/>
        </w:rPr>
      </w:pPr>
      <w:r w:rsidRPr="00330FEB">
        <w:rPr>
          <w:rFonts w:ascii="Times New Roman" w:eastAsia="Arial" w:hAnsi="Times New Roman"/>
          <w:b w:val="0"/>
          <w:bCs/>
          <w:sz w:val="24"/>
          <w:szCs w:val="24"/>
        </w:rPr>
        <w:tab/>
        <w:t>Komunalni doprinos je novčano javno davanje koje se plaća za korištenje komunalne infrastrukture na području cijele jedinice lokalne samouprave i položajne pogodnosti građevinskog zemljišta u naselju prilikom građenja ili ozakonjenja građevine. Prihod od komunalnog doprinosa koristi se samo za financiranje građenja i održavanja komunalne infrastrukture.</w:t>
      </w:r>
    </w:p>
    <w:p w14:paraId="791B905A" w14:textId="77777777" w:rsidR="00AC159D" w:rsidRPr="00330FEB" w:rsidRDefault="00AC159D" w:rsidP="00AC159D">
      <w:pPr>
        <w:spacing w:line="360" w:lineRule="auto"/>
        <w:ind w:right="-1"/>
        <w:jc w:val="both"/>
        <w:rPr>
          <w:rFonts w:ascii="Times New Roman" w:eastAsia="Arial" w:hAnsi="Times New Roman"/>
          <w:b w:val="0"/>
          <w:bCs/>
          <w:sz w:val="24"/>
          <w:szCs w:val="24"/>
        </w:rPr>
      </w:pPr>
      <w:r w:rsidRPr="00330FEB">
        <w:rPr>
          <w:rFonts w:ascii="Times New Roman" w:eastAsia="Arial" w:hAnsi="Times New Roman"/>
          <w:b w:val="0"/>
          <w:bCs/>
          <w:sz w:val="24"/>
          <w:szCs w:val="24"/>
        </w:rPr>
        <w:tab/>
        <w:t xml:space="preserve">Komunalni doprinos plaća vlasnik zemljišta na kojem se gradi građevina ili se nalazi ozakonjena građevina odnosno investitor ako je na njega pisanim ugovorom prenesena obveza plaćanja komunalnog </w:t>
      </w:r>
      <w:r w:rsidRPr="00330FEB">
        <w:rPr>
          <w:rFonts w:ascii="Times New Roman" w:eastAsia="Arial" w:hAnsi="Times New Roman"/>
          <w:b w:val="0"/>
          <w:bCs/>
          <w:sz w:val="24"/>
          <w:szCs w:val="24"/>
        </w:rPr>
        <w:lastRenderedPageBreak/>
        <w:t>doprinosa. Komunalni doprinos plaća se jednokratno, a odlukom o komunalnom doprinosu može se propisati mogućnost njegove obročne otplate.</w:t>
      </w:r>
    </w:p>
    <w:p w14:paraId="317DC5A1" w14:textId="77777777" w:rsidR="00AC159D" w:rsidRPr="00330FEB" w:rsidRDefault="00AC159D" w:rsidP="00AC159D">
      <w:pPr>
        <w:spacing w:line="360" w:lineRule="auto"/>
        <w:ind w:right="-1"/>
        <w:jc w:val="both"/>
        <w:rPr>
          <w:rFonts w:ascii="Times New Roman" w:eastAsia="Arial" w:hAnsi="Times New Roman"/>
          <w:b w:val="0"/>
          <w:bCs/>
          <w:sz w:val="24"/>
          <w:szCs w:val="24"/>
        </w:rPr>
      </w:pPr>
      <w:r w:rsidRPr="00330FEB">
        <w:rPr>
          <w:rFonts w:ascii="Times New Roman" w:eastAsia="Arial" w:hAnsi="Times New Roman"/>
          <w:b w:val="0"/>
          <w:bCs/>
          <w:sz w:val="24"/>
          <w:szCs w:val="24"/>
        </w:rPr>
        <w:tab/>
        <w:t>Jedinica lokalne samouprave ne plaća komunalni doprinos na svom području. Komunalni doprinos ne plaća se za građenje i ozakonjenje:</w:t>
      </w:r>
    </w:p>
    <w:p w14:paraId="411391C5" w14:textId="77777777" w:rsidR="00AC159D" w:rsidRPr="00330FEB" w:rsidRDefault="00AC159D" w:rsidP="00AC159D">
      <w:pPr>
        <w:numPr>
          <w:ilvl w:val="1"/>
          <w:numId w:val="10"/>
        </w:numPr>
        <w:spacing w:after="0" w:line="360" w:lineRule="auto"/>
        <w:ind w:left="709" w:right="-1"/>
        <w:jc w:val="both"/>
        <w:rPr>
          <w:rFonts w:ascii="Times New Roman" w:eastAsia="Arial" w:hAnsi="Times New Roman"/>
          <w:b w:val="0"/>
          <w:bCs/>
          <w:sz w:val="24"/>
          <w:szCs w:val="24"/>
        </w:rPr>
      </w:pPr>
      <w:r w:rsidRPr="00330FEB">
        <w:rPr>
          <w:rFonts w:ascii="Times New Roman" w:eastAsia="Arial" w:hAnsi="Times New Roman"/>
          <w:b w:val="0"/>
          <w:bCs/>
          <w:sz w:val="24"/>
          <w:szCs w:val="24"/>
        </w:rPr>
        <w:t>komunalne infrastrukture i vatrogasnih domova,</w:t>
      </w:r>
    </w:p>
    <w:p w14:paraId="26CC1C11" w14:textId="77777777" w:rsidR="00AC159D" w:rsidRPr="00330FEB" w:rsidRDefault="00AC159D" w:rsidP="00AC159D">
      <w:pPr>
        <w:numPr>
          <w:ilvl w:val="1"/>
          <w:numId w:val="10"/>
        </w:numPr>
        <w:spacing w:after="0" w:line="360" w:lineRule="auto"/>
        <w:ind w:left="709" w:right="-1"/>
        <w:jc w:val="both"/>
        <w:rPr>
          <w:rFonts w:ascii="Times New Roman" w:eastAsia="Arial" w:hAnsi="Times New Roman"/>
          <w:b w:val="0"/>
          <w:bCs/>
          <w:sz w:val="24"/>
          <w:szCs w:val="24"/>
        </w:rPr>
      </w:pPr>
      <w:r w:rsidRPr="00330FEB">
        <w:rPr>
          <w:rFonts w:ascii="Times New Roman" w:eastAsia="Arial" w:hAnsi="Times New Roman"/>
          <w:b w:val="0"/>
          <w:bCs/>
          <w:sz w:val="24"/>
          <w:szCs w:val="24"/>
        </w:rPr>
        <w:t>vojnih građevina,</w:t>
      </w:r>
    </w:p>
    <w:p w14:paraId="7F5D886C" w14:textId="77777777" w:rsidR="00AC159D" w:rsidRPr="00330FEB" w:rsidRDefault="00AC159D" w:rsidP="00AC159D">
      <w:pPr>
        <w:numPr>
          <w:ilvl w:val="1"/>
          <w:numId w:val="10"/>
        </w:numPr>
        <w:spacing w:after="0" w:line="360" w:lineRule="auto"/>
        <w:ind w:left="709" w:right="-1"/>
        <w:jc w:val="both"/>
        <w:rPr>
          <w:rFonts w:ascii="Times New Roman" w:eastAsia="Arial" w:hAnsi="Times New Roman"/>
          <w:b w:val="0"/>
          <w:bCs/>
          <w:sz w:val="24"/>
          <w:szCs w:val="24"/>
        </w:rPr>
      </w:pPr>
      <w:r w:rsidRPr="00330FEB">
        <w:rPr>
          <w:rFonts w:ascii="Times New Roman" w:eastAsia="Arial" w:hAnsi="Times New Roman"/>
          <w:b w:val="0"/>
          <w:bCs/>
          <w:sz w:val="24"/>
          <w:szCs w:val="24"/>
        </w:rPr>
        <w:t>prometne, vodne, pomorske, komunikacijske i elektroničke komunikacijske infrastrukture,</w:t>
      </w:r>
    </w:p>
    <w:p w14:paraId="424785AE" w14:textId="77777777" w:rsidR="00AC159D" w:rsidRPr="00330FEB" w:rsidRDefault="00AC159D" w:rsidP="00AC159D">
      <w:pPr>
        <w:numPr>
          <w:ilvl w:val="1"/>
          <w:numId w:val="10"/>
        </w:numPr>
        <w:spacing w:after="0" w:line="360" w:lineRule="auto"/>
        <w:ind w:left="709" w:right="-1"/>
        <w:jc w:val="both"/>
        <w:rPr>
          <w:rFonts w:ascii="Times New Roman" w:eastAsia="Arial" w:hAnsi="Times New Roman"/>
          <w:b w:val="0"/>
          <w:bCs/>
          <w:sz w:val="24"/>
          <w:szCs w:val="24"/>
        </w:rPr>
      </w:pPr>
      <w:r w:rsidRPr="00330FEB">
        <w:rPr>
          <w:rFonts w:ascii="Times New Roman" w:eastAsia="Arial" w:hAnsi="Times New Roman"/>
          <w:b w:val="0"/>
          <w:bCs/>
          <w:sz w:val="24"/>
          <w:szCs w:val="24"/>
        </w:rPr>
        <w:t xml:space="preserve">nadzemnih i podzemnih </w:t>
      </w:r>
      <w:proofErr w:type="spellStart"/>
      <w:r w:rsidRPr="00330FEB">
        <w:rPr>
          <w:rFonts w:ascii="Times New Roman" w:eastAsia="Arial" w:hAnsi="Times New Roman"/>
          <w:b w:val="0"/>
          <w:bCs/>
          <w:sz w:val="24"/>
          <w:szCs w:val="24"/>
        </w:rPr>
        <w:t>produktovoda</w:t>
      </w:r>
      <w:proofErr w:type="spellEnd"/>
      <w:r w:rsidRPr="00330FEB">
        <w:rPr>
          <w:rFonts w:ascii="Times New Roman" w:eastAsia="Arial" w:hAnsi="Times New Roman"/>
          <w:b w:val="0"/>
          <w:bCs/>
          <w:sz w:val="24"/>
          <w:szCs w:val="24"/>
        </w:rPr>
        <w:t xml:space="preserve"> i vodova,</w:t>
      </w:r>
    </w:p>
    <w:p w14:paraId="4CE03402" w14:textId="77777777" w:rsidR="00AC159D" w:rsidRPr="00330FEB" w:rsidRDefault="00AC159D" w:rsidP="00AC159D">
      <w:pPr>
        <w:numPr>
          <w:ilvl w:val="1"/>
          <w:numId w:val="10"/>
        </w:numPr>
        <w:spacing w:after="0" w:line="360" w:lineRule="auto"/>
        <w:ind w:left="709" w:right="-1"/>
        <w:jc w:val="both"/>
        <w:rPr>
          <w:rFonts w:ascii="Times New Roman" w:eastAsia="Arial" w:hAnsi="Times New Roman"/>
          <w:b w:val="0"/>
          <w:bCs/>
          <w:sz w:val="24"/>
          <w:szCs w:val="24"/>
        </w:rPr>
      </w:pPr>
      <w:r w:rsidRPr="00330FEB">
        <w:rPr>
          <w:rFonts w:ascii="Times New Roman" w:eastAsia="Arial" w:hAnsi="Times New Roman"/>
          <w:b w:val="0"/>
          <w:bCs/>
          <w:sz w:val="24"/>
          <w:szCs w:val="24"/>
        </w:rPr>
        <w:t>sportskih i dječjih igrališta,</w:t>
      </w:r>
    </w:p>
    <w:p w14:paraId="50381BB9" w14:textId="77777777" w:rsidR="00AC159D" w:rsidRPr="00330FEB" w:rsidRDefault="00AC159D" w:rsidP="00AC159D">
      <w:pPr>
        <w:numPr>
          <w:ilvl w:val="1"/>
          <w:numId w:val="10"/>
        </w:numPr>
        <w:spacing w:after="0" w:line="360" w:lineRule="auto"/>
        <w:ind w:left="709" w:right="-1"/>
        <w:jc w:val="both"/>
        <w:rPr>
          <w:rFonts w:ascii="Times New Roman" w:eastAsia="Arial" w:hAnsi="Times New Roman"/>
          <w:b w:val="0"/>
          <w:bCs/>
          <w:sz w:val="24"/>
          <w:szCs w:val="24"/>
        </w:rPr>
      </w:pPr>
      <w:r w:rsidRPr="00330FEB">
        <w:rPr>
          <w:rFonts w:ascii="Times New Roman" w:eastAsia="Arial" w:hAnsi="Times New Roman"/>
          <w:b w:val="0"/>
          <w:bCs/>
          <w:sz w:val="24"/>
          <w:szCs w:val="24"/>
        </w:rPr>
        <w:t>ograda, zidova i potpornih zidova,</w:t>
      </w:r>
    </w:p>
    <w:p w14:paraId="138C70BC" w14:textId="77777777" w:rsidR="00AC159D" w:rsidRPr="00330FEB" w:rsidRDefault="00AC159D" w:rsidP="00AC159D">
      <w:pPr>
        <w:numPr>
          <w:ilvl w:val="1"/>
          <w:numId w:val="10"/>
        </w:numPr>
        <w:spacing w:after="0" w:line="360" w:lineRule="auto"/>
        <w:ind w:left="709" w:right="-1"/>
        <w:jc w:val="both"/>
        <w:rPr>
          <w:rFonts w:ascii="Times New Roman" w:eastAsia="Arial" w:hAnsi="Times New Roman"/>
          <w:b w:val="0"/>
          <w:bCs/>
          <w:sz w:val="24"/>
          <w:szCs w:val="24"/>
        </w:rPr>
      </w:pPr>
      <w:r w:rsidRPr="00330FEB">
        <w:rPr>
          <w:rFonts w:ascii="Times New Roman" w:eastAsia="Arial" w:hAnsi="Times New Roman"/>
          <w:b w:val="0"/>
          <w:bCs/>
          <w:sz w:val="24"/>
          <w:szCs w:val="24"/>
        </w:rPr>
        <w:t>parkirališta, cesta, staza, mostića, fontana, cisterna za vodu, septičkih jama, sunčanih kolektora, fotonaponskih modula na građevnoj čestici ili obuhvatu zahvata u prostoru postojeće građevine ili na postojećoj građevini, koji su namijenjeni uporabi te građevine,</w:t>
      </w:r>
    </w:p>
    <w:p w14:paraId="0DCD9EB0" w14:textId="77777777" w:rsidR="00AC159D" w:rsidRPr="00330FEB" w:rsidRDefault="00AC159D" w:rsidP="00AC159D">
      <w:pPr>
        <w:numPr>
          <w:ilvl w:val="1"/>
          <w:numId w:val="10"/>
        </w:numPr>
        <w:spacing w:after="200" w:line="360" w:lineRule="auto"/>
        <w:ind w:left="709" w:hanging="357"/>
        <w:jc w:val="both"/>
        <w:rPr>
          <w:rFonts w:ascii="Times New Roman" w:eastAsia="Arial" w:hAnsi="Times New Roman"/>
          <w:b w:val="0"/>
          <w:bCs/>
          <w:sz w:val="24"/>
          <w:szCs w:val="24"/>
        </w:rPr>
      </w:pPr>
      <w:r w:rsidRPr="00330FEB">
        <w:rPr>
          <w:rFonts w:ascii="Times New Roman" w:eastAsia="Arial" w:hAnsi="Times New Roman"/>
          <w:b w:val="0"/>
          <w:bCs/>
          <w:sz w:val="24"/>
          <w:szCs w:val="24"/>
        </w:rPr>
        <w:t>spomenika.</w:t>
      </w:r>
    </w:p>
    <w:p w14:paraId="244D76DE" w14:textId="77777777" w:rsidR="00AC159D" w:rsidRPr="00330FEB" w:rsidRDefault="00AC159D" w:rsidP="00AC159D">
      <w:pPr>
        <w:spacing w:line="360" w:lineRule="auto"/>
        <w:ind w:right="-1"/>
        <w:jc w:val="both"/>
        <w:rPr>
          <w:rFonts w:ascii="Times New Roman" w:eastAsia="Arial" w:hAnsi="Times New Roman"/>
          <w:b w:val="0"/>
          <w:bCs/>
          <w:sz w:val="24"/>
          <w:szCs w:val="24"/>
        </w:rPr>
      </w:pPr>
      <w:r w:rsidRPr="00330FEB">
        <w:rPr>
          <w:rFonts w:ascii="Times New Roman" w:eastAsia="Arial" w:hAnsi="Times New Roman"/>
          <w:b w:val="0"/>
          <w:bCs/>
          <w:sz w:val="24"/>
          <w:szCs w:val="24"/>
        </w:rPr>
        <w:tab/>
        <w:t>Predstavničko tijelo jedinice lokalne samouprave donosi odluku o komunalnom doprinosu kojom se određuju:</w:t>
      </w:r>
    </w:p>
    <w:p w14:paraId="4AD5ED94" w14:textId="77777777" w:rsidR="00AC159D" w:rsidRPr="00330FEB"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330FEB">
        <w:rPr>
          <w:rFonts w:ascii="Times New Roman" w:eastAsia="Arial" w:hAnsi="Times New Roman"/>
          <w:b w:val="0"/>
          <w:bCs/>
          <w:sz w:val="24"/>
          <w:szCs w:val="24"/>
        </w:rPr>
        <w:t>zone u jedinici lokalne samouprave za plaćanje komunalnog doprinosa</w:t>
      </w:r>
    </w:p>
    <w:p w14:paraId="0C0812D2" w14:textId="77777777" w:rsidR="00AC159D" w:rsidRPr="00330FEB"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330FEB">
        <w:rPr>
          <w:rFonts w:ascii="Times New Roman" w:eastAsia="Arial" w:hAnsi="Times New Roman"/>
          <w:b w:val="0"/>
          <w:bCs/>
          <w:sz w:val="24"/>
          <w:szCs w:val="24"/>
        </w:rPr>
        <w:t>jedinična vrijednost komunalnog doprinosa po pojedinim zonama u jedinici lokalne samouprave</w:t>
      </w:r>
    </w:p>
    <w:p w14:paraId="2CC6C3C7" w14:textId="77777777" w:rsidR="00AC159D" w:rsidRPr="00330FEB"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330FEB">
        <w:rPr>
          <w:rFonts w:ascii="Times New Roman" w:eastAsia="Arial" w:hAnsi="Times New Roman"/>
          <w:b w:val="0"/>
          <w:bCs/>
          <w:sz w:val="24"/>
          <w:szCs w:val="24"/>
        </w:rPr>
        <w:t>način i rokovi plaćanja komunalnog doprinosa</w:t>
      </w:r>
    </w:p>
    <w:p w14:paraId="30B65152" w14:textId="11F808F0" w:rsidR="00AC159D" w:rsidRPr="004B4431" w:rsidRDefault="00AC159D" w:rsidP="004B4431">
      <w:pPr>
        <w:numPr>
          <w:ilvl w:val="0"/>
          <w:numId w:val="6"/>
        </w:numPr>
        <w:spacing w:after="120" w:line="360" w:lineRule="auto"/>
        <w:ind w:left="714" w:hanging="357"/>
        <w:jc w:val="both"/>
        <w:rPr>
          <w:rFonts w:ascii="Times New Roman" w:eastAsia="Arial" w:hAnsi="Times New Roman"/>
          <w:b w:val="0"/>
          <w:bCs/>
          <w:sz w:val="24"/>
          <w:szCs w:val="24"/>
        </w:rPr>
      </w:pPr>
      <w:r w:rsidRPr="00330FEB">
        <w:rPr>
          <w:rFonts w:ascii="Times New Roman" w:eastAsia="Arial" w:hAnsi="Times New Roman"/>
          <w:b w:val="0"/>
          <w:bCs/>
          <w:sz w:val="24"/>
          <w:szCs w:val="24"/>
        </w:rPr>
        <w:t>opći uvjeti i razlozi zbog kojih se u pojedinačnim slučajevima odobrava djelomično ili potpuno oslobađanje od plaćanja komunalnog doprinosa.</w:t>
      </w:r>
    </w:p>
    <w:p w14:paraId="5D5A7E58" w14:textId="77777777" w:rsidR="00AC159D" w:rsidRDefault="00AC159D" w:rsidP="00AC159D">
      <w:pPr>
        <w:spacing w:after="200" w:line="360" w:lineRule="auto"/>
        <w:jc w:val="both"/>
        <w:rPr>
          <w:rFonts w:ascii="Times New Roman" w:eastAsia="Arial" w:hAnsi="Times New Roman"/>
          <w:b w:val="0"/>
          <w:bCs/>
          <w:sz w:val="24"/>
          <w:szCs w:val="24"/>
        </w:rPr>
      </w:pPr>
      <w:r w:rsidRPr="00330FEB">
        <w:rPr>
          <w:rFonts w:ascii="Times New Roman" w:eastAsia="Arial" w:hAnsi="Times New Roman"/>
          <w:b w:val="0"/>
          <w:bCs/>
          <w:sz w:val="24"/>
          <w:szCs w:val="24"/>
        </w:rPr>
        <w:tab/>
        <w:t xml:space="preserve">Odluka o komunalnom doprinosu objavljuje se u službenom glasilu jedinice lokalne samouprave. Jedinična vrijednost komunalnog doprinosa određuje se za pojedine zone u jedinici lokalne samouprave tako da je ta vrijednost najviša za prvu zonu, a manja za svaku iduću zonu. </w:t>
      </w:r>
    </w:p>
    <w:p w14:paraId="73ADE1B6" w14:textId="7E1D723E" w:rsidR="00AC159D" w:rsidRDefault="00AC159D" w:rsidP="00AC159D">
      <w:pPr>
        <w:pStyle w:val="NormalWeb"/>
        <w:spacing w:line="360" w:lineRule="auto"/>
        <w:ind w:firstLine="709"/>
        <w:jc w:val="both"/>
        <w:rPr>
          <w:rFonts w:eastAsia="Arial"/>
          <w:bCs/>
        </w:rPr>
      </w:pPr>
      <w:r w:rsidRPr="000A58DE">
        <w:rPr>
          <w:rFonts w:eastAsia="Arial"/>
          <w:bCs/>
        </w:rPr>
        <w:t>Općina</w:t>
      </w:r>
      <w:r w:rsidR="00B31FBB">
        <w:rPr>
          <w:rFonts w:eastAsia="Arial"/>
          <w:bCs/>
        </w:rPr>
        <w:t xml:space="preserve"> Cerna </w:t>
      </w:r>
      <w:r w:rsidRPr="000A58DE">
        <w:rPr>
          <w:rFonts w:eastAsia="Arial"/>
          <w:bCs/>
        </w:rPr>
        <w:t>donijela je Odluku o komunalnom doprinosu. Odluka o komunalnom doprinosu objavljena je u Službenom glasniku.</w:t>
      </w:r>
      <w:r>
        <w:rPr>
          <w:rFonts w:eastAsia="Arial"/>
          <w:bCs/>
        </w:rPr>
        <w:t xml:space="preserve"> Odlukom o komunalnom doprinosu određene su </w:t>
      </w:r>
      <w:r w:rsidR="00B31FBB">
        <w:rPr>
          <w:rFonts w:eastAsia="Arial"/>
          <w:bCs/>
        </w:rPr>
        <w:t>tri</w:t>
      </w:r>
      <w:r>
        <w:rPr>
          <w:rFonts w:eastAsia="Arial"/>
          <w:bCs/>
        </w:rPr>
        <w:t xml:space="preserve"> zone za plaćanje komunalnog doprinosa, jedinična vrijednost komunalnog doprinosa po pojedinim zonama, način i rokovi plaćanja te opći uvjeti i razlozi zbog kojih se pojedinim slučajevima odobrava djelomično ili potpuno oslobađanje od plaćanja komunalnog doprinosa. Jedinična vrijednost  komunalnog doprinosa za prvu zonu iznosu </w:t>
      </w:r>
      <w:r w:rsidR="00B31FBB">
        <w:rPr>
          <w:rFonts w:eastAsia="Arial"/>
          <w:bCs/>
        </w:rPr>
        <w:t>3</w:t>
      </w:r>
      <w:r>
        <w:rPr>
          <w:rFonts w:eastAsia="Arial"/>
          <w:bCs/>
        </w:rPr>
        <w:t>,00 kn/m3</w:t>
      </w:r>
      <w:r w:rsidR="00B31FBB">
        <w:rPr>
          <w:rFonts w:eastAsia="Arial"/>
          <w:bCs/>
        </w:rPr>
        <w:t xml:space="preserve"> do 20,70 kn/m3</w:t>
      </w:r>
      <w:r>
        <w:rPr>
          <w:rFonts w:eastAsia="Arial"/>
          <w:bCs/>
        </w:rPr>
        <w:t xml:space="preserve">, </w:t>
      </w:r>
      <w:r w:rsidR="00B31FBB">
        <w:rPr>
          <w:rFonts w:eastAsia="Arial"/>
          <w:bCs/>
        </w:rPr>
        <w:t xml:space="preserve">za drugu zonu u iznosu od 2,50 kn/m3 do </w:t>
      </w:r>
      <w:r>
        <w:rPr>
          <w:rFonts w:eastAsia="Arial"/>
          <w:bCs/>
        </w:rPr>
        <w:t>1</w:t>
      </w:r>
      <w:r w:rsidR="00B31FBB">
        <w:rPr>
          <w:rFonts w:eastAsia="Arial"/>
          <w:bCs/>
        </w:rPr>
        <w:t>8</w:t>
      </w:r>
      <w:r>
        <w:rPr>
          <w:rFonts w:eastAsia="Arial"/>
          <w:bCs/>
        </w:rPr>
        <w:t>,</w:t>
      </w:r>
      <w:r w:rsidR="00B31FBB">
        <w:rPr>
          <w:rFonts w:eastAsia="Arial"/>
          <w:bCs/>
        </w:rPr>
        <w:t>7</w:t>
      </w:r>
      <w:r>
        <w:rPr>
          <w:rFonts w:eastAsia="Arial"/>
          <w:bCs/>
        </w:rPr>
        <w:t>0 kn/m3</w:t>
      </w:r>
      <w:r w:rsidR="00B31FBB">
        <w:rPr>
          <w:rFonts w:eastAsia="Arial"/>
          <w:bCs/>
        </w:rPr>
        <w:t xml:space="preserve"> te za treću zonu u iznosu od 2,00 kn/m3 do 16,70 kn/m3</w:t>
      </w:r>
      <w:r>
        <w:rPr>
          <w:rFonts w:eastAsia="Arial"/>
          <w:bCs/>
        </w:rPr>
        <w:t xml:space="preserve"> građevine za koju se plaća. Najviša jedinična </w:t>
      </w:r>
      <w:r>
        <w:rPr>
          <w:rFonts w:eastAsia="Arial"/>
          <w:bCs/>
        </w:rPr>
        <w:lastRenderedPageBreak/>
        <w:t xml:space="preserve">vrijednost komunalnog doprinosa za prvu zonu iznosi </w:t>
      </w:r>
      <w:r w:rsidR="00B31FBB">
        <w:rPr>
          <w:rFonts w:eastAsia="Arial"/>
          <w:bCs/>
        </w:rPr>
        <w:t>1,5</w:t>
      </w:r>
      <w:r>
        <w:rPr>
          <w:rFonts w:eastAsia="Arial"/>
          <w:bCs/>
        </w:rPr>
        <w:t xml:space="preserve"> % prosječnih troškova građenja kubnog metra građevine u Republici Hrvatskoj</w:t>
      </w:r>
      <w:r w:rsidR="00B31FBB">
        <w:rPr>
          <w:rFonts w:eastAsia="Arial"/>
          <w:bCs/>
        </w:rPr>
        <w:t>.</w:t>
      </w:r>
    </w:p>
    <w:p w14:paraId="0F4CEEED" w14:textId="55F87941" w:rsidR="00B31FBB" w:rsidRPr="000A58DE" w:rsidRDefault="00B31FBB" w:rsidP="00AC159D">
      <w:pPr>
        <w:pStyle w:val="NormalWeb"/>
        <w:spacing w:line="360" w:lineRule="auto"/>
        <w:ind w:firstLine="709"/>
        <w:jc w:val="both"/>
        <w:rPr>
          <w:bCs/>
        </w:rPr>
      </w:pPr>
      <w:r>
        <w:rPr>
          <w:rFonts w:eastAsia="Arial"/>
          <w:bCs/>
        </w:rPr>
        <w:t>Odlukom o dopuni Odluke o visini komunalnog doprinosa predviđeno je da kada se radi o građevinama od interesa za Općinu Cerna, a od iznimnog značaja za gospodarski, društveni, turistički i socijalni razvoj na zahtjev obveznika komunalnog doprinosa odluku o potpunom oslobađanju od plaćanja komunalnog doprinosa donosi općinski načelnik. Interes Općine Cerna i iznimni značaj za gospodarski, društveni, turistički i socijalni razvoj nisu pobliže određeni odnosno nisu jasno određeni uvjeti i razlozi zbog kojih bi navedeni obveznici mogli biti oslobođeni plaćanja komunalnog doprinosa.</w:t>
      </w:r>
    </w:p>
    <w:p w14:paraId="70B90AF6" w14:textId="156E19C7" w:rsidR="00AC159D" w:rsidRPr="00330FEB" w:rsidRDefault="00AC159D" w:rsidP="00AC159D">
      <w:pPr>
        <w:pStyle w:val="box458203"/>
        <w:spacing w:before="0" w:after="200" w:line="360" w:lineRule="auto"/>
        <w:ind w:firstLine="709"/>
        <w:jc w:val="both"/>
        <w:textAlignment w:val="baseline"/>
      </w:pPr>
      <w:r w:rsidRPr="00330FEB">
        <w:t>Rješenje o komunalnom doprinosu donosi Jedinstveni upravni odjel</w:t>
      </w:r>
      <w:r>
        <w:t xml:space="preserve"> Općine </w:t>
      </w:r>
      <w:r w:rsidR="00B31FBB">
        <w:t>Cerna</w:t>
      </w:r>
      <w:r w:rsidRPr="00330FEB">
        <w:t xml:space="preserve"> u skladu s odlukom o komunalnom doprinosu koja je na snazi u vrijeme podnošenja zahtjeva strane ili pokretanja postupka po službenoj dužnosti.</w:t>
      </w:r>
    </w:p>
    <w:p w14:paraId="05E66559" w14:textId="77777777" w:rsidR="00AC159D" w:rsidRPr="00330FEB" w:rsidRDefault="00AC159D" w:rsidP="00AC159D">
      <w:pPr>
        <w:pStyle w:val="box458203"/>
        <w:spacing w:before="0" w:after="200" w:line="360" w:lineRule="auto"/>
        <w:ind w:firstLine="709"/>
        <w:jc w:val="both"/>
        <w:textAlignment w:val="baseline"/>
      </w:pPr>
      <w:r w:rsidRPr="00330FEB">
        <w:t>Rješenje o komunalnom doprinosu donosi se po pravomoćnosti građevinske dozvole odnosno rješenja o izvedenom stanju, a u slučaju građenja građevina koje se prema posebnim propisima grade bez građevinske dozvole nakon prijave početka građenja ili nakon početka građenja.</w:t>
      </w:r>
    </w:p>
    <w:p w14:paraId="72CAC30C" w14:textId="77777777" w:rsidR="00AC159D" w:rsidRPr="00A175EB" w:rsidRDefault="00AC159D" w:rsidP="00AC159D">
      <w:pPr>
        <w:pStyle w:val="Heading3"/>
        <w:spacing w:before="120" w:after="120"/>
        <w:rPr>
          <w:rFonts w:ascii="Times New Roman" w:eastAsia="Arial" w:hAnsi="Times New Roman"/>
          <w:b w:val="0"/>
          <w:i/>
          <w:lang w:val="hr-HR"/>
        </w:rPr>
      </w:pPr>
      <w:bookmarkStart w:id="96" w:name="_Toc120100713"/>
      <w:bookmarkStart w:id="97" w:name="_Toc139988000"/>
      <w:bookmarkStart w:id="98" w:name="_Toc140505812"/>
      <w:r>
        <w:rPr>
          <w:rFonts w:ascii="Times New Roman" w:eastAsia="Arial" w:hAnsi="Times New Roman"/>
          <w:b w:val="0"/>
          <w:i/>
          <w:lang w:val="hr-HR"/>
        </w:rPr>
        <w:t xml:space="preserve">4.5.2. </w:t>
      </w:r>
      <w:r w:rsidRPr="00A175EB">
        <w:rPr>
          <w:rFonts w:ascii="Times New Roman" w:eastAsia="Arial" w:hAnsi="Times New Roman"/>
          <w:b w:val="0"/>
          <w:i/>
          <w:lang w:val="hr-HR"/>
        </w:rPr>
        <w:t>Komunalna naknada</w:t>
      </w:r>
      <w:bookmarkEnd w:id="96"/>
      <w:bookmarkEnd w:id="97"/>
      <w:bookmarkEnd w:id="98"/>
    </w:p>
    <w:p w14:paraId="67A99AA5" w14:textId="77777777" w:rsidR="00AC159D" w:rsidRPr="00443F34" w:rsidRDefault="00AC159D" w:rsidP="00AC159D">
      <w:pPr>
        <w:spacing w:line="360" w:lineRule="auto"/>
        <w:ind w:right="-1"/>
        <w:jc w:val="both"/>
        <w:rPr>
          <w:rFonts w:ascii="Times New Roman" w:eastAsia="Arial" w:hAnsi="Times New Roman"/>
          <w:b w:val="0"/>
          <w:bCs/>
          <w:sz w:val="24"/>
          <w:szCs w:val="24"/>
        </w:rPr>
      </w:pPr>
      <w:r w:rsidRPr="00443F34">
        <w:rPr>
          <w:rFonts w:ascii="Times New Roman" w:eastAsia="Arial" w:hAnsi="Times New Roman"/>
          <w:b w:val="0"/>
          <w:bCs/>
          <w:sz w:val="24"/>
          <w:szCs w:val="24"/>
        </w:rPr>
        <w:tab/>
        <w:t>Komunalna naknada je novčano javno davanje koje se plaća za održavanje komunalne infrastrukture.</w:t>
      </w:r>
    </w:p>
    <w:p w14:paraId="709E8C5F" w14:textId="77777777" w:rsidR="00AC159D" w:rsidRPr="00443F34" w:rsidRDefault="00AC159D" w:rsidP="00AC159D">
      <w:pPr>
        <w:spacing w:line="360" w:lineRule="auto"/>
        <w:ind w:right="-1"/>
        <w:jc w:val="both"/>
        <w:rPr>
          <w:rFonts w:ascii="Times New Roman" w:eastAsia="Arial" w:hAnsi="Times New Roman"/>
          <w:b w:val="0"/>
          <w:bCs/>
          <w:sz w:val="24"/>
          <w:szCs w:val="24"/>
        </w:rPr>
      </w:pPr>
      <w:r w:rsidRPr="00443F34">
        <w:rPr>
          <w:rFonts w:ascii="Times New Roman" w:eastAsia="Arial" w:hAnsi="Times New Roman"/>
          <w:b w:val="0"/>
          <w:bCs/>
          <w:sz w:val="24"/>
          <w:szCs w:val="24"/>
        </w:rPr>
        <w:tab/>
        <w:t>Komunalna naknada je prihod proračuna jedinice lokalne samouprave koji se koristi za financiranje održavanja i građenja komunalne infrastrukture, a može se na temelju odluke predstavničkog tijela jedinice lokalne samouprave koristiti i za financiranje građenja i održavanja objekata predškolskog, školskog, zdravstvenog i socijalnog sadržaja, javnih građevina sportske i kulturne namjene te poboljšanja energetske učinkovitosti zgrada u vlasništvu jedinice lokalne samouprave, ako se time ne dovodi u pitanje mogućnost održavanja i građenja komunalne infrastrukture.</w:t>
      </w:r>
    </w:p>
    <w:p w14:paraId="0D7C0FF3" w14:textId="77777777" w:rsidR="00AC159D" w:rsidRPr="00443F34" w:rsidRDefault="00AC159D" w:rsidP="004B4431">
      <w:pPr>
        <w:spacing w:after="120" w:line="360" w:lineRule="auto"/>
        <w:jc w:val="both"/>
        <w:rPr>
          <w:rFonts w:ascii="Times New Roman" w:eastAsia="Arial" w:hAnsi="Times New Roman"/>
          <w:b w:val="0"/>
          <w:bCs/>
          <w:sz w:val="24"/>
          <w:szCs w:val="24"/>
        </w:rPr>
      </w:pPr>
      <w:r w:rsidRPr="00443F34">
        <w:rPr>
          <w:rFonts w:ascii="Times New Roman" w:eastAsia="Arial" w:hAnsi="Times New Roman"/>
          <w:b w:val="0"/>
          <w:bCs/>
          <w:sz w:val="24"/>
          <w:szCs w:val="24"/>
        </w:rPr>
        <w:tab/>
        <w:t>Komunalna naknada plaća se za:</w:t>
      </w:r>
    </w:p>
    <w:p w14:paraId="6B7CA548"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stambeni prostor,</w:t>
      </w:r>
    </w:p>
    <w:p w14:paraId="27DDAA5A"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garažni prostor,</w:t>
      </w:r>
    </w:p>
    <w:p w14:paraId="7DDD0772"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poslovni prostor,</w:t>
      </w:r>
    </w:p>
    <w:p w14:paraId="2373AEEE"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građevinsko zemljište koje služi obavljanju poslovne djelatnosti,</w:t>
      </w:r>
    </w:p>
    <w:p w14:paraId="280AA65F"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neizgrađeno građevinsko zemljište.</w:t>
      </w:r>
    </w:p>
    <w:p w14:paraId="3B9D500C" w14:textId="77777777" w:rsidR="00AC159D" w:rsidRPr="00443F34" w:rsidRDefault="00AC159D" w:rsidP="00AC159D">
      <w:pPr>
        <w:spacing w:line="360" w:lineRule="auto"/>
        <w:ind w:right="-1"/>
        <w:jc w:val="both"/>
        <w:rPr>
          <w:rFonts w:ascii="Times New Roman" w:eastAsia="Arial" w:hAnsi="Times New Roman"/>
          <w:b w:val="0"/>
          <w:bCs/>
          <w:sz w:val="24"/>
          <w:szCs w:val="24"/>
        </w:rPr>
      </w:pPr>
      <w:r w:rsidRPr="00443F34">
        <w:rPr>
          <w:rFonts w:ascii="Times New Roman" w:eastAsia="Arial" w:hAnsi="Times New Roman"/>
          <w:b w:val="0"/>
          <w:bCs/>
          <w:sz w:val="24"/>
          <w:szCs w:val="24"/>
        </w:rPr>
        <w:lastRenderedPageBreak/>
        <w:tab/>
        <w:t>Komunalna naknada plaća se za nekretnine koje se nalaze na području na kojem se najmanje obavljaju komunalne djelatnosti održavanja nerazvrstanih cesta i održavanja javne rasvjete te koje je opremljeno najmanje pristupnom cestom, niskonaponskom električnom mrežom i vodom prema mjesnim prilikama te čini sastavni dio infrastrukture jedinice lokalne samouprave.</w:t>
      </w:r>
    </w:p>
    <w:p w14:paraId="1D14A56B" w14:textId="77777777" w:rsidR="00AC159D" w:rsidRPr="00443F34" w:rsidRDefault="00AC159D" w:rsidP="00AC159D">
      <w:pPr>
        <w:spacing w:line="360" w:lineRule="auto"/>
        <w:ind w:right="-1"/>
        <w:jc w:val="both"/>
        <w:rPr>
          <w:rFonts w:ascii="Times New Roman" w:eastAsia="Arial" w:hAnsi="Times New Roman"/>
          <w:b w:val="0"/>
          <w:bCs/>
          <w:sz w:val="24"/>
          <w:szCs w:val="24"/>
        </w:rPr>
      </w:pPr>
      <w:r w:rsidRPr="00443F34">
        <w:rPr>
          <w:rFonts w:ascii="Times New Roman" w:eastAsia="Arial" w:hAnsi="Times New Roman"/>
          <w:b w:val="0"/>
          <w:bCs/>
          <w:sz w:val="24"/>
          <w:szCs w:val="24"/>
        </w:rPr>
        <w:tab/>
        <w:t>Komunalnu naknadu plaća vlasnik odnosno korisnik nekretnine. Korisnik nekretnine plaća komunalnu naknadu:</w:t>
      </w:r>
    </w:p>
    <w:p w14:paraId="3C1AB12B"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ako je na njega obveza plaćanja te naknade prenesena pisanim ugovorom,</w:t>
      </w:r>
    </w:p>
    <w:p w14:paraId="670B9A68"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ako nekretninu koristi bez pravne osnove ili</w:t>
      </w:r>
    </w:p>
    <w:p w14:paraId="432F752D" w14:textId="77777777" w:rsidR="00AC159D" w:rsidRPr="004F435B" w:rsidRDefault="00AC159D" w:rsidP="00ED20D2">
      <w:pPr>
        <w:numPr>
          <w:ilvl w:val="0"/>
          <w:numId w:val="6"/>
        </w:numPr>
        <w:spacing w:after="12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ako se ne može utvrditi vlasnik.</w:t>
      </w:r>
    </w:p>
    <w:p w14:paraId="0EAF20AF" w14:textId="77777777" w:rsidR="00AC159D" w:rsidRPr="00443F34" w:rsidRDefault="00AC159D" w:rsidP="00AC159D">
      <w:pPr>
        <w:spacing w:after="120" w:line="360" w:lineRule="auto"/>
        <w:ind w:firstLine="709"/>
        <w:jc w:val="both"/>
        <w:rPr>
          <w:rFonts w:ascii="Times New Roman" w:eastAsia="Arial" w:hAnsi="Times New Roman"/>
          <w:b w:val="0"/>
          <w:bCs/>
          <w:sz w:val="24"/>
          <w:szCs w:val="24"/>
        </w:rPr>
      </w:pPr>
      <w:r w:rsidRPr="00443F34">
        <w:rPr>
          <w:rFonts w:ascii="Times New Roman" w:eastAsia="Arial" w:hAnsi="Times New Roman"/>
          <w:b w:val="0"/>
          <w:bCs/>
          <w:sz w:val="24"/>
          <w:szCs w:val="24"/>
        </w:rPr>
        <w:t>Obveza plaćanja komunalne naknade nastaje:</w:t>
      </w:r>
    </w:p>
    <w:p w14:paraId="6F858B2D"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danom izvršnosti uporabne dozvole odnosno danom početka korištenja nekretnine koja se koristi bez uporabne dozvole,</w:t>
      </w:r>
    </w:p>
    <w:p w14:paraId="713920A0"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danom sklapanja ugovora kojim se stječe vlasništvo ili pravo korištenja nekretnine,</w:t>
      </w:r>
    </w:p>
    <w:p w14:paraId="37A58DE4"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danom pravomoćnosti odluke tijela javne vlasti kojim se stječe vlasništvo nekretnine,</w:t>
      </w:r>
    </w:p>
    <w:p w14:paraId="65412FBB" w14:textId="77777777" w:rsidR="00AC159D" w:rsidRPr="00443F34" w:rsidRDefault="00AC159D" w:rsidP="00ED20D2">
      <w:pPr>
        <w:numPr>
          <w:ilvl w:val="0"/>
          <w:numId w:val="6"/>
        </w:numPr>
        <w:spacing w:after="12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danom početka korištenja nekretnine koja se koristi bez pravne osnove.</w:t>
      </w:r>
    </w:p>
    <w:p w14:paraId="10D0F2DA" w14:textId="77777777" w:rsidR="00AC159D" w:rsidRPr="00443F34" w:rsidRDefault="00AC159D" w:rsidP="00AC159D">
      <w:pPr>
        <w:spacing w:after="200" w:line="360" w:lineRule="auto"/>
        <w:jc w:val="both"/>
        <w:rPr>
          <w:rFonts w:ascii="Times New Roman" w:eastAsia="Arial" w:hAnsi="Times New Roman"/>
          <w:b w:val="0"/>
          <w:bCs/>
          <w:sz w:val="24"/>
          <w:szCs w:val="24"/>
        </w:rPr>
      </w:pPr>
      <w:r w:rsidRPr="00443F34">
        <w:rPr>
          <w:rFonts w:ascii="Times New Roman" w:eastAsia="Arial" w:hAnsi="Times New Roman"/>
          <w:b w:val="0"/>
          <w:bCs/>
          <w:sz w:val="24"/>
          <w:szCs w:val="24"/>
        </w:rPr>
        <w:tab/>
        <w:t>Predstavničko tijelo jedinice lokalne samouprave donosi odluku o komunalnoj naknadi kojom se određuju:</w:t>
      </w:r>
    </w:p>
    <w:p w14:paraId="3B014779"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područja zona u jedinici lokalne samouprave u kojima se naplaćuje komunalna naknada,</w:t>
      </w:r>
    </w:p>
    <w:p w14:paraId="3B1FC23A"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koeficijent zone (</w:t>
      </w:r>
      <w:proofErr w:type="spellStart"/>
      <w:r w:rsidRPr="00443F34">
        <w:rPr>
          <w:rFonts w:ascii="Times New Roman" w:eastAsia="Arial" w:hAnsi="Times New Roman"/>
          <w:b w:val="0"/>
          <w:bCs/>
          <w:sz w:val="24"/>
          <w:szCs w:val="24"/>
        </w:rPr>
        <w:t>Kz</w:t>
      </w:r>
      <w:proofErr w:type="spellEnd"/>
      <w:r w:rsidRPr="00443F34">
        <w:rPr>
          <w:rFonts w:ascii="Times New Roman" w:eastAsia="Arial" w:hAnsi="Times New Roman"/>
          <w:b w:val="0"/>
          <w:bCs/>
          <w:sz w:val="24"/>
          <w:szCs w:val="24"/>
        </w:rPr>
        <w:t>) za pojedine zone u jedinici lokalne samouprave u kojima se naplaćuje komunalna naknada,</w:t>
      </w:r>
    </w:p>
    <w:p w14:paraId="4C6AF9AB"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koeficijent namjene (Kn) za nekretnine za koje se plaća komunalna naknada,</w:t>
      </w:r>
    </w:p>
    <w:p w14:paraId="3EF903B7"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rok plaćanja komunalne naknade,</w:t>
      </w:r>
    </w:p>
    <w:p w14:paraId="72106137"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nekretnine važne za jedinicu lokalne samouprave koje se u potpunosti ili djelomično oslobađaju od plaćanja komunalne naknade,</w:t>
      </w:r>
    </w:p>
    <w:p w14:paraId="1A0EDE93" w14:textId="5F9F8EEB" w:rsidR="00AC159D" w:rsidRPr="00ED20D2" w:rsidRDefault="00AC159D" w:rsidP="00ED20D2">
      <w:pPr>
        <w:numPr>
          <w:ilvl w:val="0"/>
          <w:numId w:val="6"/>
        </w:numPr>
        <w:spacing w:after="12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opći uvjeti i razlozi zbog kojih se u pojedinačnim slučajevima odobrava djelomično ili potpuno oslobađanje od plaćanja komunalne naknade.</w:t>
      </w:r>
    </w:p>
    <w:p w14:paraId="477D68D2" w14:textId="41909187" w:rsidR="00AC159D" w:rsidRPr="00443F34" w:rsidRDefault="00AC159D" w:rsidP="00AC159D">
      <w:pPr>
        <w:spacing w:after="120" w:line="360" w:lineRule="auto"/>
        <w:ind w:firstLine="709"/>
        <w:jc w:val="both"/>
        <w:rPr>
          <w:rFonts w:ascii="Times New Roman" w:eastAsia="Arial" w:hAnsi="Times New Roman"/>
          <w:b w:val="0"/>
          <w:bCs/>
          <w:sz w:val="24"/>
          <w:szCs w:val="24"/>
        </w:rPr>
      </w:pPr>
      <w:r w:rsidRPr="00443F34">
        <w:rPr>
          <w:rFonts w:ascii="Times New Roman" w:eastAsia="Arial" w:hAnsi="Times New Roman"/>
          <w:b w:val="0"/>
          <w:bCs/>
          <w:sz w:val="24"/>
          <w:szCs w:val="24"/>
        </w:rPr>
        <w:t>Općina</w:t>
      </w:r>
      <w:r w:rsidR="0078332C">
        <w:rPr>
          <w:rFonts w:ascii="Times New Roman" w:eastAsia="Arial" w:hAnsi="Times New Roman"/>
          <w:b w:val="0"/>
          <w:bCs/>
          <w:sz w:val="24"/>
          <w:szCs w:val="24"/>
        </w:rPr>
        <w:t xml:space="preserve"> Cerna</w:t>
      </w:r>
      <w:r w:rsidRPr="00443F34">
        <w:rPr>
          <w:rFonts w:ascii="Times New Roman" w:eastAsia="Arial" w:hAnsi="Times New Roman"/>
          <w:b w:val="0"/>
          <w:bCs/>
          <w:sz w:val="24"/>
          <w:szCs w:val="24"/>
        </w:rPr>
        <w:t xml:space="preserve"> </w:t>
      </w:r>
      <w:r w:rsidRPr="00443F34">
        <w:rPr>
          <w:rFonts w:ascii="Times New Roman" w:hAnsi="Times New Roman"/>
          <w:b w:val="0"/>
          <w:bCs/>
          <w:sz w:val="24"/>
          <w:szCs w:val="24"/>
          <w:lang w:eastAsia="x-none"/>
        </w:rPr>
        <w:t xml:space="preserve">donijela je </w:t>
      </w:r>
      <w:r w:rsidRPr="00443F34">
        <w:rPr>
          <w:rFonts w:ascii="Times New Roman" w:eastAsia="Arial" w:hAnsi="Times New Roman"/>
          <w:b w:val="0"/>
          <w:bCs/>
          <w:sz w:val="24"/>
          <w:szCs w:val="24"/>
        </w:rPr>
        <w:t>Odluku o komunalnoj naknadi.</w:t>
      </w:r>
      <w:r>
        <w:rPr>
          <w:rFonts w:ascii="Times New Roman" w:eastAsia="Arial" w:hAnsi="Times New Roman"/>
          <w:b w:val="0"/>
          <w:bCs/>
          <w:sz w:val="24"/>
          <w:szCs w:val="24"/>
        </w:rPr>
        <w:t xml:space="preserve"> Odlukom o komunalnoj naknadi određena</w:t>
      </w:r>
      <w:r w:rsidR="0078332C">
        <w:rPr>
          <w:rFonts w:ascii="Times New Roman" w:eastAsia="Arial" w:hAnsi="Times New Roman"/>
          <w:b w:val="0"/>
          <w:bCs/>
          <w:sz w:val="24"/>
          <w:szCs w:val="24"/>
        </w:rPr>
        <w:t xml:space="preserve"> je jedinstvena zona u kojoj se naplaćuje komunalna naknada</w:t>
      </w:r>
      <w:r>
        <w:rPr>
          <w:rFonts w:ascii="Times New Roman" w:eastAsia="Arial" w:hAnsi="Times New Roman"/>
          <w:b w:val="0"/>
          <w:bCs/>
          <w:sz w:val="24"/>
          <w:szCs w:val="24"/>
        </w:rPr>
        <w:t>, koeficijenti zona, koeficijenti namjene, način i rokovi plaćanja komunalne naknade, nekretnine važne za Općinu</w:t>
      </w:r>
      <w:r w:rsidR="0078332C">
        <w:rPr>
          <w:rFonts w:ascii="Times New Roman" w:eastAsia="Arial" w:hAnsi="Times New Roman"/>
          <w:b w:val="0"/>
          <w:bCs/>
          <w:sz w:val="24"/>
          <w:szCs w:val="24"/>
        </w:rPr>
        <w:t xml:space="preserve"> Cerna</w:t>
      </w:r>
      <w:r>
        <w:rPr>
          <w:rFonts w:ascii="Times New Roman" w:eastAsia="Arial" w:hAnsi="Times New Roman"/>
          <w:b w:val="0"/>
          <w:bCs/>
          <w:sz w:val="24"/>
          <w:szCs w:val="24"/>
        </w:rPr>
        <w:t xml:space="preserve"> koje se u potpunosti ili djelomično oslobađaju od plaćanja komunalne naknade. Vrijednost boda određena je u godišnjem iznosu po metru kvadratnom nekretnine za koju se komunalna naknada plaća. Vrijednost </w:t>
      </w:r>
      <w:r>
        <w:rPr>
          <w:rFonts w:ascii="Times New Roman" w:eastAsia="Arial" w:hAnsi="Times New Roman"/>
          <w:b w:val="0"/>
          <w:bCs/>
          <w:sz w:val="24"/>
          <w:szCs w:val="24"/>
        </w:rPr>
        <w:lastRenderedPageBreak/>
        <w:t xml:space="preserve">boda komunalne naknade utvrđena je u godišnjem iznosu od </w:t>
      </w:r>
      <w:r w:rsidR="0078332C">
        <w:rPr>
          <w:rFonts w:ascii="Times New Roman" w:eastAsia="Arial" w:hAnsi="Times New Roman"/>
          <w:b w:val="0"/>
          <w:bCs/>
          <w:sz w:val="24"/>
          <w:szCs w:val="24"/>
        </w:rPr>
        <w:t xml:space="preserve">3,12 </w:t>
      </w:r>
      <w:r>
        <w:rPr>
          <w:rFonts w:ascii="Times New Roman" w:eastAsia="Arial" w:hAnsi="Times New Roman"/>
          <w:b w:val="0"/>
          <w:bCs/>
          <w:sz w:val="24"/>
          <w:szCs w:val="24"/>
        </w:rPr>
        <w:t>kn/m2</w:t>
      </w:r>
      <w:r w:rsidR="0078332C">
        <w:rPr>
          <w:rFonts w:ascii="Times New Roman" w:eastAsia="Arial" w:hAnsi="Times New Roman"/>
          <w:b w:val="0"/>
          <w:bCs/>
          <w:sz w:val="24"/>
          <w:szCs w:val="24"/>
        </w:rPr>
        <w:t xml:space="preserve"> godišnje korisne površine stambenog prostora u jedinstvenoj zoni Općine.</w:t>
      </w:r>
    </w:p>
    <w:p w14:paraId="312B1BB4" w14:textId="77777777" w:rsidR="00AC159D" w:rsidRPr="00443F34" w:rsidRDefault="00AC159D" w:rsidP="00AC159D">
      <w:pPr>
        <w:spacing w:after="120" w:line="360" w:lineRule="auto"/>
        <w:ind w:firstLine="709"/>
        <w:jc w:val="both"/>
        <w:rPr>
          <w:rFonts w:ascii="Times New Roman" w:eastAsia="Arial" w:hAnsi="Times New Roman"/>
          <w:b w:val="0"/>
          <w:bCs/>
          <w:sz w:val="24"/>
          <w:szCs w:val="24"/>
        </w:rPr>
      </w:pPr>
      <w:r w:rsidRPr="00443F34">
        <w:rPr>
          <w:rFonts w:ascii="Times New Roman" w:eastAsia="Arial" w:hAnsi="Times New Roman"/>
          <w:b w:val="0"/>
          <w:bCs/>
          <w:sz w:val="24"/>
          <w:szCs w:val="24"/>
        </w:rPr>
        <w:tab/>
        <w:t>Rješenjem o komunalnoj naknadi utvrđuje se:</w:t>
      </w:r>
    </w:p>
    <w:p w14:paraId="5DD292F1"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iznos komunalne naknade po četvornome metru (m²) nekretnine</w:t>
      </w:r>
    </w:p>
    <w:p w14:paraId="725C1D7C"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obračunska površina nekretnine</w:t>
      </w:r>
    </w:p>
    <w:p w14:paraId="52E41A80"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godišnji iznos komunalne naknade</w:t>
      </w:r>
    </w:p>
    <w:p w14:paraId="13D99577"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mjesečni iznos komunalne naknade odnosno iznos obroka komunalne naknade ako se naknada ne plaća mjesečno i</w:t>
      </w:r>
    </w:p>
    <w:p w14:paraId="6462929A" w14:textId="396F2B08" w:rsidR="00AC159D" w:rsidRPr="00ED20D2" w:rsidRDefault="00AC159D" w:rsidP="00ED20D2">
      <w:pPr>
        <w:numPr>
          <w:ilvl w:val="0"/>
          <w:numId w:val="6"/>
        </w:numPr>
        <w:spacing w:after="12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rok za plaćanje mjesečnog iznosa komunalne naknade odnosno iznosa obroka komunalne naknade ako se naknada ne plaća mjesečno.</w:t>
      </w:r>
    </w:p>
    <w:p w14:paraId="349F00B4" w14:textId="77777777" w:rsidR="00AC159D" w:rsidRPr="00443F34" w:rsidRDefault="00AC159D" w:rsidP="00AC159D">
      <w:pPr>
        <w:spacing w:after="120" w:line="360" w:lineRule="auto"/>
        <w:ind w:firstLine="709"/>
        <w:jc w:val="both"/>
        <w:rPr>
          <w:rFonts w:ascii="Times New Roman" w:eastAsia="Arial" w:hAnsi="Times New Roman"/>
          <w:b w:val="0"/>
          <w:bCs/>
          <w:sz w:val="24"/>
          <w:szCs w:val="24"/>
        </w:rPr>
      </w:pPr>
      <w:r w:rsidRPr="00443F34">
        <w:rPr>
          <w:rFonts w:ascii="Times New Roman" w:eastAsia="Arial" w:hAnsi="Times New Roman"/>
          <w:b w:val="0"/>
          <w:bCs/>
          <w:sz w:val="24"/>
          <w:szCs w:val="24"/>
        </w:rPr>
        <w:t>Vrijednost boda komunalne naknade (B) određuje se u kunama po četvornome metru (m²) korisne površine stambenog prostora u prvoj zoni jedinice lokalne samouprave. Polazište za određivanje vrijednost boda komunalne naknade (B) je procjena troškova održavanja komunalne infrastrukture iz programa održavanja komunalne infrastrukture uz uzimanje u obzir i drugih predvidivih i raspoloživih izvora financiranja održavanja komunalne infrastrukture.</w:t>
      </w:r>
    </w:p>
    <w:p w14:paraId="52EABC4D" w14:textId="77ACFCD4" w:rsidR="00AC159D" w:rsidRPr="00443F34" w:rsidRDefault="00AC159D" w:rsidP="00AC159D">
      <w:pPr>
        <w:spacing w:after="120" w:line="360" w:lineRule="auto"/>
        <w:ind w:firstLine="709"/>
        <w:jc w:val="both"/>
        <w:rPr>
          <w:rFonts w:ascii="Times New Roman" w:eastAsia="Arial" w:hAnsi="Times New Roman"/>
          <w:b w:val="0"/>
          <w:bCs/>
          <w:sz w:val="24"/>
          <w:szCs w:val="24"/>
        </w:rPr>
      </w:pPr>
      <w:r w:rsidRPr="00443F34">
        <w:rPr>
          <w:rFonts w:ascii="Times New Roman" w:eastAsia="Arial" w:hAnsi="Times New Roman"/>
          <w:b w:val="0"/>
          <w:bCs/>
          <w:sz w:val="24"/>
          <w:szCs w:val="24"/>
        </w:rPr>
        <w:t>Ukoliko se na temelju odluke Općinskog vijeća mijenja vrijednost boda komunalne naknade (B) ili drugi podatak bitan za njezin izračun u odnosu na prethodnu godinu te u slučaju promjene drugih podataka bitnih za utvrđivanje obveze plaćanja komunalne naknade Jedinstveni upravni odjel</w:t>
      </w:r>
      <w:r>
        <w:rPr>
          <w:rFonts w:ascii="Times New Roman" w:eastAsia="Arial" w:hAnsi="Times New Roman"/>
          <w:b w:val="0"/>
          <w:bCs/>
          <w:sz w:val="24"/>
          <w:szCs w:val="24"/>
        </w:rPr>
        <w:t xml:space="preserve"> Općine </w:t>
      </w:r>
      <w:r w:rsidR="0078332C">
        <w:rPr>
          <w:rFonts w:ascii="Times New Roman" w:eastAsia="Arial" w:hAnsi="Times New Roman"/>
          <w:b w:val="0"/>
          <w:bCs/>
          <w:sz w:val="24"/>
          <w:szCs w:val="24"/>
        </w:rPr>
        <w:t xml:space="preserve">Cerna </w:t>
      </w:r>
      <w:r w:rsidRPr="00443F34">
        <w:rPr>
          <w:rFonts w:ascii="Times New Roman" w:eastAsia="Arial" w:hAnsi="Times New Roman"/>
          <w:b w:val="0"/>
          <w:bCs/>
          <w:sz w:val="24"/>
          <w:szCs w:val="24"/>
        </w:rPr>
        <w:t>donosi Rješenje o komunalnoj naknadi za kalendarsku godinu do 31. ožujka tekuće godine.</w:t>
      </w:r>
    </w:p>
    <w:p w14:paraId="1246B7AF" w14:textId="77777777" w:rsidR="00AC159D" w:rsidRPr="00A175EB" w:rsidRDefault="00AC159D" w:rsidP="00AC159D">
      <w:pPr>
        <w:pStyle w:val="Heading3"/>
        <w:spacing w:before="120" w:after="120"/>
        <w:rPr>
          <w:rFonts w:ascii="Times New Roman" w:eastAsia="Arial" w:hAnsi="Times New Roman"/>
          <w:b w:val="0"/>
          <w:i/>
          <w:lang w:val="hr-HR"/>
        </w:rPr>
      </w:pPr>
      <w:bookmarkStart w:id="99" w:name="_Toc120100714"/>
      <w:bookmarkStart w:id="100" w:name="_Toc139988001"/>
      <w:bookmarkStart w:id="101" w:name="_Toc140505813"/>
      <w:r w:rsidRPr="00A175EB">
        <w:rPr>
          <w:rFonts w:ascii="Times New Roman" w:eastAsia="Arial" w:hAnsi="Times New Roman"/>
          <w:b w:val="0"/>
          <w:i/>
          <w:lang w:val="hr-HR"/>
        </w:rPr>
        <w:t>4.5.3. Naknada za koncesiju</w:t>
      </w:r>
      <w:bookmarkEnd w:id="99"/>
      <w:bookmarkEnd w:id="100"/>
      <w:bookmarkEnd w:id="101"/>
    </w:p>
    <w:p w14:paraId="3E0162A8" w14:textId="77777777" w:rsidR="00AC159D" w:rsidRPr="00443F34" w:rsidRDefault="00AC159D" w:rsidP="00AC159D">
      <w:pPr>
        <w:spacing w:line="360" w:lineRule="auto"/>
        <w:ind w:right="-1"/>
        <w:jc w:val="both"/>
        <w:rPr>
          <w:rFonts w:ascii="Times New Roman" w:eastAsia="Arial" w:hAnsi="Times New Roman"/>
          <w:b w:val="0"/>
          <w:bCs/>
          <w:color w:val="FF0000"/>
          <w:sz w:val="24"/>
          <w:szCs w:val="24"/>
        </w:rPr>
      </w:pPr>
      <w:r w:rsidRPr="00443F34">
        <w:rPr>
          <w:rFonts w:ascii="Times New Roman" w:eastAsia="Arial" w:hAnsi="Times New Roman"/>
          <w:b w:val="0"/>
          <w:bCs/>
          <w:sz w:val="24"/>
          <w:szCs w:val="24"/>
        </w:rPr>
        <w:tab/>
        <w:t>Naknada za koncesiju koristi se za financiranje građenja i/ili održavanja komunalne infrastrukture čijim se korištenjem obavlja komunalna djelatnost za koju je koncesija dodijeljena.</w:t>
      </w:r>
    </w:p>
    <w:p w14:paraId="563295B4" w14:textId="77777777" w:rsidR="00AC159D" w:rsidRPr="00A175EB" w:rsidRDefault="00AC159D" w:rsidP="00AC159D">
      <w:pPr>
        <w:pStyle w:val="Heading2"/>
        <w:spacing w:before="240" w:after="120"/>
        <w:rPr>
          <w:rFonts w:ascii="Times New Roman" w:hAnsi="Times New Roman"/>
          <w:sz w:val="24"/>
          <w:szCs w:val="24"/>
          <w:lang w:val="hr-HR"/>
        </w:rPr>
      </w:pPr>
      <w:bookmarkStart w:id="102" w:name="_Toc120100715"/>
      <w:bookmarkStart w:id="103" w:name="_Toc139988002"/>
      <w:bookmarkStart w:id="104" w:name="_Toc140505814"/>
      <w:r w:rsidRPr="00A175EB">
        <w:rPr>
          <w:rFonts w:ascii="Times New Roman" w:hAnsi="Times New Roman"/>
          <w:sz w:val="24"/>
          <w:szCs w:val="24"/>
          <w:lang w:val="hr-HR"/>
        </w:rPr>
        <w:t>4.6. Komunalni red i održavanje komunalnog reda – komunalni redari</w:t>
      </w:r>
      <w:bookmarkEnd w:id="102"/>
      <w:bookmarkEnd w:id="103"/>
      <w:bookmarkEnd w:id="104"/>
    </w:p>
    <w:p w14:paraId="6DA60FF3" w14:textId="77777777" w:rsidR="00AC159D" w:rsidRPr="00443F34" w:rsidRDefault="00AC159D" w:rsidP="00AC159D">
      <w:pPr>
        <w:spacing w:line="360" w:lineRule="auto"/>
        <w:ind w:right="-1"/>
        <w:jc w:val="both"/>
        <w:rPr>
          <w:rFonts w:ascii="Times New Roman" w:eastAsia="Arial" w:hAnsi="Times New Roman"/>
          <w:b w:val="0"/>
          <w:bCs/>
          <w:sz w:val="24"/>
          <w:szCs w:val="24"/>
        </w:rPr>
      </w:pPr>
      <w:r w:rsidRPr="00443F34">
        <w:rPr>
          <w:rFonts w:ascii="Times New Roman" w:eastAsia="Arial" w:hAnsi="Times New Roman"/>
          <w:b w:val="0"/>
          <w:bCs/>
          <w:sz w:val="24"/>
          <w:szCs w:val="24"/>
        </w:rPr>
        <w:tab/>
        <w:t>U svrhu uređenja naselja te uspostave i održavanja komunalnog reda u naselju predstavničko tijelo jedinice lokalne samouprave donosi odluku o komunalnom redu kojom se propisuje:</w:t>
      </w:r>
    </w:p>
    <w:p w14:paraId="16BEDD42"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propisima grade bez građevinske dozvole i glavnog projekta;</w:t>
      </w:r>
    </w:p>
    <w:p w14:paraId="333AE9BF"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lastRenderedPageBreak/>
        <w:t>način uređenja i korištenja površina javne namjene i zemljišta u vlasništvu jedinice lokalne samouprave za gospodarske i druge svrhe, uključujući i njihovo davanje na privremeno korištenje, građenje građevina koje se prema posebnim propisima grade bez građevinske dozvole i glavnog projekta te održavanje reda na tim površinama;</w:t>
      </w:r>
    </w:p>
    <w:p w14:paraId="762603C6"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uvjete korištenja javnih parkirališta, javnih garaža, nerazvrstanih cesta i drugih površina javne namjene za parkiranje vozila;</w:t>
      </w:r>
    </w:p>
    <w:p w14:paraId="5E411715" w14:textId="423C45E8" w:rsidR="00AC159D" w:rsidRPr="00ED20D2" w:rsidRDefault="00AC159D" w:rsidP="00ED20D2">
      <w:pPr>
        <w:numPr>
          <w:ilvl w:val="0"/>
          <w:numId w:val="6"/>
        </w:numPr>
        <w:spacing w:after="12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održavanje čistoće i čuvanje površina javne namjene, uključujući uklanjanje snijega i leda s tih površina.</w:t>
      </w:r>
    </w:p>
    <w:p w14:paraId="021F6B08" w14:textId="77777777" w:rsidR="00AC159D" w:rsidRPr="00443F34" w:rsidRDefault="00AC159D" w:rsidP="00AC159D">
      <w:pPr>
        <w:spacing w:line="360" w:lineRule="auto"/>
        <w:ind w:right="-1"/>
        <w:jc w:val="both"/>
        <w:rPr>
          <w:rFonts w:ascii="Times New Roman" w:eastAsia="Arial" w:hAnsi="Times New Roman"/>
          <w:b w:val="0"/>
          <w:bCs/>
          <w:sz w:val="24"/>
          <w:szCs w:val="24"/>
        </w:rPr>
      </w:pPr>
      <w:r w:rsidRPr="00443F34">
        <w:rPr>
          <w:rFonts w:ascii="Times New Roman" w:eastAsia="Arial" w:hAnsi="Times New Roman"/>
          <w:b w:val="0"/>
          <w:bCs/>
          <w:sz w:val="24"/>
          <w:szCs w:val="24"/>
        </w:rPr>
        <w:tab/>
        <w:t>Odlukom se propisuju mjere za provođenje te odluke kao što je određivanje uvjeta i načina davanja u zakup površina javne namjene, mjere za održavanje komunalnog reda koje poduzima komunalni redar, obveze pravnih i fizičkih osoba i prekršajne odredbe. Odlukom se osigurava mogućnost korištenja površina javne namjene na način koji omogućava kretanje osoba s posebnim potrebama.</w:t>
      </w:r>
    </w:p>
    <w:p w14:paraId="0A59C2B0" w14:textId="2C1A7C69" w:rsidR="00AC159D" w:rsidRDefault="00AC159D" w:rsidP="00AC159D">
      <w:pPr>
        <w:spacing w:line="360" w:lineRule="auto"/>
        <w:ind w:right="-1"/>
        <w:jc w:val="both"/>
        <w:rPr>
          <w:rFonts w:ascii="Times New Roman" w:eastAsia="Arial" w:hAnsi="Times New Roman"/>
          <w:b w:val="0"/>
          <w:bCs/>
          <w:sz w:val="24"/>
          <w:szCs w:val="24"/>
        </w:rPr>
      </w:pPr>
      <w:r w:rsidRPr="00443F34">
        <w:rPr>
          <w:rFonts w:ascii="Times New Roman" w:eastAsia="Arial" w:hAnsi="Times New Roman"/>
          <w:b w:val="0"/>
          <w:bCs/>
          <w:color w:val="FF0000"/>
          <w:sz w:val="24"/>
          <w:szCs w:val="24"/>
        </w:rPr>
        <w:tab/>
      </w:r>
      <w:r w:rsidRPr="00443F34">
        <w:rPr>
          <w:rFonts w:ascii="Times New Roman" w:eastAsia="Arial" w:hAnsi="Times New Roman"/>
          <w:b w:val="0"/>
          <w:bCs/>
          <w:sz w:val="24"/>
          <w:szCs w:val="24"/>
        </w:rPr>
        <w:t>Općina</w:t>
      </w:r>
      <w:r>
        <w:rPr>
          <w:rFonts w:ascii="Times New Roman" w:eastAsia="Arial" w:hAnsi="Times New Roman"/>
          <w:b w:val="0"/>
          <w:bCs/>
          <w:sz w:val="24"/>
          <w:szCs w:val="24"/>
        </w:rPr>
        <w:t xml:space="preserve"> </w:t>
      </w:r>
      <w:r w:rsidR="0078332C">
        <w:rPr>
          <w:rFonts w:ascii="Times New Roman" w:eastAsia="Arial" w:hAnsi="Times New Roman"/>
          <w:b w:val="0"/>
          <w:bCs/>
          <w:sz w:val="24"/>
          <w:szCs w:val="24"/>
        </w:rPr>
        <w:t>Cerna</w:t>
      </w:r>
      <w:r w:rsidRPr="00443F34">
        <w:rPr>
          <w:rFonts w:ascii="Times New Roman" w:eastAsia="Arial" w:hAnsi="Times New Roman"/>
          <w:b w:val="0"/>
          <w:bCs/>
          <w:sz w:val="24"/>
          <w:szCs w:val="24"/>
        </w:rPr>
        <w:t xml:space="preserve"> donijela je Odluku o komunalnom redu</w:t>
      </w:r>
      <w:r>
        <w:rPr>
          <w:rFonts w:ascii="Times New Roman" w:eastAsia="Arial" w:hAnsi="Times New Roman"/>
          <w:b w:val="0"/>
          <w:bCs/>
          <w:sz w:val="24"/>
          <w:szCs w:val="24"/>
        </w:rPr>
        <w:t xml:space="preserve"> kojom je propisano uređenje naselja, način korištenja površina javne namjene i zemljišta u vlasništvu Općine</w:t>
      </w:r>
      <w:r w:rsidR="0078332C">
        <w:rPr>
          <w:rFonts w:ascii="Times New Roman" w:eastAsia="Arial" w:hAnsi="Times New Roman"/>
          <w:b w:val="0"/>
          <w:bCs/>
          <w:sz w:val="24"/>
          <w:szCs w:val="24"/>
        </w:rPr>
        <w:t xml:space="preserve"> Cerna </w:t>
      </w:r>
      <w:r>
        <w:rPr>
          <w:rFonts w:ascii="Times New Roman" w:eastAsia="Arial" w:hAnsi="Times New Roman"/>
          <w:b w:val="0"/>
          <w:bCs/>
          <w:sz w:val="24"/>
          <w:szCs w:val="24"/>
        </w:rPr>
        <w:t>za gospodarske i druge svrhe uključujući i njihovo davanje na privremeno korištenje, građenje građevina na javnim površinama koje se prema posebnim propisima grade bez građevinske dozvole i glavnog projekta, uvjete korištenja nerazvrstanih cesta, javnih parkirališta i drugih površina javne namjene za parkiranje vozila, održavanje čistoće i čuvanje površina javne namjene, uključujući uklanjanje snijega i leda s površina javne namjene i mjere za provođenje Odluke uključujući i prekršajne odredbe. Nadzor nad uspostavom i održavanjem komunalnog reda provodi komunalni redar koji donosi rješenje o mjerama za uspostavu i održavanje komunalnog reda, izdaje prekršajne naloge i naplaćuje mandatne kazne na mjestu izvršenja prekršaja za prekršaje protiv komunalnog reda.</w:t>
      </w:r>
    </w:p>
    <w:p w14:paraId="29CD97E5" w14:textId="77777777" w:rsidR="00ED20D2" w:rsidRDefault="00AC159D" w:rsidP="00AC159D">
      <w:pPr>
        <w:spacing w:line="360" w:lineRule="auto"/>
        <w:ind w:right="-1" w:firstLine="720"/>
        <w:jc w:val="both"/>
        <w:rPr>
          <w:rFonts w:ascii="Times New Roman" w:eastAsia="Arial" w:hAnsi="Times New Roman"/>
          <w:b w:val="0"/>
          <w:bCs/>
          <w:sz w:val="24"/>
          <w:szCs w:val="24"/>
        </w:rPr>
      </w:pPr>
      <w:r w:rsidRPr="00443F34">
        <w:rPr>
          <w:rFonts w:ascii="Times New Roman" w:eastAsia="Arial" w:hAnsi="Times New Roman"/>
          <w:b w:val="0"/>
          <w:bCs/>
          <w:sz w:val="24"/>
          <w:szCs w:val="24"/>
        </w:rPr>
        <w:t>U Općini</w:t>
      </w:r>
      <w:r w:rsidR="0078332C">
        <w:rPr>
          <w:rFonts w:ascii="Times New Roman" w:eastAsia="Arial" w:hAnsi="Times New Roman"/>
          <w:b w:val="0"/>
          <w:bCs/>
          <w:sz w:val="24"/>
          <w:szCs w:val="24"/>
        </w:rPr>
        <w:t xml:space="preserve"> Cerna </w:t>
      </w:r>
      <w:r w:rsidRPr="00443F34">
        <w:rPr>
          <w:rFonts w:ascii="Times New Roman" w:eastAsia="Arial" w:hAnsi="Times New Roman"/>
          <w:b w:val="0"/>
          <w:bCs/>
          <w:sz w:val="24"/>
          <w:szCs w:val="24"/>
        </w:rPr>
        <w:t>poslove provedbe odluke o komunalnom redu obavlja Jedinstveni upravni odjel. Poslove nadzora provode komunalni redari koji su službenici</w:t>
      </w:r>
      <w:r>
        <w:rPr>
          <w:rFonts w:ascii="Times New Roman" w:eastAsia="Arial" w:hAnsi="Times New Roman"/>
          <w:b w:val="0"/>
          <w:bCs/>
          <w:sz w:val="24"/>
          <w:szCs w:val="24"/>
        </w:rPr>
        <w:t xml:space="preserve"> Jedinstvenog upravnog odjela Općine</w:t>
      </w:r>
      <w:r w:rsidR="0078332C">
        <w:rPr>
          <w:rFonts w:ascii="Times New Roman" w:eastAsia="Arial" w:hAnsi="Times New Roman"/>
          <w:b w:val="0"/>
          <w:bCs/>
          <w:sz w:val="24"/>
          <w:szCs w:val="24"/>
        </w:rPr>
        <w:t xml:space="preserve"> Cerna</w:t>
      </w:r>
      <w:r w:rsidRPr="00443F34">
        <w:rPr>
          <w:rFonts w:ascii="Times New Roman" w:eastAsia="Arial" w:hAnsi="Times New Roman"/>
          <w:b w:val="0"/>
          <w:bCs/>
          <w:sz w:val="24"/>
          <w:szCs w:val="24"/>
        </w:rPr>
        <w:t xml:space="preserve">. Komunalni redari imaju ovlasti obavljanja nadzora propisane Zakonom o komunalnom gospodarstvu, odlukom o komunalnom redu i posebnim zakonom. </w:t>
      </w:r>
      <w:r w:rsidR="0078332C">
        <w:rPr>
          <w:rFonts w:ascii="Times New Roman" w:eastAsia="Arial" w:hAnsi="Times New Roman"/>
          <w:b w:val="0"/>
          <w:bCs/>
          <w:sz w:val="24"/>
          <w:szCs w:val="24"/>
        </w:rPr>
        <w:t>Odluka o komunalnom redu Općine Cerna sadrži odredbe kojima se propisuje građenje pojedinih građevina i uređaja komunalne infrastrukture tako da ih mogu korist</w:t>
      </w:r>
      <w:r w:rsidR="00ED20D2">
        <w:rPr>
          <w:rFonts w:ascii="Times New Roman" w:eastAsia="Arial" w:hAnsi="Times New Roman"/>
          <w:b w:val="0"/>
          <w:bCs/>
          <w:sz w:val="24"/>
          <w:szCs w:val="24"/>
        </w:rPr>
        <w:t>iti osobe s posebnim potrebama.</w:t>
      </w:r>
    </w:p>
    <w:p w14:paraId="308E96EF" w14:textId="4F48F6BF" w:rsidR="00AC159D" w:rsidRPr="00443F34" w:rsidRDefault="00AC159D" w:rsidP="00AC159D">
      <w:pPr>
        <w:spacing w:line="360" w:lineRule="auto"/>
        <w:ind w:right="-1" w:firstLine="720"/>
        <w:jc w:val="both"/>
        <w:rPr>
          <w:rFonts w:ascii="Times New Roman" w:eastAsia="Arial" w:hAnsi="Times New Roman"/>
          <w:b w:val="0"/>
          <w:bCs/>
          <w:sz w:val="24"/>
          <w:szCs w:val="24"/>
        </w:rPr>
      </w:pPr>
      <w:r w:rsidRPr="00443F34">
        <w:rPr>
          <w:rFonts w:ascii="Times New Roman" w:eastAsia="Arial" w:hAnsi="Times New Roman"/>
          <w:b w:val="0"/>
          <w:bCs/>
          <w:sz w:val="24"/>
          <w:szCs w:val="24"/>
        </w:rPr>
        <w:t xml:space="preserve">Općina </w:t>
      </w:r>
      <w:r w:rsidR="0078332C">
        <w:rPr>
          <w:rFonts w:ascii="Times New Roman" w:eastAsia="Arial" w:hAnsi="Times New Roman"/>
          <w:b w:val="0"/>
          <w:bCs/>
          <w:sz w:val="24"/>
          <w:szCs w:val="24"/>
        </w:rPr>
        <w:t>Cerna</w:t>
      </w:r>
      <w:r>
        <w:rPr>
          <w:rFonts w:ascii="Times New Roman" w:eastAsia="Arial" w:hAnsi="Times New Roman"/>
          <w:b w:val="0"/>
          <w:bCs/>
          <w:sz w:val="24"/>
          <w:szCs w:val="24"/>
        </w:rPr>
        <w:t xml:space="preserve"> </w:t>
      </w:r>
      <w:r w:rsidRPr="00443F34">
        <w:rPr>
          <w:rFonts w:ascii="Times New Roman" w:eastAsia="Arial" w:hAnsi="Times New Roman"/>
          <w:b w:val="0"/>
          <w:bCs/>
          <w:sz w:val="24"/>
          <w:szCs w:val="24"/>
        </w:rPr>
        <w:t>ima zaposlenog jednog komunalnog redara.</w:t>
      </w:r>
    </w:p>
    <w:p w14:paraId="694113BF" w14:textId="3D2ECCF6" w:rsidR="00AC159D" w:rsidRPr="00443F34" w:rsidRDefault="004B4431" w:rsidP="00AC159D">
      <w:pPr>
        <w:tabs>
          <w:tab w:val="left" w:pos="567"/>
        </w:tabs>
        <w:spacing w:line="360" w:lineRule="auto"/>
        <w:jc w:val="both"/>
        <w:rPr>
          <w:rFonts w:ascii="Times New Roman" w:eastAsia="Arial" w:hAnsi="Times New Roman"/>
          <w:b w:val="0"/>
          <w:bCs/>
          <w:sz w:val="24"/>
          <w:szCs w:val="24"/>
        </w:rPr>
      </w:pPr>
      <w:r>
        <w:rPr>
          <w:rFonts w:ascii="Times New Roman" w:eastAsia="Arial" w:hAnsi="Times New Roman"/>
          <w:b w:val="0"/>
          <w:bCs/>
          <w:sz w:val="24"/>
          <w:szCs w:val="24"/>
        </w:rPr>
        <w:tab/>
      </w:r>
      <w:r w:rsidR="00ED20D2">
        <w:rPr>
          <w:rFonts w:ascii="Times New Roman" w:eastAsia="Arial" w:hAnsi="Times New Roman"/>
          <w:b w:val="0"/>
          <w:bCs/>
          <w:sz w:val="24"/>
          <w:szCs w:val="24"/>
        </w:rPr>
        <w:tab/>
      </w:r>
      <w:r w:rsidR="00AC159D" w:rsidRPr="00443F34">
        <w:rPr>
          <w:rFonts w:ascii="Times New Roman" w:eastAsia="Arial" w:hAnsi="Times New Roman"/>
          <w:b w:val="0"/>
          <w:bCs/>
          <w:sz w:val="24"/>
          <w:szCs w:val="24"/>
        </w:rPr>
        <w:t>U provedbi nadzora nad provedbom odluke o komunalnom redu komunalni redar je ovlašten:</w:t>
      </w:r>
    </w:p>
    <w:p w14:paraId="009F7B8B"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lastRenderedPageBreak/>
        <w:t>zatražiti i pregledati isprave (osobna iskaznica, putovnica, izvod iz sudskog registra i slično) na temelju kojih se može utvrditi identitet stranke odnosno zakonskog zastupnika stranke, kao i drugih osoba nazočnih prilikom nadzora,</w:t>
      </w:r>
    </w:p>
    <w:p w14:paraId="015323A5"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uzimati izjave od odgovornih osoba radi pribavljanja dokaza o činjenicama koje se ne mogu izravno utvrditi kao i od drugih osoba nazočnih prilikom nadzora,</w:t>
      </w:r>
    </w:p>
    <w:p w14:paraId="6D8B217E"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zatražiti pisanim putem od stranke točne i potpune podatke i dokumentaciju potrebnu u nadzoru,</w:t>
      </w:r>
    </w:p>
    <w:p w14:paraId="0D90DF17"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prikupljati dokaze i utvrđivati činjenično stanje na vizualni i drugi odgovarajući način (fotografiranjem, snimanjem kamerom, videozapisom i slično),</w:t>
      </w:r>
    </w:p>
    <w:p w14:paraId="09CB2756" w14:textId="77777777" w:rsidR="00AC159D"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obavljati i druge radnje u svrhu provedbe nadzora,</w:t>
      </w:r>
    </w:p>
    <w:p w14:paraId="51B0C7A3" w14:textId="77777777" w:rsidR="00AC159D" w:rsidRPr="007566A1"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7566A1">
        <w:rPr>
          <w:rFonts w:ascii="Times New Roman" w:eastAsia="Arial" w:hAnsi="Times New Roman"/>
          <w:b w:val="0"/>
          <w:bCs/>
          <w:sz w:val="24"/>
          <w:szCs w:val="24"/>
        </w:rPr>
        <w:t>rješenjem ili na drugi propisani način narediti fizičkim i pravnim osobama mjere za održavanje komunalnog reda propisane ovom Odlukom odnosno druge mjere propisane zakonom,</w:t>
      </w:r>
    </w:p>
    <w:p w14:paraId="05E7974D"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predložiti izdavanje obveznog prekršajnog naloga,</w:t>
      </w:r>
    </w:p>
    <w:p w14:paraId="20A42BB5" w14:textId="77777777" w:rsidR="00AC159D" w:rsidRPr="00443F34" w:rsidRDefault="00AC159D" w:rsidP="00AC159D">
      <w:pPr>
        <w:numPr>
          <w:ilvl w:val="0"/>
          <w:numId w:val="6"/>
        </w:numPr>
        <w:spacing w:after="0" w:line="360" w:lineRule="auto"/>
        <w:ind w:left="714" w:hanging="357"/>
        <w:jc w:val="both"/>
        <w:rPr>
          <w:rFonts w:ascii="Times New Roman" w:eastAsia="Arial" w:hAnsi="Times New Roman"/>
          <w:b w:val="0"/>
          <w:bCs/>
          <w:sz w:val="24"/>
          <w:szCs w:val="24"/>
        </w:rPr>
      </w:pPr>
      <w:r w:rsidRPr="00443F34">
        <w:rPr>
          <w:rFonts w:ascii="Times New Roman" w:eastAsia="Arial" w:hAnsi="Times New Roman"/>
          <w:b w:val="0"/>
          <w:bCs/>
          <w:sz w:val="24"/>
          <w:szCs w:val="24"/>
        </w:rPr>
        <w:t>naplatiti novčanu kaznu na mjestu počinjenja prekršaja od počinitelja.</w:t>
      </w:r>
    </w:p>
    <w:p w14:paraId="552D8436" w14:textId="77777777" w:rsidR="00AC159D" w:rsidRDefault="00AC159D" w:rsidP="00AC159D">
      <w:pPr>
        <w:tabs>
          <w:tab w:val="left" w:pos="567"/>
        </w:tabs>
        <w:spacing w:after="0" w:line="240" w:lineRule="auto"/>
        <w:ind w:right="-1" w:firstLine="634"/>
        <w:jc w:val="both"/>
        <w:rPr>
          <w:rFonts w:eastAsia="Arial"/>
          <w:b w:val="0"/>
          <w:bCs/>
          <w:sz w:val="24"/>
          <w:szCs w:val="24"/>
        </w:rPr>
        <w:sectPr w:rsidR="00AC159D" w:rsidSect="00C345B3">
          <w:pgSz w:w="11906" w:h="16838"/>
          <w:pgMar w:top="1440" w:right="991" w:bottom="1440" w:left="993" w:header="708" w:footer="708" w:gutter="0"/>
          <w:cols w:space="708"/>
          <w:titlePg/>
          <w:docGrid w:linePitch="382"/>
        </w:sectPr>
      </w:pPr>
    </w:p>
    <w:p w14:paraId="4E35F411" w14:textId="77777777" w:rsidR="00AC159D" w:rsidRPr="004F435B" w:rsidRDefault="00AC159D" w:rsidP="00AC159D">
      <w:pPr>
        <w:tabs>
          <w:tab w:val="left" w:pos="567"/>
        </w:tabs>
        <w:spacing w:before="200" w:after="0" w:line="276" w:lineRule="auto"/>
        <w:ind w:right="-1"/>
        <w:jc w:val="center"/>
        <w:rPr>
          <w:rFonts w:ascii="Times New Roman" w:eastAsia="Arial" w:hAnsi="Times New Roman"/>
          <w:b w:val="0"/>
          <w:bCs/>
          <w:i/>
          <w:iCs/>
          <w:sz w:val="20"/>
          <w:szCs w:val="20"/>
        </w:rPr>
      </w:pPr>
      <w:bookmarkStart w:id="105" w:name="_Toc120101361"/>
      <w:r>
        <w:rPr>
          <w:rFonts w:ascii="Times New Roman" w:hAnsi="Times New Roman"/>
          <w:b w:val="0"/>
          <w:bCs/>
          <w:i/>
          <w:iCs/>
          <w:sz w:val="20"/>
          <w:szCs w:val="20"/>
        </w:rPr>
        <w:lastRenderedPageBreak/>
        <w:t>Tablica 3</w:t>
      </w:r>
      <w:r w:rsidRPr="004F435B">
        <w:rPr>
          <w:rFonts w:ascii="Times New Roman" w:hAnsi="Times New Roman"/>
          <w:b w:val="0"/>
          <w:bCs/>
          <w:i/>
          <w:iCs/>
          <w:sz w:val="20"/>
          <w:szCs w:val="20"/>
        </w:rPr>
        <w:t xml:space="preserve">. </w:t>
      </w:r>
      <w:r w:rsidRPr="004F435B">
        <w:rPr>
          <w:rFonts w:ascii="Times New Roman" w:eastAsia="Arial" w:hAnsi="Times New Roman"/>
          <w:b w:val="0"/>
          <w:bCs/>
          <w:i/>
          <w:iCs/>
          <w:sz w:val="20"/>
          <w:szCs w:val="20"/>
        </w:rPr>
        <w:t>Posebni cilj 2. Normativno uređenje upravljanja komunalnom infrastrukturom</w:t>
      </w:r>
      <w:bookmarkEnd w:id="105"/>
      <w:r>
        <w:rPr>
          <w:rFonts w:ascii="Times New Roman" w:eastAsia="Arial" w:hAnsi="Times New Roman"/>
          <w:b w:val="0"/>
          <w:bCs/>
          <w:i/>
          <w:iCs/>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2248"/>
        <w:gridCol w:w="2520"/>
        <w:gridCol w:w="1310"/>
        <w:gridCol w:w="1908"/>
        <w:gridCol w:w="1803"/>
        <w:gridCol w:w="3555"/>
      </w:tblGrid>
      <w:tr w:rsidR="00AC159D" w:rsidRPr="004F435B" w14:paraId="170E366D" w14:textId="77777777" w:rsidTr="00C345B3">
        <w:trPr>
          <w:jc w:val="center"/>
        </w:trPr>
        <w:tc>
          <w:tcPr>
            <w:tcW w:w="1510" w:type="dxa"/>
            <w:shd w:val="clear" w:color="auto" w:fill="B4C6E7"/>
            <w:vAlign w:val="center"/>
          </w:tcPr>
          <w:p w14:paraId="06E111F6" w14:textId="77777777" w:rsidR="00AC159D" w:rsidRPr="004F435B" w:rsidRDefault="00AC159D" w:rsidP="00C345B3">
            <w:pPr>
              <w:ind w:right="-1"/>
              <w:jc w:val="center"/>
              <w:rPr>
                <w:rFonts w:eastAsia="Arial"/>
                <w:color w:val="000000" w:themeColor="text1"/>
                <w:sz w:val="20"/>
                <w:szCs w:val="20"/>
              </w:rPr>
            </w:pPr>
          </w:p>
        </w:tc>
        <w:tc>
          <w:tcPr>
            <w:tcW w:w="13560" w:type="dxa"/>
            <w:gridSpan w:val="6"/>
            <w:shd w:val="clear" w:color="auto" w:fill="B4C6E7"/>
            <w:vAlign w:val="center"/>
          </w:tcPr>
          <w:p w14:paraId="037ABF6C" w14:textId="77777777" w:rsidR="00AC159D" w:rsidRPr="004F435B" w:rsidRDefault="00AC159D" w:rsidP="00C345B3">
            <w:pPr>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Posebni cilj 2. Normativno uređenje upravljanja komunalnom infrastrukturom</w:t>
            </w:r>
            <w:r>
              <w:rPr>
                <w:rFonts w:ascii="Times New Roman" w:eastAsia="Arial" w:hAnsi="Times New Roman"/>
                <w:color w:val="000000" w:themeColor="text1"/>
                <w:sz w:val="20"/>
                <w:szCs w:val="20"/>
              </w:rPr>
              <w:t xml:space="preserve"> </w:t>
            </w:r>
          </w:p>
        </w:tc>
      </w:tr>
      <w:tr w:rsidR="00AC159D" w:rsidRPr="004F435B" w14:paraId="55150D21" w14:textId="77777777" w:rsidTr="00C345B3">
        <w:trPr>
          <w:jc w:val="center"/>
        </w:trPr>
        <w:tc>
          <w:tcPr>
            <w:tcW w:w="1510" w:type="dxa"/>
            <w:shd w:val="clear" w:color="auto" w:fill="D9E2F3"/>
            <w:vAlign w:val="center"/>
          </w:tcPr>
          <w:p w14:paraId="174AC32D"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Mjera</w:t>
            </w:r>
          </w:p>
        </w:tc>
        <w:tc>
          <w:tcPr>
            <w:tcW w:w="2350" w:type="dxa"/>
            <w:shd w:val="clear" w:color="auto" w:fill="D9E2F3"/>
            <w:vAlign w:val="center"/>
          </w:tcPr>
          <w:p w14:paraId="2A2E4514"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Aktivnosti/način ostvarenja</w:t>
            </w:r>
          </w:p>
        </w:tc>
        <w:tc>
          <w:tcPr>
            <w:tcW w:w="2632" w:type="dxa"/>
            <w:shd w:val="clear" w:color="auto" w:fill="D9E2F3"/>
            <w:vAlign w:val="center"/>
          </w:tcPr>
          <w:p w14:paraId="4C1CDECA"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Opis aktivnosti</w:t>
            </w:r>
          </w:p>
        </w:tc>
        <w:tc>
          <w:tcPr>
            <w:tcW w:w="1318" w:type="dxa"/>
            <w:shd w:val="clear" w:color="auto" w:fill="D9E2F3"/>
            <w:vAlign w:val="center"/>
          </w:tcPr>
          <w:p w14:paraId="0A9BD30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Odgovorna osoba</w:t>
            </w:r>
          </w:p>
        </w:tc>
        <w:tc>
          <w:tcPr>
            <w:tcW w:w="1931" w:type="dxa"/>
            <w:shd w:val="clear" w:color="auto" w:fill="D9E2F3"/>
            <w:vAlign w:val="center"/>
          </w:tcPr>
          <w:p w14:paraId="16FAD596"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Pokazatelji rezultata</w:t>
            </w:r>
          </w:p>
        </w:tc>
        <w:tc>
          <w:tcPr>
            <w:tcW w:w="1890" w:type="dxa"/>
            <w:shd w:val="clear" w:color="auto" w:fill="D9E2F3"/>
            <w:vAlign w:val="center"/>
          </w:tcPr>
          <w:p w14:paraId="2FE0978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Mjerna jedinica za pokazatelj rezultata</w:t>
            </w:r>
          </w:p>
        </w:tc>
        <w:tc>
          <w:tcPr>
            <w:tcW w:w="0" w:type="auto"/>
            <w:shd w:val="clear" w:color="auto" w:fill="D9E2F3"/>
            <w:vAlign w:val="center"/>
          </w:tcPr>
          <w:p w14:paraId="56214305"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Polazna i ciljana vrijednost mjerne jedinice</w:t>
            </w:r>
          </w:p>
        </w:tc>
      </w:tr>
      <w:tr w:rsidR="00AC159D" w:rsidRPr="004F435B" w14:paraId="0B8C073C" w14:textId="77777777" w:rsidTr="00C345B3">
        <w:trPr>
          <w:trHeight w:val="5613"/>
          <w:jc w:val="center"/>
        </w:trPr>
        <w:tc>
          <w:tcPr>
            <w:tcW w:w="1510" w:type="dxa"/>
            <w:shd w:val="clear" w:color="auto" w:fill="auto"/>
            <w:vAlign w:val="center"/>
          </w:tcPr>
          <w:p w14:paraId="23A57D90"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Utvrđivanje komunalnih djelatnosti</w:t>
            </w:r>
          </w:p>
        </w:tc>
        <w:tc>
          <w:tcPr>
            <w:tcW w:w="2350" w:type="dxa"/>
            <w:shd w:val="clear" w:color="auto" w:fill="auto"/>
            <w:vAlign w:val="center"/>
          </w:tcPr>
          <w:p w14:paraId="1ECEB73C" w14:textId="5FF99498"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Utvrđivanje stanja u jedinici lokalne samouprave te određivanje potrebnih komunalnih djelatnosti na svom području koje se definiraju u Odluci o komunalnim djelatnostima na području Općine</w:t>
            </w:r>
            <w:r w:rsidR="00260774">
              <w:rPr>
                <w:rFonts w:ascii="Times New Roman" w:eastAsia="Arial" w:hAnsi="Times New Roman"/>
                <w:b w:val="0"/>
                <w:bCs/>
                <w:color w:val="000000" w:themeColor="text1"/>
                <w:sz w:val="20"/>
                <w:szCs w:val="20"/>
              </w:rPr>
              <w:t xml:space="preserve"> Cerna</w:t>
            </w:r>
          </w:p>
        </w:tc>
        <w:tc>
          <w:tcPr>
            <w:tcW w:w="2632" w:type="dxa"/>
            <w:shd w:val="clear" w:color="auto" w:fill="auto"/>
            <w:vAlign w:val="center"/>
          </w:tcPr>
          <w:p w14:paraId="7B583BEE"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Komunalne djelatnosti su djelatnosti kojima se osigurava građenje i/ili održavanje komunalne infrastrukture u stanju funkcionalne ispravnosti i komunalne djelatnosti kojima se pojedinačnim korisnicima pružaju usluge nužne za svakodnevni život i rad na području jedinice lokalne samouprave. Nakon utvrđivanja komunalnih djelatnosti one se definiraju u Odluci o komunalnim djelatnostima.</w:t>
            </w:r>
          </w:p>
          <w:p w14:paraId="03001014"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hAnsi="Times New Roman"/>
                <w:b w:val="0"/>
                <w:color w:val="000000" w:themeColor="text1"/>
                <w:sz w:val="20"/>
                <w:szCs w:val="20"/>
              </w:rPr>
              <w:t xml:space="preserve">Odlukom o komunalnim djelatnostima </w:t>
            </w:r>
            <w:r w:rsidRPr="004F435B">
              <w:rPr>
                <w:rFonts w:ascii="Times New Roman" w:eastAsia="Arial" w:hAnsi="Times New Roman"/>
                <w:b w:val="0"/>
                <w:bCs/>
                <w:color w:val="000000" w:themeColor="text1"/>
                <w:sz w:val="20"/>
                <w:szCs w:val="20"/>
              </w:rPr>
              <w:t xml:space="preserve">definirane </w:t>
            </w:r>
            <w:r w:rsidRPr="004F435B">
              <w:rPr>
                <w:rFonts w:ascii="Times New Roman" w:hAnsi="Times New Roman"/>
                <w:b w:val="0"/>
                <w:color w:val="000000" w:themeColor="text1"/>
                <w:sz w:val="20"/>
                <w:szCs w:val="20"/>
              </w:rPr>
              <w:t>su</w:t>
            </w:r>
            <w:r w:rsidRPr="004F435B">
              <w:rPr>
                <w:rFonts w:ascii="Times New Roman" w:eastAsia="Arial" w:hAnsi="Times New Roman"/>
                <w:b w:val="0"/>
                <w:bCs/>
                <w:color w:val="000000" w:themeColor="text1"/>
                <w:sz w:val="20"/>
                <w:szCs w:val="20"/>
              </w:rPr>
              <w:t xml:space="preserve"> djelatnosti koje mogu obavljati pravne i fizičke osobe na temelju ugovora o povjeravanju obavljanja komunalne djelatnosti.</w:t>
            </w:r>
          </w:p>
        </w:tc>
        <w:tc>
          <w:tcPr>
            <w:tcW w:w="1318" w:type="dxa"/>
            <w:vAlign w:val="center"/>
          </w:tcPr>
          <w:p w14:paraId="3475710F" w14:textId="383C19C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260774">
              <w:rPr>
                <w:rFonts w:ascii="Times New Roman" w:eastAsia="Arial" w:hAnsi="Times New Roman"/>
                <w:b w:val="0"/>
                <w:bCs/>
                <w:color w:val="000000" w:themeColor="text1"/>
                <w:sz w:val="20"/>
                <w:szCs w:val="20"/>
              </w:rPr>
              <w:t>Cerna</w:t>
            </w:r>
          </w:p>
        </w:tc>
        <w:tc>
          <w:tcPr>
            <w:tcW w:w="1931" w:type="dxa"/>
            <w:shd w:val="clear" w:color="auto" w:fill="auto"/>
            <w:vAlign w:val="center"/>
          </w:tcPr>
          <w:p w14:paraId="187F2339"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Donošenje odluke ili donošenje izmjena i dopuna odluke</w:t>
            </w:r>
          </w:p>
        </w:tc>
        <w:tc>
          <w:tcPr>
            <w:tcW w:w="1890" w:type="dxa"/>
            <w:shd w:val="clear" w:color="auto" w:fill="auto"/>
            <w:vAlign w:val="center"/>
          </w:tcPr>
          <w:p w14:paraId="6076F2DC"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Broj donesenih odluka</w:t>
            </w:r>
          </w:p>
        </w:tc>
        <w:tc>
          <w:tcPr>
            <w:tcW w:w="0" w:type="auto"/>
            <w:shd w:val="clear" w:color="auto" w:fill="auto"/>
            <w:vAlign w:val="center"/>
          </w:tcPr>
          <w:p w14:paraId="4E4FC1C1"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Polazna (0)</w:t>
            </w:r>
          </w:p>
          <w:p w14:paraId="64C8EF2A"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Ciljana (0)</w:t>
            </w:r>
          </w:p>
        </w:tc>
      </w:tr>
      <w:tr w:rsidR="00AC159D" w:rsidRPr="004F435B" w14:paraId="6D1FD20E" w14:textId="77777777" w:rsidTr="00C345B3">
        <w:trPr>
          <w:trHeight w:val="113"/>
          <w:jc w:val="center"/>
        </w:trPr>
        <w:tc>
          <w:tcPr>
            <w:tcW w:w="1510" w:type="dxa"/>
            <w:vMerge w:val="restart"/>
            <w:shd w:val="clear" w:color="auto" w:fill="auto"/>
            <w:vAlign w:val="center"/>
          </w:tcPr>
          <w:p w14:paraId="15FE4EA2"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Određivanje organizacijskih </w:t>
            </w:r>
            <w:r w:rsidRPr="004F435B">
              <w:rPr>
                <w:rFonts w:ascii="Times New Roman" w:eastAsia="Arial" w:hAnsi="Times New Roman"/>
                <w:b w:val="0"/>
                <w:bCs/>
                <w:color w:val="000000" w:themeColor="text1"/>
                <w:sz w:val="20"/>
                <w:szCs w:val="20"/>
              </w:rPr>
              <w:lastRenderedPageBreak/>
              <w:t>oblika obavljanja komunalnih djelatnosti</w:t>
            </w:r>
          </w:p>
        </w:tc>
        <w:tc>
          <w:tcPr>
            <w:tcW w:w="2350" w:type="dxa"/>
            <w:vMerge w:val="restart"/>
            <w:shd w:val="clear" w:color="auto" w:fill="auto"/>
            <w:vAlign w:val="center"/>
          </w:tcPr>
          <w:p w14:paraId="581B5B6A" w14:textId="77777777" w:rsidR="00AC159D" w:rsidRPr="004F435B" w:rsidRDefault="00AC159D" w:rsidP="00C345B3">
            <w:pPr>
              <w:tabs>
                <w:tab w:val="left" w:pos="567"/>
              </w:tabs>
              <w:spacing w:before="200" w:after="0" w:line="276" w:lineRule="auto"/>
              <w:ind w:right="-1"/>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lastRenderedPageBreak/>
              <w:t xml:space="preserve">Samostalno ili više jedinica lokalne </w:t>
            </w:r>
            <w:r w:rsidRPr="004F435B">
              <w:rPr>
                <w:rFonts w:ascii="Times New Roman" w:eastAsia="Arial" w:hAnsi="Times New Roman"/>
                <w:b w:val="0"/>
                <w:color w:val="000000" w:themeColor="text1"/>
                <w:sz w:val="20"/>
                <w:szCs w:val="20"/>
              </w:rPr>
              <w:lastRenderedPageBreak/>
              <w:t>samouprave mogu zajednički organizirati obavljanje komunalne djelatnosti osnivanjem trgovačkog društva, osnivanjem javne ustanove i osnivanjem službe ili vlastitog pogona. Jedinica lokalne samouprave može ugovorom povjeriti obavljanje komunalnih djelatnosti</w:t>
            </w:r>
          </w:p>
        </w:tc>
        <w:tc>
          <w:tcPr>
            <w:tcW w:w="2632" w:type="dxa"/>
            <w:shd w:val="clear" w:color="auto" w:fill="auto"/>
            <w:vAlign w:val="center"/>
          </w:tcPr>
          <w:p w14:paraId="2C8EE50C"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lastRenderedPageBreak/>
              <w:t>-</w:t>
            </w:r>
          </w:p>
        </w:tc>
        <w:tc>
          <w:tcPr>
            <w:tcW w:w="1318" w:type="dxa"/>
            <w:vAlign w:val="center"/>
          </w:tcPr>
          <w:p w14:paraId="00F5DAA6"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1931" w:type="dxa"/>
            <w:shd w:val="clear" w:color="auto" w:fill="auto"/>
            <w:vAlign w:val="center"/>
          </w:tcPr>
          <w:p w14:paraId="72D1CB3F"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Osnivanje trgovačkog društva</w:t>
            </w:r>
          </w:p>
        </w:tc>
        <w:tc>
          <w:tcPr>
            <w:tcW w:w="1890" w:type="dxa"/>
            <w:shd w:val="clear" w:color="auto" w:fill="auto"/>
            <w:vAlign w:val="center"/>
          </w:tcPr>
          <w:p w14:paraId="756F31E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Broj</w:t>
            </w:r>
          </w:p>
        </w:tc>
        <w:tc>
          <w:tcPr>
            <w:tcW w:w="0" w:type="auto"/>
            <w:shd w:val="clear" w:color="auto" w:fill="auto"/>
            <w:vAlign w:val="center"/>
          </w:tcPr>
          <w:p w14:paraId="45D9BC6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Polazna (0)</w:t>
            </w:r>
          </w:p>
          <w:p w14:paraId="4D1D0399"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Ciljana (0)</w:t>
            </w:r>
          </w:p>
        </w:tc>
      </w:tr>
      <w:tr w:rsidR="00AC159D" w:rsidRPr="004F435B" w14:paraId="77DBB20B" w14:textId="77777777" w:rsidTr="00C345B3">
        <w:trPr>
          <w:trHeight w:val="1587"/>
          <w:jc w:val="center"/>
        </w:trPr>
        <w:tc>
          <w:tcPr>
            <w:tcW w:w="1510" w:type="dxa"/>
            <w:vMerge/>
            <w:shd w:val="clear" w:color="auto" w:fill="auto"/>
            <w:vAlign w:val="center"/>
          </w:tcPr>
          <w:p w14:paraId="78CA5C3E"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p>
        </w:tc>
        <w:tc>
          <w:tcPr>
            <w:tcW w:w="2350" w:type="dxa"/>
            <w:vMerge/>
            <w:shd w:val="clear" w:color="auto" w:fill="auto"/>
            <w:vAlign w:val="center"/>
          </w:tcPr>
          <w:p w14:paraId="0641ABCA"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color w:val="000000" w:themeColor="text1"/>
                <w:sz w:val="20"/>
                <w:szCs w:val="20"/>
              </w:rPr>
            </w:pPr>
          </w:p>
        </w:tc>
        <w:tc>
          <w:tcPr>
            <w:tcW w:w="2632" w:type="dxa"/>
            <w:shd w:val="clear" w:color="auto" w:fill="auto"/>
            <w:vAlign w:val="center"/>
          </w:tcPr>
          <w:p w14:paraId="20682233" w14:textId="3B3B1D51" w:rsidR="00AC159D" w:rsidRPr="004F435B" w:rsidRDefault="00AC159D" w:rsidP="00C345B3">
            <w:pPr>
              <w:tabs>
                <w:tab w:val="left" w:pos="567"/>
              </w:tabs>
              <w:spacing w:before="200" w:after="0" w:line="276" w:lineRule="auto"/>
              <w:ind w:right="-1"/>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t xml:space="preserve">Odluku o povjeravanju obavljanja komunalne djelatnosti na području Općine </w:t>
            </w:r>
            <w:r w:rsidR="00260774">
              <w:rPr>
                <w:rFonts w:ascii="Times New Roman" w:eastAsia="Arial" w:hAnsi="Times New Roman"/>
                <w:b w:val="0"/>
                <w:color w:val="000000" w:themeColor="text1"/>
                <w:sz w:val="20"/>
                <w:szCs w:val="20"/>
              </w:rPr>
              <w:t>Cerna</w:t>
            </w:r>
          </w:p>
        </w:tc>
        <w:tc>
          <w:tcPr>
            <w:tcW w:w="1318" w:type="dxa"/>
            <w:vAlign w:val="center"/>
          </w:tcPr>
          <w:p w14:paraId="55F4D2BF" w14:textId="2F36DB52"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B925D1">
              <w:rPr>
                <w:rFonts w:ascii="Times New Roman" w:eastAsia="Arial" w:hAnsi="Times New Roman"/>
                <w:b w:val="0"/>
                <w:bCs/>
                <w:color w:val="000000" w:themeColor="text1"/>
                <w:sz w:val="20"/>
                <w:szCs w:val="20"/>
              </w:rPr>
              <w:t>Cerna</w:t>
            </w:r>
          </w:p>
        </w:tc>
        <w:tc>
          <w:tcPr>
            <w:tcW w:w="1931" w:type="dxa"/>
            <w:shd w:val="clear" w:color="auto" w:fill="auto"/>
            <w:vAlign w:val="center"/>
          </w:tcPr>
          <w:p w14:paraId="2C45C985"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Donošenje odluke i povjeravanje komunalnih djelatnosti</w:t>
            </w:r>
          </w:p>
        </w:tc>
        <w:tc>
          <w:tcPr>
            <w:tcW w:w="1890" w:type="dxa"/>
            <w:shd w:val="clear" w:color="auto" w:fill="auto"/>
            <w:vAlign w:val="center"/>
          </w:tcPr>
          <w:p w14:paraId="0C50CEE2"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Broj</w:t>
            </w:r>
          </w:p>
        </w:tc>
        <w:tc>
          <w:tcPr>
            <w:tcW w:w="0" w:type="auto"/>
            <w:shd w:val="clear" w:color="auto" w:fill="auto"/>
            <w:vAlign w:val="center"/>
          </w:tcPr>
          <w:p w14:paraId="131D663B"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Polazna (0)</w:t>
            </w:r>
          </w:p>
          <w:p w14:paraId="69E7ACC3" w14:textId="77777777" w:rsidR="00AC159D" w:rsidRPr="004F435B" w:rsidRDefault="00AC159D" w:rsidP="00C345B3">
            <w:pPr>
              <w:tabs>
                <w:tab w:val="left" w:pos="567"/>
              </w:tabs>
              <w:spacing w:before="12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Ciljana (0)</w:t>
            </w:r>
          </w:p>
        </w:tc>
      </w:tr>
      <w:tr w:rsidR="00AC159D" w:rsidRPr="004F435B" w14:paraId="4E1C151A" w14:textId="77777777" w:rsidTr="00C345B3">
        <w:trPr>
          <w:jc w:val="center"/>
        </w:trPr>
        <w:tc>
          <w:tcPr>
            <w:tcW w:w="1510" w:type="dxa"/>
            <w:shd w:val="clear" w:color="auto" w:fill="auto"/>
            <w:vAlign w:val="center"/>
          </w:tcPr>
          <w:p w14:paraId="424A3DD7" w14:textId="77777777" w:rsidR="00AC159D" w:rsidRPr="004F435B" w:rsidRDefault="00AC159D" w:rsidP="00C345B3">
            <w:pPr>
              <w:tabs>
                <w:tab w:val="left" w:pos="567"/>
              </w:tabs>
              <w:spacing w:after="0" w:line="276" w:lineRule="auto"/>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Financiranje</w:t>
            </w:r>
          </w:p>
          <w:p w14:paraId="353345E3" w14:textId="77777777" w:rsidR="00AC159D" w:rsidRPr="004F435B" w:rsidRDefault="00AC159D" w:rsidP="00C345B3">
            <w:pPr>
              <w:tabs>
                <w:tab w:val="left" w:pos="567"/>
              </w:tabs>
              <w:spacing w:after="0" w:line="276" w:lineRule="auto"/>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uslužnih komunalnih djelatnosti</w:t>
            </w:r>
          </w:p>
        </w:tc>
        <w:tc>
          <w:tcPr>
            <w:tcW w:w="2350" w:type="dxa"/>
            <w:shd w:val="clear" w:color="auto" w:fill="auto"/>
            <w:vAlign w:val="center"/>
          </w:tcPr>
          <w:p w14:paraId="0B0CD4B5"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Određivanje cjenika i uvjeta isporuke komunalnih usluga</w:t>
            </w:r>
          </w:p>
        </w:tc>
        <w:tc>
          <w:tcPr>
            <w:tcW w:w="2632" w:type="dxa"/>
            <w:shd w:val="clear" w:color="auto" w:fill="auto"/>
            <w:vAlign w:val="center"/>
          </w:tcPr>
          <w:p w14:paraId="0648E2EC"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Obavljanje uslužnih komunalnih djelatnosti financira se iz cijene komunalne usluge, proračuna jedinice lokalne samouprave, prihoda određenih posebnim zakonima i ostalim prihodima. Cijenu, način obračuna i način plaćanja komunalne usluge određuje isporučitelj komunalne usluge na način propisan Zakonom o komunalnom gospodarstvu i posebnim propisima. Isporučitelj komunalne usluge dužan je pridržavati se cjenika komunalnih usluga te cjenik i uvjete isporuke komunalne usluge objaviti na svojoj oglasnoj ploči i na svojim mrežnim stranicama.</w:t>
            </w:r>
          </w:p>
        </w:tc>
        <w:tc>
          <w:tcPr>
            <w:tcW w:w="1318" w:type="dxa"/>
            <w:vAlign w:val="center"/>
          </w:tcPr>
          <w:p w14:paraId="35362FEE"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1931" w:type="dxa"/>
            <w:shd w:val="clear" w:color="auto" w:fill="auto"/>
            <w:vAlign w:val="center"/>
          </w:tcPr>
          <w:p w14:paraId="7AD9A023"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Donošenje/Izmjena cjenika i uvjeta isporuke</w:t>
            </w:r>
          </w:p>
        </w:tc>
        <w:tc>
          <w:tcPr>
            <w:tcW w:w="1890" w:type="dxa"/>
            <w:shd w:val="clear" w:color="auto" w:fill="auto"/>
            <w:vAlign w:val="center"/>
          </w:tcPr>
          <w:p w14:paraId="09E1676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Broj</w:t>
            </w:r>
          </w:p>
        </w:tc>
        <w:tc>
          <w:tcPr>
            <w:tcW w:w="0" w:type="auto"/>
            <w:shd w:val="clear" w:color="auto" w:fill="auto"/>
            <w:vAlign w:val="center"/>
          </w:tcPr>
          <w:p w14:paraId="2748006E"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Polazna (0)</w:t>
            </w:r>
          </w:p>
          <w:p w14:paraId="10455009"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Ciljana (0)</w:t>
            </w:r>
          </w:p>
        </w:tc>
      </w:tr>
      <w:tr w:rsidR="00AC159D" w:rsidRPr="004F435B" w14:paraId="305D882C" w14:textId="77777777" w:rsidTr="00C345B3">
        <w:trPr>
          <w:jc w:val="center"/>
        </w:trPr>
        <w:tc>
          <w:tcPr>
            <w:tcW w:w="1510" w:type="dxa"/>
            <w:shd w:val="clear" w:color="auto" w:fill="auto"/>
            <w:vAlign w:val="center"/>
          </w:tcPr>
          <w:p w14:paraId="26626A40"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lastRenderedPageBreak/>
              <w:t>Određivanje komunalne infrastrukture</w:t>
            </w:r>
          </w:p>
        </w:tc>
        <w:tc>
          <w:tcPr>
            <w:tcW w:w="2350" w:type="dxa"/>
            <w:shd w:val="clear" w:color="auto" w:fill="auto"/>
            <w:vAlign w:val="center"/>
          </w:tcPr>
          <w:p w14:paraId="2892F0FE"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Kako bi se odredila i definirala komunalna infrastruktura na području jedinice lokalne samouprave, donosi se odluke o ustroju Registra komunalne infrastrukture</w:t>
            </w:r>
          </w:p>
        </w:tc>
        <w:tc>
          <w:tcPr>
            <w:tcW w:w="2632" w:type="dxa"/>
            <w:shd w:val="clear" w:color="auto" w:fill="auto"/>
            <w:vAlign w:val="center"/>
          </w:tcPr>
          <w:p w14:paraId="28340EA6"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Komunalna infrastruktura je javno dobro u općoj uporabi u vlasništvu odnosno suvlasništvu jedinice lokalne samouprave i/ili osobe koja obavlja komunalnu djelatnost.</w:t>
            </w:r>
            <w:r w:rsidRPr="004F435B">
              <w:rPr>
                <w:rFonts w:ascii="Times New Roman" w:hAnsi="Times New Roman"/>
                <w:b w:val="0"/>
                <w:color w:val="000000" w:themeColor="text1"/>
                <w:sz w:val="22"/>
              </w:rPr>
              <w:t xml:space="preserve"> </w:t>
            </w:r>
            <w:r w:rsidRPr="004F435B">
              <w:rPr>
                <w:rFonts w:ascii="Times New Roman" w:eastAsia="Arial" w:hAnsi="Times New Roman"/>
                <w:b w:val="0"/>
                <w:bCs/>
                <w:color w:val="000000" w:themeColor="text1"/>
                <w:sz w:val="20"/>
                <w:szCs w:val="20"/>
              </w:rPr>
              <w:t>Komunalna infrastruktura stječe status javnog dobra u općoj uporabi danom njezine izgradnje, uređenja odnosno stupanja na snagu odluke o proglašenju javnog dobra u općoj uporabi, te se upisuje u zemljišne knjige kao javno dobro u općoj uporabi i kao vlasništvo odnosno suvlasništvo jedinice lokalne samouprave i/ili javnog isporučitelja koji upravlja komunalnom infrastrukturom. Kako bi se znalo kojim komunalnim infrastrukturama jedinica lokalne samouprave upravlja i raspolaže sastavlja se i redovito ažurira registar komunalne infrastrukture.</w:t>
            </w:r>
          </w:p>
        </w:tc>
        <w:tc>
          <w:tcPr>
            <w:tcW w:w="1318" w:type="dxa"/>
            <w:vAlign w:val="center"/>
          </w:tcPr>
          <w:p w14:paraId="7022CFFE" w14:textId="5E51B59D"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 </w:t>
            </w:r>
            <w:r w:rsidR="00164AE2">
              <w:rPr>
                <w:rFonts w:ascii="Times New Roman" w:eastAsia="Arial" w:hAnsi="Times New Roman"/>
                <w:b w:val="0"/>
                <w:bCs/>
                <w:color w:val="000000" w:themeColor="text1"/>
                <w:sz w:val="20"/>
                <w:szCs w:val="20"/>
              </w:rPr>
              <w:t>Cerna</w:t>
            </w:r>
          </w:p>
        </w:tc>
        <w:tc>
          <w:tcPr>
            <w:tcW w:w="1931" w:type="dxa"/>
            <w:shd w:val="clear" w:color="auto" w:fill="auto"/>
            <w:vAlign w:val="center"/>
          </w:tcPr>
          <w:p w14:paraId="02922D60"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Ažuriranja registra komunalne infrastrukture</w:t>
            </w:r>
          </w:p>
        </w:tc>
        <w:tc>
          <w:tcPr>
            <w:tcW w:w="1890" w:type="dxa"/>
            <w:shd w:val="clear" w:color="auto" w:fill="auto"/>
            <w:vAlign w:val="center"/>
          </w:tcPr>
          <w:p w14:paraId="3CE37725"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Broj ažuriranih podataka</w:t>
            </w:r>
          </w:p>
        </w:tc>
        <w:tc>
          <w:tcPr>
            <w:tcW w:w="0" w:type="auto"/>
            <w:shd w:val="clear" w:color="auto" w:fill="auto"/>
            <w:vAlign w:val="center"/>
          </w:tcPr>
          <w:p w14:paraId="7D5E93EB"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Kontinuirano</w:t>
            </w:r>
          </w:p>
        </w:tc>
      </w:tr>
      <w:tr w:rsidR="00AC159D" w:rsidRPr="004F435B" w14:paraId="6B67F266" w14:textId="77777777" w:rsidTr="00C345B3">
        <w:trPr>
          <w:jc w:val="center"/>
        </w:trPr>
        <w:tc>
          <w:tcPr>
            <w:tcW w:w="1510" w:type="dxa"/>
            <w:vMerge w:val="restart"/>
            <w:shd w:val="clear" w:color="auto" w:fill="auto"/>
            <w:vAlign w:val="center"/>
          </w:tcPr>
          <w:p w14:paraId="0F3DC5BF"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Građenje i održavanje komunalne infrastrukture</w:t>
            </w:r>
          </w:p>
        </w:tc>
        <w:tc>
          <w:tcPr>
            <w:tcW w:w="2350" w:type="dxa"/>
            <w:vMerge w:val="restart"/>
            <w:shd w:val="clear" w:color="auto" w:fill="auto"/>
            <w:vAlign w:val="center"/>
          </w:tcPr>
          <w:p w14:paraId="4FD7E7FC"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Donošenje programa građenja i održavanja komunalne infrastrukture</w:t>
            </w:r>
          </w:p>
        </w:tc>
        <w:tc>
          <w:tcPr>
            <w:tcW w:w="2632" w:type="dxa"/>
            <w:vMerge w:val="restart"/>
            <w:shd w:val="clear" w:color="auto" w:fill="auto"/>
            <w:vAlign w:val="center"/>
          </w:tcPr>
          <w:p w14:paraId="28EB7FD9"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Građenje i održavanje komunalne infrastrukture obveza je jedinica lokalne samouprave odnosno osoba na koje je ta obveza prenesena.</w:t>
            </w:r>
            <w:r w:rsidRPr="004F435B">
              <w:rPr>
                <w:rFonts w:ascii="Times New Roman" w:hAnsi="Times New Roman"/>
                <w:b w:val="0"/>
                <w:color w:val="000000" w:themeColor="text1"/>
                <w:sz w:val="22"/>
              </w:rPr>
              <w:t xml:space="preserve"> </w:t>
            </w:r>
            <w:r w:rsidRPr="004F435B">
              <w:rPr>
                <w:rFonts w:ascii="Times New Roman" w:eastAsia="Arial" w:hAnsi="Times New Roman"/>
                <w:b w:val="0"/>
                <w:bCs/>
                <w:color w:val="000000" w:themeColor="text1"/>
                <w:sz w:val="20"/>
                <w:szCs w:val="20"/>
              </w:rPr>
              <w:t xml:space="preserve">Komunalna infrastruktura gradi se i </w:t>
            </w:r>
            <w:r w:rsidRPr="004F435B">
              <w:rPr>
                <w:rFonts w:ascii="Times New Roman" w:eastAsia="Arial" w:hAnsi="Times New Roman"/>
                <w:b w:val="0"/>
                <w:bCs/>
                <w:color w:val="000000" w:themeColor="text1"/>
                <w:sz w:val="20"/>
                <w:szCs w:val="20"/>
              </w:rPr>
              <w:lastRenderedPageBreak/>
              <w:t>održava u skladu s programom građenja/održavanja komunalne infrastrukture ili u skladu s ugovorom ili drugim aktom određenim posebnim zakonom.</w:t>
            </w:r>
          </w:p>
        </w:tc>
        <w:tc>
          <w:tcPr>
            <w:tcW w:w="1318" w:type="dxa"/>
            <w:vAlign w:val="center"/>
          </w:tcPr>
          <w:p w14:paraId="6D945E61"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lastRenderedPageBreak/>
              <w:t>Općinski načelnik</w:t>
            </w:r>
          </w:p>
        </w:tc>
        <w:tc>
          <w:tcPr>
            <w:tcW w:w="1931" w:type="dxa"/>
            <w:shd w:val="clear" w:color="auto" w:fill="auto"/>
            <w:vAlign w:val="center"/>
          </w:tcPr>
          <w:p w14:paraId="6FF59211"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Projekti građenja komunalne infrastrukture</w:t>
            </w:r>
          </w:p>
        </w:tc>
        <w:tc>
          <w:tcPr>
            <w:tcW w:w="1890" w:type="dxa"/>
            <w:shd w:val="clear" w:color="auto" w:fill="auto"/>
            <w:vAlign w:val="center"/>
          </w:tcPr>
          <w:p w14:paraId="3AF1867E"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Broj projekata</w:t>
            </w:r>
          </w:p>
        </w:tc>
        <w:tc>
          <w:tcPr>
            <w:tcW w:w="0" w:type="auto"/>
            <w:shd w:val="clear" w:color="auto" w:fill="auto"/>
            <w:vAlign w:val="center"/>
          </w:tcPr>
          <w:p w14:paraId="5EC17467"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Polazna (4)</w:t>
            </w:r>
          </w:p>
          <w:p w14:paraId="3E9B6B16"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Ciljana (5)</w:t>
            </w:r>
          </w:p>
        </w:tc>
      </w:tr>
      <w:tr w:rsidR="00AC159D" w:rsidRPr="004F435B" w14:paraId="36188319" w14:textId="77777777" w:rsidTr="00C345B3">
        <w:trPr>
          <w:jc w:val="center"/>
        </w:trPr>
        <w:tc>
          <w:tcPr>
            <w:tcW w:w="1510" w:type="dxa"/>
            <w:vMerge/>
            <w:shd w:val="clear" w:color="auto" w:fill="auto"/>
            <w:vAlign w:val="center"/>
          </w:tcPr>
          <w:p w14:paraId="0DCB10DE"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p>
        </w:tc>
        <w:tc>
          <w:tcPr>
            <w:tcW w:w="2350" w:type="dxa"/>
            <w:vMerge/>
            <w:shd w:val="clear" w:color="auto" w:fill="auto"/>
            <w:vAlign w:val="center"/>
          </w:tcPr>
          <w:p w14:paraId="4252D802"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p>
        </w:tc>
        <w:tc>
          <w:tcPr>
            <w:tcW w:w="2632" w:type="dxa"/>
            <w:vMerge/>
            <w:shd w:val="clear" w:color="auto" w:fill="auto"/>
            <w:vAlign w:val="center"/>
          </w:tcPr>
          <w:p w14:paraId="7F35A9E0"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p>
        </w:tc>
        <w:tc>
          <w:tcPr>
            <w:tcW w:w="1318" w:type="dxa"/>
            <w:vAlign w:val="center"/>
          </w:tcPr>
          <w:p w14:paraId="48C2FED2"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1931" w:type="dxa"/>
            <w:shd w:val="clear" w:color="auto" w:fill="auto"/>
            <w:vAlign w:val="center"/>
          </w:tcPr>
          <w:p w14:paraId="7BB68F49"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Donošenje programa i izvješća/izmjena i dopuna programa </w:t>
            </w:r>
            <w:r w:rsidRPr="004F435B">
              <w:rPr>
                <w:rFonts w:ascii="Times New Roman" w:eastAsia="Arial" w:hAnsi="Times New Roman"/>
                <w:b w:val="0"/>
                <w:bCs/>
                <w:color w:val="000000" w:themeColor="text1"/>
                <w:sz w:val="20"/>
                <w:szCs w:val="20"/>
              </w:rPr>
              <w:lastRenderedPageBreak/>
              <w:t>građenja i održavanja komunalne infrastrukture</w:t>
            </w:r>
          </w:p>
        </w:tc>
        <w:tc>
          <w:tcPr>
            <w:tcW w:w="1890" w:type="dxa"/>
            <w:shd w:val="clear" w:color="auto" w:fill="auto"/>
            <w:vAlign w:val="center"/>
          </w:tcPr>
          <w:p w14:paraId="25A3CAEC"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lastRenderedPageBreak/>
              <w:t>Broj donesenih akata</w:t>
            </w:r>
          </w:p>
        </w:tc>
        <w:tc>
          <w:tcPr>
            <w:tcW w:w="0" w:type="auto"/>
            <w:shd w:val="clear" w:color="auto" w:fill="auto"/>
            <w:vAlign w:val="center"/>
          </w:tcPr>
          <w:p w14:paraId="17AC8CB0" w14:textId="4C30803B"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Polazna (</w:t>
            </w:r>
            <w:r w:rsidR="00164AE2">
              <w:rPr>
                <w:rFonts w:ascii="Times New Roman" w:eastAsia="Arial" w:hAnsi="Times New Roman"/>
                <w:b w:val="0"/>
                <w:bCs/>
                <w:color w:val="000000" w:themeColor="text1"/>
                <w:sz w:val="20"/>
                <w:szCs w:val="20"/>
              </w:rPr>
              <w:t>3</w:t>
            </w:r>
            <w:r w:rsidRPr="004F435B">
              <w:rPr>
                <w:rFonts w:ascii="Times New Roman" w:eastAsia="Arial" w:hAnsi="Times New Roman"/>
                <w:b w:val="0"/>
                <w:bCs/>
                <w:color w:val="000000" w:themeColor="text1"/>
                <w:sz w:val="20"/>
                <w:szCs w:val="20"/>
              </w:rPr>
              <w:t>)</w:t>
            </w:r>
          </w:p>
          <w:p w14:paraId="519E0451"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Ciljana (4)</w:t>
            </w:r>
          </w:p>
        </w:tc>
      </w:tr>
      <w:tr w:rsidR="00AC159D" w:rsidRPr="004F435B" w14:paraId="54D885EB" w14:textId="77777777" w:rsidTr="00C345B3">
        <w:trPr>
          <w:trHeight w:val="636"/>
          <w:jc w:val="center"/>
        </w:trPr>
        <w:tc>
          <w:tcPr>
            <w:tcW w:w="1510" w:type="dxa"/>
            <w:vMerge w:val="restart"/>
            <w:shd w:val="clear" w:color="auto" w:fill="auto"/>
            <w:vAlign w:val="center"/>
          </w:tcPr>
          <w:p w14:paraId="656A3098"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Financiranje građenja i održavanja komunalne infrastrukture</w:t>
            </w:r>
          </w:p>
        </w:tc>
        <w:tc>
          <w:tcPr>
            <w:tcW w:w="2350" w:type="dxa"/>
            <w:shd w:val="clear" w:color="auto" w:fill="auto"/>
            <w:vAlign w:val="center"/>
          </w:tcPr>
          <w:p w14:paraId="35D7213E"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 programima građenja komunalne infrastrukture iskazuje se procjena troškova građenja</w:t>
            </w:r>
          </w:p>
        </w:tc>
        <w:tc>
          <w:tcPr>
            <w:tcW w:w="2632" w:type="dxa"/>
            <w:shd w:val="clear" w:color="auto" w:fill="auto"/>
            <w:vAlign w:val="center"/>
          </w:tcPr>
          <w:p w14:paraId="19232230"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color w:val="000000" w:themeColor="text1"/>
                <w:sz w:val="20"/>
                <w:szCs w:val="20"/>
              </w:rPr>
              <w:t>Građenje komunalne infrastrukture financira se sredstvima komunalnog doprinosa, komunalne naknade, iz cijene komunalne usluge, iz naknade za koncesiju, iz proračuna jedinice lokalne samouprave, iz fondova Europske unije, iz ugovora, naknada i drugih izvora propisanih posebnim zakonom i iz donacija.</w:t>
            </w:r>
          </w:p>
        </w:tc>
        <w:tc>
          <w:tcPr>
            <w:tcW w:w="1318" w:type="dxa"/>
            <w:vAlign w:val="center"/>
          </w:tcPr>
          <w:p w14:paraId="73E35D08"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1931" w:type="dxa"/>
            <w:shd w:val="clear" w:color="auto" w:fill="auto"/>
            <w:vAlign w:val="center"/>
          </w:tcPr>
          <w:p w14:paraId="7474F4B0"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Sredstva namijenjena za građenje komunalne infrastrukture</w:t>
            </w:r>
          </w:p>
        </w:tc>
        <w:tc>
          <w:tcPr>
            <w:tcW w:w="1890" w:type="dxa"/>
            <w:shd w:val="clear" w:color="auto" w:fill="auto"/>
            <w:vAlign w:val="center"/>
          </w:tcPr>
          <w:p w14:paraId="45DBFCA6"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euro (EUR)</w:t>
            </w:r>
          </w:p>
        </w:tc>
        <w:tc>
          <w:tcPr>
            <w:tcW w:w="0" w:type="auto"/>
            <w:shd w:val="clear" w:color="auto" w:fill="auto"/>
            <w:vAlign w:val="center"/>
          </w:tcPr>
          <w:p w14:paraId="237837C2" w14:textId="05E63766"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Polazna (1.</w:t>
            </w:r>
            <w:r w:rsidR="00164AE2">
              <w:rPr>
                <w:rFonts w:ascii="Times New Roman" w:eastAsia="Arial" w:hAnsi="Times New Roman"/>
                <w:b w:val="0"/>
                <w:bCs/>
                <w:color w:val="000000" w:themeColor="text1"/>
                <w:sz w:val="20"/>
                <w:szCs w:val="20"/>
              </w:rPr>
              <w:t>597.422</w:t>
            </w:r>
            <w:r w:rsidRPr="004F435B">
              <w:rPr>
                <w:rFonts w:ascii="Times New Roman" w:eastAsia="Arial" w:hAnsi="Times New Roman"/>
                <w:b w:val="0"/>
                <w:bCs/>
                <w:color w:val="000000" w:themeColor="text1"/>
                <w:sz w:val="20"/>
                <w:szCs w:val="20"/>
              </w:rPr>
              <w:t>,</w:t>
            </w:r>
            <w:r w:rsidR="00164AE2">
              <w:rPr>
                <w:rFonts w:ascii="Times New Roman" w:eastAsia="Arial" w:hAnsi="Times New Roman"/>
                <w:b w:val="0"/>
                <w:bCs/>
                <w:color w:val="000000" w:themeColor="text1"/>
                <w:sz w:val="20"/>
                <w:szCs w:val="20"/>
              </w:rPr>
              <w:t>17</w:t>
            </w:r>
            <w:r w:rsidRPr="004F435B">
              <w:rPr>
                <w:rFonts w:ascii="Times New Roman" w:eastAsia="Arial" w:hAnsi="Times New Roman"/>
                <w:b w:val="0"/>
                <w:bCs/>
                <w:color w:val="000000" w:themeColor="text1"/>
                <w:sz w:val="20"/>
                <w:szCs w:val="20"/>
              </w:rPr>
              <w:t xml:space="preserve"> eura)</w:t>
            </w:r>
          </w:p>
          <w:p w14:paraId="55FFE3F1" w14:textId="3B274410"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Ciljana (1.</w:t>
            </w:r>
            <w:r w:rsidR="00164AE2">
              <w:rPr>
                <w:rFonts w:ascii="Times New Roman" w:eastAsia="Arial" w:hAnsi="Times New Roman"/>
                <w:b w:val="0"/>
                <w:bCs/>
                <w:color w:val="000000" w:themeColor="text1"/>
                <w:sz w:val="20"/>
                <w:szCs w:val="20"/>
              </w:rPr>
              <w:t>8</w:t>
            </w:r>
            <w:r w:rsidRPr="004F435B">
              <w:rPr>
                <w:rFonts w:ascii="Times New Roman" w:eastAsia="Arial" w:hAnsi="Times New Roman"/>
                <w:b w:val="0"/>
                <w:bCs/>
                <w:color w:val="000000" w:themeColor="text1"/>
                <w:sz w:val="20"/>
                <w:szCs w:val="20"/>
              </w:rPr>
              <w:t>00,000,00 eura)</w:t>
            </w:r>
          </w:p>
        </w:tc>
      </w:tr>
      <w:tr w:rsidR="00AC159D" w:rsidRPr="004F435B" w14:paraId="663C68C8" w14:textId="77777777" w:rsidTr="00C345B3">
        <w:trPr>
          <w:trHeight w:val="360"/>
          <w:jc w:val="center"/>
        </w:trPr>
        <w:tc>
          <w:tcPr>
            <w:tcW w:w="1510" w:type="dxa"/>
            <w:vMerge/>
            <w:shd w:val="clear" w:color="auto" w:fill="auto"/>
            <w:vAlign w:val="center"/>
          </w:tcPr>
          <w:p w14:paraId="11965B65"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p>
        </w:tc>
        <w:tc>
          <w:tcPr>
            <w:tcW w:w="2350" w:type="dxa"/>
            <w:shd w:val="clear" w:color="auto" w:fill="auto"/>
            <w:vAlign w:val="center"/>
          </w:tcPr>
          <w:p w14:paraId="503CEF0F"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Program održavanja komunalne infrastrukture izrađuje se u skladu s predvidivim i raspoloživim sredstvima za ostvarivanje programa.</w:t>
            </w:r>
          </w:p>
        </w:tc>
        <w:tc>
          <w:tcPr>
            <w:tcW w:w="2632" w:type="dxa"/>
            <w:shd w:val="clear" w:color="auto" w:fill="auto"/>
            <w:vAlign w:val="center"/>
          </w:tcPr>
          <w:p w14:paraId="4CABE339" w14:textId="77777777" w:rsidR="00AC159D" w:rsidRPr="004F435B" w:rsidRDefault="00AC159D" w:rsidP="00C345B3">
            <w:pPr>
              <w:tabs>
                <w:tab w:val="left" w:pos="567"/>
              </w:tabs>
              <w:spacing w:before="200" w:after="0" w:line="276" w:lineRule="auto"/>
              <w:ind w:right="-1"/>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t>Program održavanja komunalne infrastrukture izrađuje se i donosi u skladu s predvidivim i raspoloživim sredstvima i izvorima financiranja.</w:t>
            </w:r>
            <w:r w:rsidRPr="004F435B">
              <w:rPr>
                <w:rFonts w:ascii="Times New Roman" w:hAnsi="Times New Roman"/>
                <w:b w:val="0"/>
                <w:color w:val="000000" w:themeColor="text1"/>
                <w:sz w:val="22"/>
              </w:rPr>
              <w:t xml:space="preserve"> O</w:t>
            </w:r>
            <w:r w:rsidRPr="004F435B">
              <w:rPr>
                <w:rFonts w:ascii="Times New Roman" w:eastAsia="Arial" w:hAnsi="Times New Roman"/>
                <w:b w:val="0"/>
                <w:color w:val="000000" w:themeColor="text1"/>
                <w:sz w:val="20"/>
                <w:szCs w:val="20"/>
              </w:rPr>
              <w:t xml:space="preserve">državanje komunalne infrastrukture financira se sredstvima komunalnog doprinosa, komunalne naknade, iz cijene komunalne usluge, iz naknade za koncesiju, iz proračuna jedinice lokalne samouprave, iz fondova </w:t>
            </w:r>
            <w:r w:rsidRPr="004F435B">
              <w:rPr>
                <w:rFonts w:ascii="Times New Roman" w:eastAsia="Arial" w:hAnsi="Times New Roman"/>
                <w:b w:val="0"/>
                <w:color w:val="000000" w:themeColor="text1"/>
                <w:sz w:val="20"/>
                <w:szCs w:val="20"/>
              </w:rPr>
              <w:lastRenderedPageBreak/>
              <w:t>Europske unije, iz ugovora, naknada i drugih izvora propisanih posebnim zakonom i iz donacija.</w:t>
            </w:r>
          </w:p>
        </w:tc>
        <w:tc>
          <w:tcPr>
            <w:tcW w:w="1318" w:type="dxa"/>
            <w:vAlign w:val="center"/>
          </w:tcPr>
          <w:p w14:paraId="7938D43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lastRenderedPageBreak/>
              <w:t>Općinski načelnik</w:t>
            </w:r>
          </w:p>
        </w:tc>
        <w:tc>
          <w:tcPr>
            <w:tcW w:w="1931" w:type="dxa"/>
            <w:shd w:val="clear" w:color="auto" w:fill="auto"/>
            <w:vAlign w:val="center"/>
          </w:tcPr>
          <w:p w14:paraId="1431A835"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Sredstva namijenjena za održavanja komunalne infrastrukture</w:t>
            </w:r>
          </w:p>
        </w:tc>
        <w:tc>
          <w:tcPr>
            <w:tcW w:w="1890" w:type="dxa"/>
            <w:shd w:val="clear" w:color="auto" w:fill="auto"/>
            <w:vAlign w:val="center"/>
          </w:tcPr>
          <w:p w14:paraId="500EC08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euro (EUR)</w:t>
            </w:r>
          </w:p>
        </w:tc>
        <w:tc>
          <w:tcPr>
            <w:tcW w:w="0" w:type="auto"/>
            <w:shd w:val="clear" w:color="auto" w:fill="auto"/>
            <w:vAlign w:val="center"/>
          </w:tcPr>
          <w:p w14:paraId="60FC3176" w14:textId="65D63C96"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Polazna (</w:t>
            </w:r>
            <w:r w:rsidR="00164AE2">
              <w:rPr>
                <w:rFonts w:ascii="Times New Roman" w:eastAsia="Arial" w:hAnsi="Times New Roman"/>
                <w:b w:val="0"/>
                <w:bCs/>
                <w:color w:val="000000" w:themeColor="text1"/>
                <w:sz w:val="20"/>
                <w:szCs w:val="20"/>
              </w:rPr>
              <w:t>147</w:t>
            </w:r>
            <w:r w:rsidRPr="004F435B">
              <w:rPr>
                <w:rFonts w:ascii="Times New Roman" w:eastAsia="Arial" w:hAnsi="Times New Roman"/>
                <w:b w:val="0"/>
                <w:bCs/>
                <w:color w:val="000000" w:themeColor="text1"/>
                <w:sz w:val="20"/>
                <w:szCs w:val="20"/>
              </w:rPr>
              <w:t>.</w:t>
            </w:r>
            <w:r w:rsidR="00164AE2">
              <w:rPr>
                <w:rFonts w:ascii="Times New Roman" w:eastAsia="Arial" w:hAnsi="Times New Roman"/>
                <w:b w:val="0"/>
                <w:bCs/>
                <w:color w:val="000000" w:themeColor="text1"/>
                <w:sz w:val="20"/>
                <w:szCs w:val="20"/>
              </w:rPr>
              <w:t>660</w:t>
            </w:r>
            <w:r>
              <w:rPr>
                <w:rFonts w:ascii="Times New Roman" w:eastAsia="Arial" w:hAnsi="Times New Roman"/>
                <w:b w:val="0"/>
                <w:bCs/>
                <w:color w:val="000000" w:themeColor="text1"/>
                <w:sz w:val="20"/>
                <w:szCs w:val="20"/>
              </w:rPr>
              <w:t>,</w:t>
            </w:r>
            <w:r w:rsidR="00164AE2">
              <w:rPr>
                <w:rFonts w:ascii="Times New Roman" w:eastAsia="Arial" w:hAnsi="Times New Roman"/>
                <w:b w:val="0"/>
                <w:bCs/>
                <w:color w:val="000000" w:themeColor="text1"/>
                <w:sz w:val="20"/>
                <w:szCs w:val="20"/>
              </w:rPr>
              <w:t>78</w:t>
            </w:r>
            <w:r w:rsidRPr="004F435B">
              <w:rPr>
                <w:rFonts w:ascii="Times New Roman" w:eastAsia="Arial" w:hAnsi="Times New Roman"/>
                <w:b w:val="0"/>
                <w:bCs/>
                <w:color w:val="000000" w:themeColor="text1"/>
                <w:sz w:val="20"/>
                <w:szCs w:val="20"/>
              </w:rPr>
              <w:t xml:space="preserve"> eura)</w:t>
            </w:r>
          </w:p>
          <w:p w14:paraId="46026DD5" w14:textId="14DE28F8"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 xml:space="preserve">Ciljana </w:t>
            </w:r>
            <w:r>
              <w:rPr>
                <w:rFonts w:ascii="Times New Roman" w:eastAsia="Arial" w:hAnsi="Times New Roman"/>
                <w:b w:val="0"/>
                <w:bCs/>
                <w:color w:val="000000" w:themeColor="text1"/>
                <w:sz w:val="20"/>
                <w:szCs w:val="20"/>
              </w:rPr>
              <w:t>(</w:t>
            </w:r>
            <w:r w:rsidR="00164AE2">
              <w:rPr>
                <w:rFonts w:ascii="Times New Roman" w:eastAsia="Arial" w:hAnsi="Times New Roman"/>
                <w:b w:val="0"/>
                <w:bCs/>
                <w:color w:val="000000" w:themeColor="text1"/>
                <w:sz w:val="20"/>
                <w:szCs w:val="20"/>
              </w:rPr>
              <w:t>20</w:t>
            </w:r>
            <w:r>
              <w:rPr>
                <w:rFonts w:ascii="Times New Roman" w:eastAsia="Arial" w:hAnsi="Times New Roman"/>
                <w:b w:val="0"/>
                <w:bCs/>
                <w:color w:val="000000" w:themeColor="text1"/>
                <w:sz w:val="20"/>
                <w:szCs w:val="20"/>
              </w:rPr>
              <w:t>0</w:t>
            </w:r>
            <w:r w:rsidRPr="004F435B">
              <w:rPr>
                <w:rFonts w:ascii="Times New Roman" w:eastAsia="Arial" w:hAnsi="Times New Roman"/>
                <w:b w:val="0"/>
                <w:bCs/>
                <w:color w:val="000000" w:themeColor="text1"/>
                <w:sz w:val="20"/>
                <w:szCs w:val="20"/>
              </w:rPr>
              <w:t>.000,00 eura)</w:t>
            </w:r>
          </w:p>
        </w:tc>
      </w:tr>
      <w:tr w:rsidR="00AC159D" w:rsidRPr="004F435B" w14:paraId="6001350D" w14:textId="77777777" w:rsidTr="00C345B3">
        <w:trPr>
          <w:jc w:val="center"/>
        </w:trPr>
        <w:tc>
          <w:tcPr>
            <w:tcW w:w="1510" w:type="dxa"/>
            <w:shd w:val="clear" w:color="auto" w:fill="auto"/>
            <w:vAlign w:val="center"/>
          </w:tcPr>
          <w:p w14:paraId="368CA9C8"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Uspostavljanje komunalnog reda</w:t>
            </w:r>
          </w:p>
        </w:tc>
        <w:tc>
          <w:tcPr>
            <w:tcW w:w="2350" w:type="dxa"/>
            <w:shd w:val="clear" w:color="auto" w:fill="auto"/>
            <w:vAlign w:val="center"/>
          </w:tcPr>
          <w:p w14:paraId="4D5A316D"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Donošenje odluke o komunalnom redu te provođenje odluke na području jedinice lokalne samouprave</w:t>
            </w:r>
          </w:p>
        </w:tc>
        <w:tc>
          <w:tcPr>
            <w:tcW w:w="2632" w:type="dxa"/>
            <w:shd w:val="clear" w:color="auto" w:fill="auto"/>
            <w:vAlign w:val="center"/>
          </w:tcPr>
          <w:p w14:paraId="1826FF49" w14:textId="7777777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 svrhu uređenja naselja te uspostave i održavanja komunalnog reda u naselju predstavničko tijelo jedinice lokalne samouprave donosi odluku o komunalnom redu.</w:t>
            </w:r>
            <w:r w:rsidRPr="004F435B">
              <w:rPr>
                <w:rFonts w:ascii="Times New Roman" w:hAnsi="Times New Roman"/>
                <w:b w:val="0"/>
                <w:color w:val="000000" w:themeColor="text1"/>
                <w:sz w:val="22"/>
              </w:rPr>
              <w:t xml:space="preserve"> </w:t>
            </w:r>
            <w:r w:rsidRPr="004F435B">
              <w:rPr>
                <w:rFonts w:ascii="Times New Roman" w:eastAsia="Arial" w:hAnsi="Times New Roman"/>
                <w:b w:val="0"/>
                <w:bCs/>
                <w:color w:val="000000" w:themeColor="text1"/>
                <w:sz w:val="20"/>
                <w:szCs w:val="20"/>
              </w:rPr>
              <w:t>Odlukom propisuju se mjere za provođenje te odluke kao što je određivanje uvjeta i načina davanja u zakup površina javne namjene, mjere za održavanje komunalnog reda koje poduzima komunalni redar, obveze pravnih i fizičkih osoba i prekršajne odredbe. Odlukom se osigurava mogućnost korištenja površina javne namjene na način koji omogućava kretanje osoba s posebnim potrebama.</w:t>
            </w:r>
          </w:p>
        </w:tc>
        <w:tc>
          <w:tcPr>
            <w:tcW w:w="1318" w:type="dxa"/>
            <w:vAlign w:val="center"/>
          </w:tcPr>
          <w:p w14:paraId="2B1C6172" w14:textId="6625BD67" w:rsidR="00AC159D" w:rsidRPr="004F435B" w:rsidRDefault="00AC159D" w:rsidP="00C345B3">
            <w:pPr>
              <w:tabs>
                <w:tab w:val="left" w:pos="567"/>
              </w:tabs>
              <w:spacing w:before="200" w:after="0" w:line="276" w:lineRule="auto"/>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164AE2">
              <w:rPr>
                <w:rFonts w:ascii="Times New Roman" w:eastAsia="Arial" w:hAnsi="Times New Roman"/>
                <w:b w:val="0"/>
                <w:bCs/>
                <w:color w:val="000000" w:themeColor="text1"/>
                <w:sz w:val="20"/>
                <w:szCs w:val="20"/>
              </w:rPr>
              <w:t>Cerna</w:t>
            </w:r>
          </w:p>
        </w:tc>
        <w:tc>
          <w:tcPr>
            <w:tcW w:w="1931" w:type="dxa"/>
            <w:shd w:val="clear" w:color="auto" w:fill="auto"/>
            <w:vAlign w:val="center"/>
          </w:tcPr>
          <w:p w14:paraId="7AD328A7"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Donošenje akata upravnog tijela</w:t>
            </w:r>
          </w:p>
        </w:tc>
        <w:tc>
          <w:tcPr>
            <w:tcW w:w="1890" w:type="dxa"/>
            <w:shd w:val="clear" w:color="auto" w:fill="auto"/>
            <w:vAlign w:val="center"/>
          </w:tcPr>
          <w:p w14:paraId="11CB917F"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Broj donesenih akata vezanih za postupanje prema odluci o komunalnom redu</w:t>
            </w:r>
          </w:p>
        </w:tc>
        <w:tc>
          <w:tcPr>
            <w:tcW w:w="0" w:type="auto"/>
            <w:shd w:val="clear" w:color="auto" w:fill="auto"/>
            <w:vAlign w:val="center"/>
          </w:tcPr>
          <w:p w14:paraId="49996E28"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Polazna (1)</w:t>
            </w:r>
          </w:p>
          <w:p w14:paraId="1E23D724" w14:textId="77777777" w:rsidR="00AC159D" w:rsidRPr="004F435B" w:rsidRDefault="00AC159D" w:rsidP="00C345B3">
            <w:pPr>
              <w:tabs>
                <w:tab w:val="left" w:pos="567"/>
              </w:tabs>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Ciljana (1)</w:t>
            </w:r>
          </w:p>
        </w:tc>
      </w:tr>
    </w:tbl>
    <w:p w14:paraId="295D1DAC" w14:textId="77777777" w:rsidR="00AC159D" w:rsidRPr="00443F34" w:rsidRDefault="00AC159D" w:rsidP="00AC159D">
      <w:pPr>
        <w:tabs>
          <w:tab w:val="left" w:pos="567"/>
        </w:tabs>
        <w:spacing w:before="200" w:after="0" w:line="276" w:lineRule="auto"/>
        <w:ind w:right="-1"/>
        <w:jc w:val="both"/>
        <w:rPr>
          <w:rFonts w:ascii="Times New Roman" w:eastAsia="Arial" w:hAnsi="Times New Roman"/>
          <w:b w:val="0"/>
          <w:bCs/>
          <w:sz w:val="24"/>
          <w:szCs w:val="24"/>
          <w:highlight w:val="yellow"/>
        </w:rPr>
      </w:pPr>
    </w:p>
    <w:p w14:paraId="7448232D" w14:textId="77777777" w:rsidR="00AC159D" w:rsidRPr="00443F34" w:rsidRDefault="00AC159D" w:rsidP="00AC159D">
      <w:pPr>
        <w:tabs>
          <w:tab w:val="left" w:pos="567"/>
        </w:tabs>
        <w:spacing w:before="200" w:after="0" w:line="276" w:lineRule="auto"/>
        <w:ind w:right="-1" w:firstLine="634"/>
        <w:jc w:val="both"/>
        <w:rPr>
          <w:rFonts w:ascii="Times New Roman" w:eastAsia="Arial" w:hAnsi="Times New Roman"/>
          <w:b w:val="0"/>
          <w:bCs/>
          <w:sz w:val="24"/>
          <w:szCs w:val="24"/>
          <w:highlight w:val="yellow"/>
        </w:rPr>
        <w:sectPr w:rsidR="00AC159D" w:rsidRPr="00443F34" w:rsidSect="00C345B3">
          <w:pgSz w:w="16838" w:h="11906" w:orient="landscape"/>
          <w:pgMar w:top="709" w:right="991" w:bottom="707" w:left="993" w:header="708" w:footer="708" w:gutter="0"/>
          <w:cols w:space="708"/>
          <w:titlePg/>
          <w:docGrid w:linePitch="382"/>
        </w:sectPr>
      </w:pPr>
    </w:p>
    <w:p w14:paraId="0E7A716F" w14:textId="77777777" w:rsidR="00AC159D" w:rsidRPr="009D3B4C" w:rsidRDefault="00AC159D" w:rsidP="00AC159D">
      <w:pPr>
        <w:pStyle w:val="Heading1"/>
        <w:spacing w:before="360" w:after="240"/>
        <w:ind w:left="567" w:hanging="567"/>
        <w:jc w:val="both"/>
        <w:rPr>
          <w:rFonts w:ascii="Times New Roman" w:eastAsia="Arial" w:hAnsi="Times New Roman"/>
        </w:rPr>
      </w:pPr>
      <w:bookmarkStart w:id="106" w:name="_Toc120100716"/>
      <w:bookmarkStart w:id="107" w:name="_Toc139988003"/>
      <w:bookmarkStart w:id="108" w:name="_Toc140505815"/>
      <w:r>
        <w:rPr>
          <w:rFonts w:ascii="Times New Roman" w:eastAsia="Arial" w:hAnsi="Times New Roman"/>
        </w:rPr>
        <w:lastRenderedPageBreak/>
        <w:t xml:space="preserve">5. </w:t>
      </w:r>
      <w:r w:rsidRPr="009D3B4C">
        <w:rPr>
          <w:rFonts w:ascii="Times New Roman" w:eastAsia="Arial" w:hAnsi="Times New Roman"/>
        </w:rPr>
        <w:t>POSEBNI CILJ 3.</w:t>
      </w:r>
      <w:r>
        <w:rPr>
          <w:rFonts w:ascii="Times New Roman" w:eastAsia="Arial" w:hAnsi="Times New Roman"/>
          <w:lang w:val="hr-HR"/>
        </w:rPr>
        <w:t>:</w:t>
      </w:r>
      <w:r w:rsidRPr="009D3B4C">
        <w:rPr>
          <w:rFonts w:ascii="Times New Roman" w:eastAsia="Arial" w:hAnsi="Times New Roman"/>
        </w:rPr>
        <w:t xml:space="preserve"> NADZOR</w:t>
      </w:r>
      <w:r w:rsidRPr="009D3B4C">
        <w:rPr>
          <w:rFonts w:ascii="Times New Roman" w:hAnsi="Times New Roman"/>
        </w:rPr>
        <w:t xml:space="preserve"> NAD UPRAVLJANJEM KOMUNALNOM INFRASTRUKTUROM</w:t>
      </w:r>
      <w:bookmarkEnd w:id="106"/>
      <w:bookmarkEnd w:id="107"/>
      <w:bookmarkEnd w:id="108"/>
    </w:p>
    <w:p w14:paraId="0A5E5B03" w14:textId="77777777" w:rsidR="00AC159D" w:rsidRPr="004805FD" w:rsidRDefault="00AC159D" w:rsidP="00AC159D">
      <w:pPr>
        <w:spacing w:line="360" w:lineRule="auto"/>
        <w:ind w:right="-1"/>
        <w:jc w:val="both"/>
        <w:rPr>
          <w:rFonts w:ascii="Times New Roman" w:eastAsia="Arial" w:hAnsi="Times New Roman"/>
          <w:b w:val="0"/>
          <w:bCs/>
          <w:sz w:val="24"/>
          <w:szCs w:val="24"/>
        </w:rPr>
      </w:pPr>
      <w:r w:rsidRPr="004805FD">
        <w:rPr>
          <w:rFonts w:ascii="Times New Roman" w:eastAsia="Arial" w:hAnsi="Times New Roman"/>
          <w:b w:val="0"/>
          <w:bCs/>
          <w:sz w:val="24"/>
          <w:szCs w:val="24"/>
        </w:rPr>
        <w:tab/>
        <w:t>U Zakonu o lokalnoj i područnoj (regionalnoj) samoupravi navedeno je kako sve pokretne i nepokretne stvari te imovinska pr</w:t>
      </w:r>
      <w:r>
        <w:rPr>
          <w:rFonts w:ascii="Times New Roman" w:eastAsia="Arial" w:hAnsi="Times New Roman"/>
          <w:b w:val="0"/>
          <w:bCs/>
          <w:sz w:val="24"/>
          <w:szCs w:val="24"/>
        </w:rPr>
        <w:t>a</w:t>
      </w:r>
      <w:r w:rsidRPr="004805FD">
        <w:rPr>
          <w:rFonts w:ascii="Times New Roman" w:eastAsia="Arial" w:hAnsi="Times New Roman"/>
          <w:b w:val="0"/>
          <w:bCs/>
          <w:sz w:val="24"/>
          <w:szCs w:val="24"/>
        </w:rPr>
        <w:t>va koje pripadaju jedinici lokalne samouprave čine njezinu imovinu, stoga jedin</w:t>
      </w:r>
      <w:r>
        <w:rPr>
          <w:rFonts w:ascii="Times New Roman" w:eastAsia="Arial" w:hAnsi="Times New Roman"/>
          <w:b w:val="0"/>
          <w:bCs/>
          <w:sz w:val="24"/>
          <w:szCs w:val="24"/>
        </w:rPr>
        <w:t>i</w:t>
      </w:r>
      <w:r w:rsidRPr="004805FD">
        <w:rPr>
          <w:rFonts w:ascii="Times New Roman" w:eastAsia="Arial" w:hAnsi="Times New Roman"/>
          <w:b w:val="0"/>
          <w:bCs/>
          <w:sz w:val="24"/>
          <w:szCs w:val="24"/>
        </w:rPr>
        <w:t xml:space="preserve">ca lokalne samouprave mora upravljati, koristiti se i raspolagati svojom imovinom pažnjom dobrog gospodara. </w:t>
      </w:r>
    </w:p>
    <w:p w14:paraId="60D63198" w14:textId="77777777" w:rsidR="00AC159D" w:rsidRPr="004805FD" w:rsidRDefault="00AC159D" w:rsidP="00AC159D">
      <w:pPr>
        <w:spacing w:line="360" w:lineRule="auto"/>
        <w:ind w:right="-1"/>
        <w:jc w:val="both"/>
        <w:rPr>
          <w:rFonts w:ascii="Times New Roman" w:eastAsia="Arial" w:hAnsi="Times New Roman"/>
          <w:b w:val="0"/>
          <w:bCs/>
          <w:sz w:val="24"/>
          <w:szCs w:val="24"/>
        </w:rPr>
      </w:pPr>
      <w:r w:rsidRPr="004805FD">
        <w:rPr>
          <w:rFonts w:ascii="Times New Roman" w:eastAsia="Arial" w:hAnsi="Times New Roman"/>
          <w:b w:val="0"/>
          <w:bCs/>
          <w:sz w:val="24"/>
          <w:szCs w:val="24"/>
        </w:rPr>
        <w:tab/>
        <w:t>Provođenjem nadzora i analiziranjem dobivenih podataka uspostavlja se učinkovito upravljanje komunalnom infrastrukturom te pridonosi boljem zadovoljavanju javnih potreba.</w:t>
      </w:r>
      <w:r>
        <w:rPr>
          <w:rFonts w:ascii="Times New Roman" w:eastAsia="Arial" w:hAnsi="Times New Roman"/>
          <w:b w:val="0"/>
          <w:bCs/>
          <w:sz w:val="24"/>
          <w:szCs w:val="24"/>
        </w:rPr>
        <w:t xml:space="preserve"> </w:t>
      </w:r>
      <w:r w:rsidRPr="004805FD">
        <w:rPr>
          <w:rFonts w:ascii="Times New Roman" w:eastAsia="Arial" w:hAnsi="Times New Roman"/>
          <w:b w:val="0"/>
          <w:bCs/>
          <w:sz w:val="24"/>
          <w:szCs w:val="24"/>
        </w:rPr>
        <w:t>Nadzor nad upravljanjem komunalnom infrastrukturom provodit će se putem sljedećih mjera:</w:t>
      </w:r>
      <w:r>
        <w:rPr>
          <w:rFonts w:ascii="Times New Roman" w:eastAsia="Arial" w:hAnsi="Times New Roman"/>
          <w:b w:val="0"/>
          <w:bCs/>
          <w:sz w:val="24"/>
          <w:szCs w:val="24"/>
        </w:rPr>
        <w:t xml:space="preserve"> k</w:t>
      </w:r>
      <w:r w:rsidRPr="004805FD">
        <w:rPr>
          <w:rFonts w:ascii="Times New Roman" w:eastAsia="Arial" w:hAnsi="Times New Roman"/>
          <w:b w:val="0"/>
          <w:bCs/>
          <w:sz w:val="24"/>
          <w:szCs w:val="24"/>
        </w:rPr>
        <w:t>roz sustavnu analiza i vrednovanja učinka upravljanja i korištenja komunalnom infrastrukturom,</w:t>
      </w:r>
      <w:r>
        <w:rPr>
          <w:rFonts w:ascii="Times New Roman" w:eastAsia="Arial" w:hAnsi="Times New Roman"/>
          <w:b w:val="0"/>
          <w:bCs/>
          <w:sz w:val="24"/>
          <w:szCs w:val="24"/>
        </w:rPr>
        <w:t xml:space="preserve"> a</w:t>
      </w:r>
      <w:r w:rsidRPr="004805FD">
        <w:rPr>
          <w:rFonts w:ascii="Times New Roman" w:eastAsia="Arial" w:hAnsi="Times New Roman"/>
          <w:b w:val="0"/>
          <w:bCs/>
          <w:sz w:val="24"/>
          <w:szCs w:val="24"/>
        </w:rPr>
        <w:t>naliziranje postupanja u skladu s načelima komunalnog gospodarstva,</w:t>
      </w:r>
      <w:r>
        <w:rPr>
          <w:rFonts w:ascii="Times New Roman" w:eastAsia="Arial" w:hAnsi="Times New Roman"/>
          <w:b w:val="0"/>
          <w:bCs/>
          <w:sz w:val="24"/>
          <w:szCs w:val="24"/>
        </w:rPr>
        <w:t xml:space="preserve"> a</w:t>
      </w:r>
      <w:r w:rsidRPr="004805FD">
        <w:rPr>
          <w:rFonts w:ascii="Times New Roman" w:eastAsia="Arial" w:hAnsi="Times New Roman"/>
          <w:b w:val="0"/>
          <w:bCs/>
          <w:sz w:val="24"/>
          <w:szCs w:val="24"/>
        </w:rPr>
        <w:t>naliziranje kriterija učinkovitosti upravljanja komunalnom infrastrukturom,</w:t>
      </w:r>
      <w:r>
        <w:rPr>
          <w:rFonts w:ascii="Times New Roman" w:eastAsia="Arial" w:hAnsi="Times New Roman"/>
          <w:b w:val="0"/>
          <w:bCs/>
          <w:sz w:val="24"/>
          <w:szCs w:val="24"/>
        </w:rPr>
        <w:t xml:space="preserve"> i</w:t>
      </w:r>
      <w:r w:rsidRPr="004805FD">
        <w:rPr>
          <w:rFonts w:ascii="Times New Roman" w:eastAsia="Arial" w:hAnsi="Times New Roman"/>
          <w:b w:val="0"/>
          <w:bCs/>
          <w:sz w:val="24"/>
          <w:szCs w:val="24"/>
        </w:rPr>
        <w:t>zrada procedure upravljanja komunalnom infrastrukturom.</w:t>
      </w:r>
    </w:p>
    <w:p w14:paraId="14397434" w14:textId="4FB902F6" w:rsidR="00AC159D" w:rsidRPr="004F435B" w:rsidRDefault="00AC159D" w:rsidP="004B4431">
      <w:pPr>
        <w:pStyle w:val="Heading2"/>
        <w:spacing w:before="240" w:after="120" w:line="360" w:lineRule="auto"/>
        <w:ind w:left="425" w:hanging="425"/>
        <w:jc w:val="both"/>
        <w:rPr>
          <w:rFonts w:ascii="Times New Roman" w:hAnsi="Times New Roman"/>
          <w:sz w:val="24"/>
          <w:szCs w:val="24"/>
          <w:lang w:val="hr-HR"/>
        </w:rPr>
      </w:pPr>
      <w:bookmarkStart w:id="109" w:name="_Toc120100717"/>
      <w:bookmarkStart w:id="110" w:name="_Toc139988004"/>
      <w:bookmarkStart w:id="111" w:name="_Toc140505816"/>
      <w:r>
        <w:rPr>
          <w:rFonts w:ascii="Times New Roman" w:hAnsi="Times New Roman"/>
          <w:sz w:val="24"/>
          <w:szCs w:val="24"/>
          <w:lang w:val="hr-HR"/>
        </w:rPr>
        <w:t xml:space="preserve">5.1. </w:t>
      </w:r>
      <w:r w:rsidRPr="004F435B">
        <w:rPr>
          <w:rFonts w:ascii="Times New Roman" w:hAnsi="Times New Roman"/>
          <w:sz w:val="24"/>
          <w:szCs w:val="24"/>
          <w:lang w:val="hr-HR"/>
        </w:rPr>
        <w:t>Sustavna analiza i vrednovanje učinka upravljanja i korištenja komunalnom infrastrukturom</w:t>
      </w:r>
      <w:bookmarkEnd w:id="109"/>
      <w:bookmarkEnd w:id="110"/>
      <w:r>
        <w:rPr>
          <w:rFonts w:ascii="Times New Roman" w:hAnsi="Times New Roman"/>
          <w:sz w:val="24"/>
          <w:szCs w:val="24"/>
          <w:lang w:val="hr-HR"/>
        </w:rPr>
        <w:t xml:space="preserve"> u vlasništvu Općine</w:t>
      </w:r>
      <w:r w:rsidR="00164AE2">
        <w:rPr>
          <w:rFonts w:ascii="Times New Roman" w:hAnsi="Times New Roman"/>
          <w:sz w:val="24"/>
          <w:szCs w:val="24"/>
          <w:lang w:val="hr-HR"/>
        </w:rPr>
        <w:t xml:space="preserve"> Cerna</w:t>
      </w:r>
      <w:bookmarkEnd w:id="111"/>
    </w:p>
    <w:p w14:paraId="7B2BBC83" w14:textId="77777777" w:rsidR="00AC159D" w:rsidRPr="004805FD" w:rsidRDefault="00AC159D" w:rsidP="00AC159D">
      <w:pPr>
        <w:spacing w:line="360" w:lineRule="auto"/>
        <w:ind w:right="-1"/>
        <w:jc w:val="both"/>
        <w:rPr>
          <w:rFonts w:ascii="Times New Roman" w:eastAsia="Arial" w:hAnsi="Times New Roman"/>
          <w:b w:val="0"/>
          <w:bCs/>
          <w:sz w:val="24"/>
          <w:szCs w:val="24"/>
        </w:rPr>
      </w:pPr>
      <w:r w:rsidRPr="004805FD">
        <w:rPr>
          <w:rFonts w:ascii="Times New Roman" w:eastAsia="Arial" w:hAnsi="Times New Roman"/>
          <w:b w:val="0"/>
          <w:bCs/>
          <w:sz w:val="24"/>
          <w:szCs w:val="24"/>
        </w:rPr>
        <w:tab/>
        <w:t xml:space="preserve">Sukladno zakonu </w:t>
      </w:r>
      <w:r>
        <w:rPr>
          <w:rFonts w:ascii="Times New Roman" w:eastAsia="Arial" w:hAnsi="Times New Roman"/>
          <w:b w:val="0"/>
          <w:bCs/>
          <w:sz w:val="24"/>
          <w:szCs w:val="24"/>
        </w:rPr>
        <w:t>j</w:t>
      </w:r>
      <w:r w:rsidRPr="004805FD">
        <w:rPr>
          <w:rFonts w:ascii="Times New Roman" w:eastAsia="Arial" w:hAnsi="Times New Roman"/>
          <w:b w:val="0"/>
          <w:bCs/>
          <w:sz w:val="24"/>
          <w:szCs w:val="24"/>
        </w:rPr>
        <w:t>edinice lokalne samouprave organiziraju, financiraju i nadziru građenje i održavanje komunalne infrastrukture te održavaju komunalni red na svom području. Kako bi se uspostavile mogućnosti unaprijeđena u upravljanju bitno je provoditi sustavnu analizu i vrednovanje učinaka upravljanja i korištenja komunalne infrastrukture i odrediti utjecaj upravljanja na lokalnu zajednicu.</w:t>
      </w:r>
    </w:p>
    <w:p w14:paraId="57EBF4AF" w14:textId="77777777" w:rsidR="00AC159D" w:rsidRDefault="00AC159D" w:rsidP="00AC159D">
      <w:pPr>
        <w:ind w:right="-1"/>
        <w:jc w:val="both"/>
        <w:rPr>
          <w:rFonts w:eastAsia="Arial"/>
          <w:sz w:val="24"/>
          <w:szCs w:val="24"/>
        </w:rPr>
        <w:sectPr w:rsidR="00AC159D" w:rsidSect="00C345B3">
          <w:pgSz w:w="11906" w:h="16838"/>
          <w:pgMar w:top="1440" w:right="991" w:bottom="1440" w:left="993" w:header="708" w:footer="708" w:gutter="0"/>
          <w:cols w:space="708"/>
          <w:titlePg/>
          <w:docGrid w:linePitch="382"/>
        </w:sectPr>
      </w:pPr>
    </w:p>
    <w:p w14:paraId="1216CA99" w14:textId="77777777" w:rsidR="00AC159D" w:rsidRPr="004F435B" w:rsidRDefault="00AC159D" w:rsidP="00AC159D">
      <w:pPr>
        <w:pStyle w:val="Heading3"/>
        <w:spacing w:before="120" w:after="120"/>
        <w:rPr>
          <w:rFonts w:ascii="Times New Roman" w:eastAsia="Arial" w:hAnsi="Times New Roman"/>
          <w:b w:val="0"/>
          <w:i/>
          <w:lang w:val="hr-HR"/>
        </w:rPr>
      </w:pPr>
      <w:bookmarkStart w:id="112" w:name="_Toc120100718"/>
      <w:bookmarkStart w:id="113" w:name="_Toc139988005"/>
      <w:bookmarkStart w:id="114" w:name="_Toc140505817"/>
      <w:r>
        <w:rPr>
          <w:rFonts w:ascii="Times New Roman" w:eastAsia="Arial" w:hAnsi="Times New Roman"/>
          <w:b w:val="0"/>
          <w:i/>
          <w:lang w:val="hr-HR"/>
        </w:rPr>
        <w:lastRenderedPageBreak/>
        <w:t xml:space="preserve">5.1.1. </w:t>
      </w:r>
      <w:r w:rsidRPr="004F435B">
        <w:rPr>
          <w:rFonts w:ascii="Times New Roman" w:eastAsia="Arial" w:hAnsi="Times New Roman"/>
          <w:b w:val="0"/>
          <w:i/>
          <w:lang w:val="hr-HR"/>
        </w:rPr>
        <w:t>Organizacija obavljanja komunalne djelatnosti</w:t>
      </w:r>
      <w:bookmarkEnd w:id="112"/>
      <w:bookmarkEnd w:id="113"/>
      <w:bookmarkEnd w:id="114"/>
    </w:p>
    <w:p w14:paraId="0F670E13" w14:textId="77B3E665" w:rsidR="00AC159D" w:rsidRPr="004F435B" w:rsidRDefault="00AC159D" w:rsidP="00AC159D">
      <w:pPr>
        <w:tabs>
          <w:tab w:val="left" w:pos="567"/>
        </w:tabs>
        <w:spacing w:after="0" w:line="276" w:lineRule="auto"/>
        <w:ind w:right="-1" w:firstLine="634"/>
        <w:jc w:val="center"/>
        <w:rPr>
          <w:rFonts w:ascii="Times New Roman" w:eastAsia="Arial" w:hAnsi="Times New Roman"/>
          <w:b w:val="0"/>
          <w:bCs/>
          <w:i/>
          <w:iCs/>
          <w:sz w:val="20"/>
          <w:szCs w:val="20"/>
        </w:rPr>
      </w:pPr>
      <w:bookmarkStart w:id="115" w:name="_Hlk107233753"/>
      <w:bookmarkStart w:id="116" w:name="_Toc120101362"/>
      <w:r>
        <w:rPr>
          <w:rFonts w:ascii="Times New Roman" w:hAnsi="Times New Roman"/>
          <w:b w:val="0"/>
          <w:bCs/>
          <w:i/>
          <w:iCs/>
          <w:sz w:val="20"/>
          <w:szCs w:val="20"/>
        </w:rPr>
        <w:t>Tablica 4</w:t>
      </w:r>
      <w:r w:rsidRPr="004F435B">
        <w:rPr>
          <w:rFonts w:ascii="Times New Roman" w:hAnsi="Times New Roman"/>
          <w:b w:val="0"/>
          <w:bCs/>
          <w:i/>
          <w:iCs/>
          <w:sz w:val="20"/>
          <w:szCs w:val="20"/>
        </w:rPr>
        <w:t xml:space="preserve">. </w:t>
      </w:r>
      <w:r w:rsidRPr="004F435B">
        <w:rPr>
          <w:rFonts w:ascii="Times New Roman" w:eastAsia="Arial" w:hAnsi="Times New Roman"/>
          <w:b w:val="0"/>
          <w:bCs/>
          <w:i/>
          <w:iCs/>
          <w:sz w:val="20"/>
          <w:szCs w:val="20"/>
        </w:rPr>
        <w:t>O</w:t>
      </w:r>
      <w:bookmarkEnd w:id="115"/>
      <w:r w:rsidRPr="004F435B">
        <w:rPr>
          <w:rFonts w:ascii="Times New Roman" w:eastAsia="Arial" w:hAnsi="Times New Roman"/>
          <w:b w:val="0"/>
          <w:bCs/>
          <w:i/>
          <w:iCs/>
          <w:sz w:val="20"/>
          <w:szCs w:val="20"/>
        </w:rPr>
        <w:t xml:space="preserve">rganizacija obavljanja komunalne djelatnosti u </w:t>
      </w:r>
      <w:bookmarkEnd w:id="116"/>
      <w:r w:rsidR="00164AE2">
        <w:rPr>
          <w:rFonts w:ascii="Times New Roman" w:eastAsia="Arial" w:hAnsi="Times New Roman"/>
          <w:b w:val="0"/>
          <w:bCs/>
          <w:i/>
          <w:iCs/>
          <w:sz w:val="20"/>
          <w:szCs w:val="20"/>
        </w:rPr>
        <w:t>Općini Cerna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3910"/>
        <w:gridCol w:w="3833"/>
        <w:gridCol w:w="2378"/>
        <w:gridCol w:w="1338"/>
        <w:gridCol w:w="1626"/>
        <w:gridCol w:w="828"/>
      </w:tblGrid>
      <w:tr w:rsidR="00F746FD" w:rsidRPr="004F435B" w14:paraId="66F74D23" w14:textId="77777777" w:rsidTr="00C345B3">
        <w:trPr>
          <w:jc w:val="center"/>
        </w:trPr>
        <w:tc>
          <w:tcPr>
            <w:tcW w:w="0" w:type="auto"/>
            <w:shd w:val="clear" w:color="auto" w:fill="B4C6E7"/>
            <w:vAlign w:val="center"/>
          </w:tcPr>
          <w:p w14:paraId="7F93B51B" w14:textId="77777777" w:rsidR="00AC159D" w:rsidRPr="004F435B" w:rsidRDefault="00AC159D" w:rsidP="00C345B3">
            <w:pPr>
              <w:tabs>
                <w:tab w:val="left" w:pos="567"/>
              </w:tabs>
              <w:spacing w:after="0"/>
              <w:ind w:right="-1"/>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Redni broj</w:t>
            </w:r>
          </w:p>
        </w:tc>
        <w:tc>
          <w:tcPr>
            <w:tcW w:w="0" w:type="auto"/>
            <w:shd w:val="clear" w:color="auto" w:fill="B4C6E7"/>
            <w:vAlign w:val="center"/>
          </w:tcPr>
          <w:p w14:paraId="6097D494" w14:textId="77777777" w:rsidR="00AC159D" w:rsidRPr="004F435B" w:rsidRDefault="00AC159D" w:rsidP="00C345B3">
            <w:pPr>
              <w:tabs>
                <w:tab w:val="left" w:pos="567"/>
              </w:tabs>
              <w:spacing w:after="0"/>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Komunalna djelatnost</w:t>
            </w:r>
          </w:p>
        </w:tc>
        <w:tc>
          <w:tcPr>
            <w:tcW w:w="0" w:type="auto"/>
            <w:shd w:val="clear" w:color="auto" w:fill="B4C6E7"/>
            <w:vAlign w:val="center"/>
          </w:tcPr>
          <w:p w14:paraId="3BC310B3" w14:textId="77777777" w:rsidR="00AC159D" w:rsidRPr="004F435B" w:rsidRDefault="00AC159D" w:rsidP="00C345B3">
            <w:pPr>
              <w:tabs>
                <w:tab w:val="left" w:pos="567"/>
              </w:tabs>
              <w:spacing w:after="0"/>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Oblik obavljanja komunalne djelatnosti</w:t>
            </w:r>
          </w:p>
        </w:tc>
        <w:tc>
          <w:tcPr>
            <w:tcW w:w="0" w:type="auto"/>
            <w:shd w:val="clear" w:color="auto" w:fill="B4C6E7"/>
            <w:vAlign w:val="center"/>
          </w:tcPr>
          <w:p w14:paraId="45648230" w14:textId="77777777" w:rsidR="00AC159D" w:rsidRPr="004F435B" w:rsidRDefault="00AC159D" w:rsidP="00C345B3">
            <w:pPr>
              <w:tabs>
                <w:tab w:val="left" w:pos="567"/>
              </w:tabs>
              <w:spacing w:after="0"/>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Akt na osnovu kojeg se obavlja djelatnost</w:t>
            </w:r>
          </w:p>
        </w:tc>
        <w:tc>
          <w:tcPr>
            <w:tcW w:w="0" w:type="auto"/>
            <w:shd w:val="clear" w:color="auto" w:fill="B4C6E7"/>
            <w:vAlign w:val="center"/>
          </w:tcPr>
          <w:p w14:paraId="3BE33924" w14:textId="77777777" w:rsidR="00AC159D" w:rsidRPr="004F435B" w:rsidRDefault="00AC159D" w:rsidP="00C345B3">
            <w:pPr>
              <w:tabs>
                <w:tab w:val="left" w:pos="567"/>
              </w:tabs>
              <w:spacing w:after="0"/>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Trajanje ugovora</w:t>
            </w:r>
          </w:p>
        </w:tc>
        <w:tc>
          <w:tcPr>
            <w:tcW w:w="0" w:type="auto"/>
            <w:shd w:val="clear" w:color="auto" w:fill="B4C6E7"/>
            <w:vAlign w:val="center"/>
          </w:tcPr>
          <w:p w14:paraId="1713DB6B" w14:textId="77777777" w:rsidR="00AC159D" w:rsidRPr="004F435B" w:rsidRDefault="00AC159D" w:rsidP="00C345B3">
            <w:pPr>
              <w:tabs>
                <w:tab w:val="left" w:pos="567"/>
              </w:tabs>
              <w:spacing w:after="0"/>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Potrebna poboljšanja</w:t>
            </w:r>
          </w:p>
        </w:tc>
        <w:tc>
          <w:tcPr>
            <w:tcW w:w="0" w:type="auto"/>
            <w:shd w:val="clear" w:color="auto" w:fill="B4C6E7"/>
            <w:vAlign w:val="center"/>
          </w:tcPr>
          <w:p w14:paraId="6FD55A54" w14:textId="77777777" w:rsidR="00AC159D" w:rsidRPr="004F435B" w:rsidRDefault="00AC159D" w:rsidP="00C345B3">
            <w:pPr>
              <w:tabs>
                <w:tab w:val="left" w:pos="567"/>
              </w:tabs>
              <w:spacing w:after="0"/>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Učinak</w:t>
            </w:r>
          </w:p>
        </w:tc>
      </w:tr>
      <w:tr w:rsidR="00F746FD" w:rsidRPr="004F435B" w14:paraId="76CFE476" w14:textId="77777777" w:rsidTr="00C345B3">
        <w:trPr>
          <w:trHeight w:val="423"/>
          <w:jc w:val="center"/>
        </w:trPr>
        <w:tc>
          <w:tcPr>
            <w:tcW w:w="0" w:type="auto"/>
            <w:shd w:val="clear" w:color="auto" w:fill="auto"/>
            <w:vAlign w:val="center"/>
          </w:tcPr>
          <w:p w14:paraId="385724E3"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w:t>
            </w:r>
          </w:p>
        </w:tc>
        <w:tc>
          <w:tcPr>
            <w:tcW w:w="0" w:type="auto"/>
            <w:shd w:val="clear" w:color="auto" w:fill="D9E2F3"/>
            <w:vAlign w:val="center"/>
          </w:tcPr>
          <w:p w14:paraId="022EE4E5"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Održavanje nerazvrstanih cesta</w:t>
            </w:r>
          </w:p>
        </w:tc>
        <w:tc>
          <w:tcPr>
            <w:tcW w:w="0" w:type="auto"/>
            <w:shd w:val="clear" w:color="auto" w:fill="auto"/>
            <w:vAlign w:val="center"/>
          </w:tcPr>
          <w:p w14:paraId="5C0FE328" w14:textId="414B008C" w:rsidR="00AC159D" w:rsidRPr="004F435B" w:rsidRDefault="00F746FD" w:rsidP="00C345B3">
            <w:pPr>
              <w:tabs>
                <w:tab w:val="left" w:pos="567"/>
              </w:tabs>
              <w:spacing w:after="0"/>
              <w:ind w:right="-1"/>
              <w:jc w:val="both"/>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Pravna ili fizička osoba na temelju ugovora o obavljanju komunalnih djelatnosti</w:t>
            </w:r>
          </w:p>
        </w:tc>
        <w:tc>
          <w:tcPr>
            <w:tcW w:w="0" w:type="auto"/>
            <w:shd w:val="clear" w:color="auto" w:fill="auto"/>
            <w:vAlign w:val="center"/>
          </w:tcPr>
          <w:p w14:paraId="688A57B0" w14:textId="30943AC6" w:rsidR="00AC159D" w:rsidRPr="004F435B" w:rsidRDefault="00F746F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Ugovor</w:t>
            </w:r>
          </w:p>
        </w:tc>
        <w:tc>
          <w:tcPr>
            <w:tcW w:w="0" w:type="auto"/>
            <w:shd w:val="clear" w:color="auto" w:fill="auto"/>
            <w:vAlign w:val="center"/>
          </w:tcPr>
          <w:p w14:paraId="1E52E9D5"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 godina</w:t>
            </w:r>
          </w:p>
        </w:tc>
        <w:tc>
          <w:tcPr>
            <w:tcW w:w="0" w:type="auto"/>
            <w:vAlign w:val="center"/>
          </w:tcPr>
          <w:p w14:paraId="6DE1639F"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w:t>
            </w:r>
          </w:p>
        </w:tc>
        <w:tc>
          <w:tcPr>
            <w:tcW w:w="0" w:type="auto"/>
            <w:shd w:val="clear" w:color="auto" w:fill="auto"/>
            <w:vAlign w:val="center"/>
          </w:tcPr>
          <w:p w14:paraId="7AB7C365"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4BA8D858" w14:textId="77777777" w:rsidTr="00C345B3">
        <w:trPr>
          <w:jc w:val="center"/>
        </w:trPr>
        <w:tc>
          <w:tcPr>
            <w:tcW w:w="0" w:type="auto"/>
            <w:shd w:val="clear" w:color="auto" w:fill="auto"/>
            <w:vAlign w:val="center"/>
          </w:tcPr>
          <w:p w14:paraId="207C7CED"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2.</w:t>
            </w:r>
          </w:p>
        </w:tc>
        <w:tc>
          <w:tcPr>
            <w:tcW w:w="0" w:type="auto"/>
            <w:shd w:val="clear" w:color="auto" w:fill="D9E2F3"/>
            <w:vAlign w:val="center"/>
          </w:tcPr>
          <w:p w14:paraId="62D165E4"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Održavanje javnih površina na kojima nije dopušten promet motornim vozilima</w:t>
            </w:r>
          </w:p>
        </w:tc>
        <w:tc>
          <w:tcPr>
            <w:tcW w:w="0" w:type="auto"/>
            <w:shd w:val="clear" w:color="auto" w:fill="auto"/>
            <w:vAlign w:val="center"/>
          </w:tcPr>
          <w:p w14:paraId="163EB4D9" w14:textId="04F2BB75" w:rsidR="00AC159D" w:rsidRPr="004F435B" w:rsidRDefault="00F746FD" w:rsidP="00C345B3">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Nije uređeno</w:t>
            </w:r>
          </w:p>
        </w:tc>
        <w:tc>
          <w:tcPr>
            <w:tcW w:w="0" w:type="auto"/>
            <w:shd w:val="clear" w:color="auto" w:fill="auto"/>
            <w:vAlign w:val="center"/>
          </w:tcPr>
          <w:p w14:paraId="7EAC9436" w14:textId="0C549F37" w:rsidR="00AC159D" w:rsidRPr="004F435B" w:rsidRDefault="00F746F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w:t>
            </w:r>
          </w:p>
        </w:tc>
        <w:tc>
          <w:tcPr>
            <w:tcW w:w="0" w:type="auto"/>
            <w:shd w:val="clear" w:color="auto" w:fill="auto"/>
            <w:vAlign w:val="center"/>
          </w:tcPr>
          <w:p w14:paraId="3DBEE257" w14:textId="55D543DD" w:rsidR="00AC159D" w:rsidRPr="004F435B" w:rsidRDefault="00F746F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w:t>
            </w:r>
          </w:p>
        </w:tc>
        <w:tc>
          <w:tcPr>
            <w:tcW w:w="0" w:type="auto"/>
            <w:vAlign w:val="center"/>
          </w:tcPr>
          <w:p w14:paraId="5EFDEDB5" w14:textId="428FD6AB" w:rsidR="00AC159D" w:rsidRPr="004F435B" w:rsidRDefault="00F746F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Potrebno</w:t>
            </w:r>
          </w:p>
        </w:tc>
        <w:tc>
          <w:tcPr>
            <w:tcW w:w="0" w:type="auto"/>
            <w:shd w:val="clear" w:color="auto" w:fill="auto"/>
            <w:vAlign w:val="center"/>
          </w:tcPr>
          <w:p w14:paraId="4E952B3E"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3BF7512D" w14:textId="77777777" w:rsidTr="00C345B3">
        <w:trPr>
          <w:jc w:val="center"/>
        </w:trPr>
        <w:tc>
          <w:tcPr>
            <w:tcW w:w="0" w:type="auto"/>
            <w:shd w:val="clear" w:color="auto" w:fill="auto"/>
            <w:vAlign w:val="center"/>
          </w:tcPr>
          <w:p w14:paraId="2780743F"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3.</w:t>
            </w:r>
          </w:p>
        </w:tc>
        <w:tc>
          <w:tcPr>
            <w:tcW w:w="0" w:type="auto"/>
            <w:shd w:val="clear" w:color="auto" w:fill="D9E2F3"/>
            <w:vAlign w:val="center"/>
          </w:tcPr>
          <w:p w14:paraId="05F86B48"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Održavanje građevina javne odvodnje oborinskih voda</w:t>
            </w:r>
          </w:p>
        </w:tc>
        <w:tc>
          <w:tcPr>
            <w:tcW w:w="0" w:type="auto"/>
            <w:shd w:val="clear" w:color="auto" w:fill="auto"/>
            <w:vAlign w:val="center"/>
          </w:tcPr>
          <w:p w14:paraId="26386D31" w14:textId="08CF2879" w:rsidR="00AC159D" w:rsidRPr="004F435B" w:rsidRDefault="00F746FD" w:rsidP="00C345B3">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Nije uređeno</w:t>
            </w:r>
          </w:p>
        </w:tc>
        <w:tc>
          <w:tcPr>
            <w:tcW w:w="0" w:type="auto"/>
            <w:shd w:val="clear" w:color="auto" w:fill="auto"/>
            <w:vAlign w:val="center"/>
          </w:tcPr>
          <w:p w14:paraId="5DC1C7F1" w14:textId="3DC0EA1D" w:rsidR="00AC159D" w:rsidRPr="004F435B" w:rsidRDefault="00F746F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w:t>
            </w:r>
          </w:p>
        </w:tc>
        <w:tc>
          <w:tcPr>
            <w:tcW w:w="0" w:type="auto"/>
            <w:shd w:val="clear" w:color="auto" w:fill="auto"/>
            <w:vAlign w:val="center"/>
          </w:tcPr>
          <w:p w14:paraId="7D52BC75" w14:textId="6A14DFCB" w:rsidR="00F746FD" w:rsidRDefault="00F746FD" w:rsidP="00F746FD">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 xml:space="preserve"> </w:t>
            </w:r>
          </w:p>
          <w:p w14:paraId="6E204BE7" w14:textId="3930B979" w:rsidR="00F746FD" w:rsidRPr="004F435B" w:rsidRDefault="00F746FD" w:rsidP="00F746FD">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 xml:space="preserve">          -</w:t>
            </w:r>
          </w:p>
        </w:tc>
        <w:tc>
          <w:tcPr>
            <w:tcW w:w="0" w:type="auto"/>
            <w:vAlign w:val="center"/>
          </w:tcPr>
          <w:p w14:paraId="680CD793" w14:textId="09EF2A99" w:rsidR="00AC159D" w:rsidRPr="004F435B" w:rsidRDefault="00F746F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Potrebno</w:t>
            </w:r>
          </w:p>
        </w:tc>
        <w:tc>
          <w:tcPr>
            <w:tcW w:w="0" w:type="auto"/>
            <w:shd w:val="clear" w:color="auto" w:fill="auto"/>
            <w:vAlign w:val="center"/>
          </w:tcPr>
          <w:p w14:paraId="4FB70994"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08DB52F2" w14:textId="77777777" w:rsidTr="00C345B3">
        <w:trPr>
          <w:jc w:val="center"/>
        </w:trPr>
        <w:tc>
          <w:tcPr>
            <w:tcW w:w="0" w:type="auto"/>
            <w:shd w:val="clear" w:color="auto" w:fill="auto"/>
            <w:vAlign w:val="center"/>
          </w:tcPr>
          <w:p w14:paraId="19F20018"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4.</w:t>
            </w:r>
          </w:p>
        </w:tc>
        <w:tc>
          <w:tcPr>
            <w:tcW w:w="0" w:type="auto"/>
            <w:shd w:val="clear" w:color="auto" w:fill="D9E2F3"/>
            <w:vAlign w:val="center"/>
          </w:tcPr>
          <w:p w14:paraId="73FA5CE7"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Održavanje javnih zelenih površina</w:t>
            </w:r>
          </w:p>
        </w:tc>
        <w:tc>
          <w:tcPr>
            <w:tcW w:w="0" w:type="auto"/>
            <w:shd w:val="clear" w:color="auto" w:fill="auto"/>
            <w:vAlign w:val="center"/>
          </w:tcPr>
          <w:p w14:paraId="66CAEEFF" w14:textId="74887570" w:rsidR="00AC159D" w:rsidRPr="004F435B" w:rsidRDefault="00F746FD" w:rsidP="00C345B3">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Pravna ili fizička osoba na temelju ugovora o obavljanju komunalnih djelatnosti</w:t>
            </w:r>
          </w:p>
        </w:tc>
        <w:tc>
          <w:tcPr>
            <w:tcW w:w="0" w:type="auto"/>
            <w:shd w:val="clear" w:color="auto" w:fill="auto"/>
            <w:vAlign w:val="center"/>
          </w:tcPr>
          <w:p w14:paraId="123F87D4" w14:textId="1EE86A2D" w:rsidR="00AC159D" w:rsidRPr="004F435B" w:rsidRDefault="00F746F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Ugovor</w:t>
            </w:r>
          </w:p>
        </w:tc>
        <w:tc>
          <w:tcPr>
            <w:tcW w:w="0" w:type="auto"/>
            <w:shd w:val="clear" w:color="auto" w:fill="auto"/>
            <w:vAlign w:val="center"/>
          </w:tcPr>
          <w:p w14:paraId="2A4A85AA"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 godina</w:t>
            </w:r>
          </w:p>
        </w:tc>
        <w:tc>
          <w:tcPr>
            <w:tcW w:w="0" w:type="auto"/>
            <w:vAlign w:val="center"/>
          </w:tcPr>
          <w:p w14:paraId="07F6A6B3"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w:t>
            </w:r>
          </w:p>
        </w:tc>
        <w:tc>
          <w:tcPr>
            <w:tcW w:w="0" w:type="auto"/>
            <w:shd w:val="clear" w:color="auto" w:fill="auto"/>
            <w:vAlign w:val="center"/>
          </w:tcPr>
          <w:p w14:paraId="1C65CFA3"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60F0C145" w14:textId="77777777" w:rsidTr="00C345B3">
        <w:trPr>
          <w:jc w:val="center"/>
        </w:trPr>
        <w:tc>
          <w:tcPr>
            <w:tcW w:w="0" w:type="auto"/>
            <w:shd w:val="clear" w:color="auto" w:fill="auto"/>
            <w:vAlign w:val="center"/>
          </w:tcPr>
          <w:p w14:paraId="6109C044"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5.</w:t>
            </w:r>
          </w:p>
        </w:tc>
        <w:tc>
          <w:tcPr>
            <w:tcW w:w="0" w:type="auto"/>
            <w:shd w:val="clear" w:color="auto" w:fill="D9E2F3"/>
            <w:vAlign w:val="center"/>
          </w:tcPr>
          <w:p w14:paraId="4E21CCF0"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Održavanje građevina, uređaja i predmeta javne namjene</w:t>
            </w:r>
          </w:p>
        </w:tc>
        <w:tc>
          <w:tcPr>
            <w:tcW w:w="0" w:type="auto"/>
            <w:shd w:val="clear" w:color="auto" w:fill="auto"/>
            <w:vAlign w:val="center"/>
          </w:tcPr>
          <w:p w14:paraId="01C00409" w14:textId="320E4BEA" w:rsidR="00AC159D" w:rsidRPr="004F435B" w:rsidRDefault="00F746FD" w:rsidP="00C345B3">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Pravna ili fizička osoba na temelju ugovora o obavljanju komunalnih djelatnosti</w:t>
            </w:r>
          </w:p>
        </w:tc>
        <w:tc>
          <w:tcPr>
            <w:tcW w:w="0" w:type="auto"/>
            <w:shd w:val="clear" w:color="auto" w:fill="auto"/>
            <w:vAlign w:val="center"/>
          </w:tcPr>
          <w:p w14:paraId="3E676F83" w14:textId="760685A2" w:rsidR="00AC159D" w:rsidRPr="004F435B" w:rsidRDefault="00F746F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Ugovor</w:t>
            </w:r>
          </w:p>
        </w:tc>
        <w:tc>
          <w:tcPr>
            <w:tcW w:w="0" w:type="auto"/>
            <w:shd w:val="clear" w:color="auto" w:fill="auto"/>
            <w:vAlign w:val="center"/>
          </w:tcPr>
          <w:p w14:paraId="212DCECF"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 godina</w:t>
            </w:r>
          </w:p>
        </w:tc>
        <w:tc>
          <w:tcPr>
            <w:tcW w:w="0" w:type="auto"/>
            <w:vAlign w:val="center"/>
          </w:tcPr>
          <w:p w14:paraId="756399FC"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w:t>
            </w:r>
          </w:p>
        </w:tc>
        <w:tc>
          <w:tcPr>
            <w:tcW w:w="0" w:type="auto"/>
            <w:shd w:val="clear" w:color="auto" w:fill="auto"/>
            <w:vAlign w:val="center"/>
          </w:tcPr>
          <w:p w14:paraId="091760FF"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1C456C85" w14:textId="77777777" w:rsidTr="00C345B3">
        <w:trPr>
          <w:jc w:val="center"/>
        </w:trPr>
        <w:tc>
          <w:tcPr>
            <w:tcW w:w="0" w:type="auto"/>
            <w:shd w:val="clear" w:color="auto" w:fill="auto"/>
            <w:vAlign w:val="center"/>
          </w:tcPr>
          <w:p w14:paraId="0F335B79"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6.</w:t>
            </w:r>
          </w:p>
        </w:tc>
        <w:tc>
          <w:tcPr>
            <w:tcW w:w="0" w:type="auto"/>
            <w:shd w:val="clear" w:color="auto" w:fill="D9E2F3"/>
            <w:vAlign w:val="center"/>
          </w:tcPr>
          <w:p w14:paraId="4048D78C"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Održavanje groblja</w:t>
            </w:r>
          </w:p>
        </w:tc>
        <w:tc>
          <w:tcPr>
            <w:tcW w:w="0" w:type="auto"/>
            <w:shd w:val="clear" w:color="auto" w:fill="auto"/>
            <w:vAlign w:val="center"/>
          </w:tcPr>
          <w:p w14:paraId="4581DE3D" w14:textId="73417BF4" w:rsidR="00AC159D" w:rsidRPr="004F435B" w:rsidRDefault="00F746FD" w:rsidP="00C345B3">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Pravna ili fizička osoba na temelju ugovora o obavljanju komunalnih djelatnosti</w:t>
            </w:r>
          </w:p>
        </w:tc>
        <w:tc>
          <w:tcPr>
            <w:tcW w:w="0" w:type="auto"/>
            <w:shd w:val="clear" w:color="auto" w:fill="auto"/>
            <w:vAlign w:val="center"/>
          </w:tcPr>
          <w:p w14:paraId="2237B5D6" w14:textId="571C74AE" w:rsidR="00AC159D" w:rsidRPr="004F435B" w:rsidRDefault="00F746FD" w:rsidP="00C345B3">
            <w:pPr>
              <w:jc w:val="center"/>
              <w:rPr>
                <w:rFonts w:ascii="Times New Roman" w:hAnsi="Times New Roman"/>
                <w:color w:val="000000" w:themeColor="text1"/>
                <w:sz w:val="20"/>
                <w:szCs w:val="20"/>
              </w:rPr>
            </w:pPr>
            <w:r>
              <w:rPr>
                <w:rFonts w:ascii="Times New Roman" w:eastAsia="Arial" w:hAnsi="Times New Roman"/>
                <w:b w:val="0"/>
                <w:bCs/>
                <w:color w:val="000000" w:themeColor="text1"/>
                <w:sz w:val="20"/>
                <w:szCs w:val="20"/>
              </w:rPr>
              <w:t>Ugovor</w:t>
            </w:r>
          </w:p>
        </w:tc>
        <w:tc>
          <w:tcPr>
            <w:tcW w:w="0" w:type="auto"/>
            <w:shd w:val="clear" w:color="auto" w:fill="auto"/>
            <w:vAlign w:val="center"/>
          </w:tcPr>
          <w:p w14:paraId="4E4786E4"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 godina</w:t>
            </w:r>
          </w:p>
        </w:tc>
        <w:tc>
          <w:tcPr>
            <w:tcW w:w="0" w:type="auto"/>
            <w:vAlign w:val="center"/>
          </w:tcPr>
          <w:p w14:paraId="290EC2DA"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w:t>
            </w:r>
          </w:p>
        </w:tc>
        <w:tc>
          <w:tcPr>
            <w:tcW w:w="0" w:type="auto"/>
            <w:shd w:val="clear" w:color="auto" w:fill="auto"/>
            <w:vAlign w:val="center"/>
          </w:tcPr>
          <w:p w14:paraId="3655FFDC"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0D1DFD4E" w14:textId="77777777" w:rsidTr="00C345B3">
        <w:trPr>
          <w:jc w:val="center"/>
        </w:trPr>
        <w:tc>
          <w:tcPr>
            <w:tcW w:w="0" w:type="auto"/>
            <w:shd w:val="clear" w:color="auto" w:fill="auto"/>
            <w:vAlign w:val="center"/>
          </w:tcPr>
          <w:p w14:paraId="2E60FCBD"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7.</w:t>
            </w:r>
          </w:p>
        </w:tc>
        <w:tc>
          <w:tcPr>
            <w:tcW w:w="0" w:type="auto"/>
            <w:shd w:val="clear" w:color="auto" w:fill="D9E2F3"/>
            <w:vAlign w:val="center"/>
          </w:tcPr>
          <w:p w14:paraId="59CCB101"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Održavanje čistoće javnih površina</w:t>
            </w:r>
          </w:p>
        </w:tc>
        <w:tc>
          <w:tcPr>
            <w:tcW w:w="0" w:type="auto"/>
            <w:shd w:val="clear" w:color="auto" w:fill="auto"/>
            <w:vAlign w:val="center"/>
          </w:tcPr>
          <w:p w14:paraId="1CAF651B" w14:textId="79B5262D" w:rsidR="00AC159D" w:rsidRPr="004F435B" w:rsidRDefault="00F746FD" w:rsidP="00C345B3">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Pravna ili fizička osoba na temelju ugovora o obavljanju komunalnih djelatnosti</w:t>
            </w:r>
          </w:p>
        </w:tc>
        <w:tc>
          <w:tcPr>
            <w:tcW w:w="0" w:type="auto"/>
            <w:shd w:val="clear" w:color="auto" w:fill="auto"/>
            <w:vAlign w:val="center"/>
          </w:tcPr>
          <w:p w14:paraId="0FC68C50" w14:textId="6EAFB822" w:rsidR="00AC159D" w:rsidRPr="004F435B" w:rsidRDefault="00F746FD" w:rsidP="00C345B3">
            <w:pPr>
              <w:jc w:val="center"/>
              <w:rPr>
                <w:rFonts w:ascii="Times New Roman" w:hAnsi="Times New Roman"/>
                <w:color w:val="000000" w:themeColor="text1"/>
                <w:sz w:val="20"/>
                <w:szCs w:val="20"/>
              </w:rPr>
            </w:pPr>
            <w:r>
              <w:rPr>
                <w:rFonts w:ascii="Times New Roman" w:eastAsia="Arial" w:hAnsi="Times New Roman"/>
                <w:b w:val="0"/>
                <w:bCs/>
                <w:color w:val="000000" w:themeColor="text1"/>
                <w:sz w:val="20"/>
                <w:szCs w:val="20"/>
              </w:rPr>
              <w:t>Ugovor</w:t>
            </w:r>
          </w:p>
        </w:tc>
        <w:tc>
          <w:tcPr>
            <w:tcW w:w="0" w:type="auto"/>
            <w:shd w:val="clear" w:color="auto" w:fill="auto"/>
            <w:vAlign w:val="center"/>
          </w:tcPr>
          <w:p w14:paraId="4F0181D3"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 godina</w:t>
            </w:r>
          </w:p>
        </w:tc>
        <w:tc>
          <w:tcPr>
            <w:tcW w:w="0" w:type="auto"/>
            <w:vAlign w:val="center"/>
          </w:tcPr>
          <w:p w14:paraId="07DE4E4D"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w:t>
            </w:r>
          </w:p>
        </w:tc>
        <w:tc>
          <w:tcPr>
            <w:tcW w:w="0" w:type="auto"/>
            <w:shd w:val="clear" w:color="auto" w:fill="auto"/>
            <w:vAlign w:val="center"/>
          </w:tcPr>
          <w:p w14:paraId="766EA0DC"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0E9941DA" w14:textId="77777777" w:rsidTr="00C345B3">
        <w:trPr>
          <w:jc w:val="center"/>
        </w:trPr>
        <w:tc>
          <w:tcPr>
            <w:tcW w:w="0" w:type="auto"/>
            <w:shd w:val="clear" w:color="auto" w:fill="auto"/>
            <w:vAlign w:val="center"/>
          </w:tcPr>
          <w:p w14:paraId="528B43AB"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8.</w:t>
            </w:r>
          </w:p>
        </w:tc>
        <w:tc>
          <w:tcPr>
            <w:tcW w:w="0" w:type="auto"/>
            <w:shd w:val="clear" w:color="auto" w:fill="D9E2F3"/>
            <w:vAlign w:val="center"/>
          </w:tcPr>
          <w:p w14:paraId="43AFE903"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Održavanje javne rasvjete</w:t>
            </w:r>
          </w:p>
        </w:tc>
        <w:tc>
          <w:tcPr>
            <w:tcW w:w="0" w:type="auto"/>
            <w:shd w:val="clear" w:color="auto" w:fill="auto"/>
            <w:vAlign w:val="center"/>
          </w:tcPr>
          <w:p w14:paraId="4E8AF586" w14:textId="59A413B6" w:rsidR="00AC159D" w:rsidRPr="004F435B" w:rsidRDefault="00F746FD" w:rsidP="00C345B3">
            <w:pPr>
              <w:tabs>
                <w:tab w:val="left" w:pos="567"/>
              </w:tabs>
              <w:spacing w:after="0"/>
              <w:ind w:right="-1"/>
              <w:jc w:val="both"/>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Pravna ili fizička osoba na temelju ugovora o obavljanju komunalnih djelatnosti</w:t>
            </w:r>
          </w:p>
        </w:tc>
        <w:tc>
          <w:tcPr>
            <w:tcW w:w="0" w:type="auto"/>
            <w:shd w:val="clear" w:color="auto" w:fill="auto"/>
            <w:vAlign w:val="center"/>
          </w:tcPr>
          <w:p w14:paraId="43FA02ED"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Ugovor</w:t>
            </w:r>
          </w:p>
        </w:tc>
        <w:tc>
          <w:tcPr>
            <w:tcW w:w="0" w:type="auto"/>
            <w:shd w:val="clear" w:color="auto" w:fill="auto"/>
            <w:vAlign w:val="center"/>
          </w:tcPr>
          <w:p w14:paraId="694F117E" w14:textId="5AA77D79" w:rsidR="00AC159D" w:rsidRPr="004F435B" w:rsidRDefault="004E306A"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4</w:t>
            </w:r>
            <w:r w:rsidR="00AC159D" w:rsidRPr="004F435B">
              <w:rPr>
                <w:rFonts w:ascii="Times New Roman" w:eastAsia="Arial" w:hAnsi="Times New Roman"/>
                <w:b w:val="0"/>
                <w:bCs/>
                <w:color w:val="000000" w:themeColor="text1"/>
                <w:sz w:val="20"/>
                <w:szCs w:val="20"/>
              </w:rPr>
              <w:t xml:space="preserve"> godin</w:t>
            </w:r>
            <w:r>
              <w:rPr>
                <w:rFonts w:ascii="Times New Roman" w:eastAsia="Arial" w:hAnsi="Times New Roman"/>
                <w:b w:val="0"/>
                <w:bCs/>
                <w:color w:val="000000" w:themeColor="text1"/>
                <w:sz w:val="20"/>
                <w:szCs w:val="20"/>
              </w:rPr>
              <w:t>e</w:t>
            </w:r>
          </w:p>
        </w:tc>
        <w:tc>
          <w:tcPr>
            <w:tcW w:w="0" w:type="auto"/>
            <w:vAlign w:val="center"/>
          </w:tcPr>
          <w:p w14:paraId="195EEEFC"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w:t>
            </w:r>
          </w:p>
        </w:tc>
        <w:tc>
          <w:tcPr>
            <w:tcW w:w="0" w:type="auto"/>
            <w:shd w:val="clear" w:color="auto" w:fill="auto"/>
            <w:vAlign w:val="center"/>
          </w:tcPr>
          <w:p w14:paraId="6A02F5B6"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37A247D4" w14:textId="77777777" w:rsidTr="00C345B3">
        <w:trPr>
          <w:jc w:val="center"/>
        </w:trPr>
        <w:tc>
          <w:tcPr>
            <w:tcW w:w="0" w:type="auto"/>
            <w:shd w:val="clear" w:color="auto" w:fill="auto"/>
            <w:vAlign w:val="center"/>
          </w:tcPr>
          <w:p w14:paraId="28800FE7"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9.</w:t>
            </w:r>
          </w:p>
        </w:tc>
        <w:tc>
          <w:tcPr>
            <w:tcW w:w="0" w:type="auto"/>
            <w:shd w:val="clear" w:color="auto" w:fill="D9E2F3"/>
            <w:vAlign w:val="center"/>
          </w:tcPr>
          <w:p w14:paraId="53EEE43D"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Usluge javnih tržnica na malo</w:t>
            </w:r>
          </w:p>
        </w:tc>
        <w:tc>
          <w:tcPr>
            <w:tcW w:w="0" w:type="auto"/>
            <w:shd w:val="clear" w:color="auto" w:fill="auto"/>
            <w:vAlign w:val="center"/>
          </w:tcPr>
          <w:p w14:paraId="0EB6D167" w14:textId="31C01538" w:rsidR="00AC159D" w:rsidRPr="004F435B" w:rsidRDefault="00F746FD" w:rsidP="00F746FD">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Nije uređeno</w:t>
            </w:r>
          </w:p>
        </w:tc>
        <w:tc>
          <w:tcPr>
            <w:tcW w:w="0" w:type="auto"/>
            <w:shd w:val="clear" w:color="auto" w:fill="auto"/>
            <w:vAlign w:val="center"/>
          </w:tcPr>
          <w:p w14:paraId="168C1CB6" w14:textId="77777777" w:rsidR="00AC159D" w:rsidRPr="004F435B" w:rsidRDefault="00AC159D" w:rsidP="00C345B3">
            <w:pPr>
              <w:jc w:val="center"/>
              <w:rPr>
                <w:rFonts w:ascii="Times New Roman" w:hAnsi="Times New Roman"/>
                <w:color w:val="000000" w:themeColor="text1"/>
                <w:sz w:val="20"/>
                <w:szCs w:val="20"/>
              </w:rPr>
            </w:pPr>
            <w:r>
              <w:rPr>
                <w:rFonts w:ascii="Times New Roman" w:eastAsia="Arial" w:hAnsi="Times New Roman"/>
                <w:b w:val="0"/>
                <w:bCs/>
                <w:color w:val="000000" w:themeColor="text1"/>
                <w:sz w:val="20"/>
                <w:szCs w:val="20"/>
              </w:rPr>
              <w:t>-</w:t>
            </w:r>
          </w:p>
        </w:tc>
        <w:tc>
          <w:tcPr>
            <w:tcW w:w="0" w:type="auto"/>
            <w:shd w:val="clear" w:color="auto" w:fill="auto"/>
            <w:vAlign w:val="center"/>
          </w:tcPr>
          <w:p w14:paraId="18361FC0"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c>
          <w:tcPr>
            <w:tcW w:w="0" w:type="auto"/>
            <w:vAlign w:val="center"/>
          </w:tcPr>
          <w:p w14:paraId="6F6CD3FA"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Potrebno</w:t>
            </w:r>
          </w:p>
        </w:tc>
        <w:tc>
          <w:tcPr>
            <w:tcW w:w="0" w:type="auto"/>
            <w:shd w:val="clear" w:color="auto" w:fill="auto"/>
            <w:vAlign w:val="center"/>
          </w:tcPr>
          <w:p w14:paraId="3D0D05BF"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2249A95F" w14:textId="77777777" w:rsidTr="00C345B3">
        <w:trPr>
          <w:jc w:val="center"/>
        </w:trPr>
        <w:tc>
          <w:tcPr>
            <w:tcW w:w="0" w:type="auto"/>
            <w:shd w:val="clear" w:color="auto" w:fill="auto"/>
            <w:vAlign w:val="center"/>
          </w:tcPr>
          <w:p w14:paraId="67AA68E1"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10. </w:t>
            </w:r>
          </w:p>
        </w:tc>
        <w:tc>
          <w:tcPr>
            <w:tcW w:w="0" w:type="auto"/>
            <w:shd w:val="clear" w:color="auto" w:fill="D9E2F3"/>
            <w:vAlign w:val="center"/>
          </w:tcPr>
          <w:p w14:paraId="0F8669EA"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Usluge ukopa pokojnika</w:t>
            </w:r>
          </w:p>
        </w:tc>
        <w:tc>
          <w:tcPr>
            <w:tcW w:w="0" w:type="auto"/>
            <w:shd w:val="clear" w:color="auto" w:fill="auto"/>
            <w:vAlign w:val="center"/>
          </w:tcPr>
          <w:p w14:paraId="3299F83F" w14:textId="56C3C559" w:rsidR="00AC159D" w:rsidRPr="004F435B" w:rsidRDefault="00F746FD" w:rsidP="00F746FD">
            <w:pPr>
              <w:tabs>
                <w:tab w:val="left" w:pos="567"/>
              </w:tabs>
              <w:spacing w:after="0"/>
              <w:ind w:right="-1"/>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Pravna ili fizička osoba na temelju ugovora o obavljanju komunalnih djelatnosti</w:t>
            </w:r>
          </w:p>
        </w:tc>
        <w:tc>
          <w:tcPr>
            <w:tcW w:w="0" w:type="auto"/>
            <w:shd w:val="clear" w:color="auto" w:fill="auto"/>
            <w:vAlign w:val="center"/>
          </w:tcPr>
          <w:p w14:paraId="57D5523E" w14:textId="77777777" w:rsidR="00AC159D" w:rsidRPr="004F435B" w:rsidRDefault="00AC159D" w:rsidP="00C345B3">
            <w:pPr>
              <w:jc w:val="center"/>
              <w:rPr>
                <w:rFonts w:ascii="Times New Roman" w:hAnsi="Times New Roman"/>
                <w:color w:val="000000" w:themeColor="text1"/>
                <w:sz w:val="20"/>
                <w:szCs w:val="20"/>
              </w:rPr>
            </w:pPr>
            <w:r>
              <w:rPr>
                <w:rFonts w:ascii="Times New Roman" w:eastAsia="Arial" w:hAnsi="Times New Roman"/>
                <w:b w:val="0"/>
                <w:bCs/>
                <w:color w:val="000000" w:themeColor="text1"/>
                <w:sz w:val="20"/>
                <w:szCs w:val="20"/>
              </w:rPr>
              <w:t>-</w:t>
            </w:r>
          </w:p>
        </w:tc>
        <w:tc>
          <w:tcPr>
            <w:tcW w:w="0" w:type="auto"/>
            <w:shd w:val="clear" w:color="auto" w:fill="auto"/>
            <w:vAlign w:val="center"/>
          </w:tcPr>
          <w:p w14:paraId="2DC0E7B2"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w:t>
            </w:r>
          </w:p>
        </w:tc>
        <w:tc>
          <w:tcPr>
            <w:tcW w:w="0" w:type="auto"/>
            <w:vAlign w:val="center"/>
          </w:tcPr>
          <w:p w14:paraId="5C8562F7"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Potrebno</w:t>
            </w:r>
          </w:p>
        </w:tc>
        <w:tc>
          <w:tcPr>
            <w:tcW w:w="0" w:type="auto"/>
            <w:shd w:val="clear" w:color="auto" w:fill="auto"/>
            <w:vAlign w:val="center"/>
          </w:tcPr>
          <w:p w14:paraId="04328CA1"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F746FD" w:rsidRPr="004F435B" w14:paraId="29311B77" w14:textId="77777777" w:rsidTr="00C345B3">
        <w:trPr>
          <w:jc w:val="center"/>
        </w:trPr>
        <w:tc>
          <w:tcPr>
            <w:tcW w:w="0" w:type="auto"/>
            <w:shd w:val="clear" w:color="auto" w:fill="auto"/>
            <w:vAlign w:val="center"/>
          </w:tcPr>
          <w:p w14:paraId="7EF373C8"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11.</w:t>
            </w:r>
          </w:p>
        </w:tc>
        <w:tc>
          <w:tcPr>
            <w:tcW w:w="0" w:type="auto"/>
            <w:shd w:val="clear" w:color="auto" w:fill="D9E2F3"/>
            <w:vAlign w:val="center"/>
          </w:tcPr>
          <w:p w14:paraId="5CADAA6D" w14:textId="77777777" w:rsidR="00AC159D" w:rsidRPr="004F435B" w:rsidRDefault="00AC159D" w:rsidP="00C345B3">
            <w:pPr>
              <w:tabs>
                <w:tab w:val="left" w:pos="567"/>
              </w:tabs>
              <w:spacing w:after="0"/>
              <w:ind w:right="-1"/>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Obavljanje dimnjačarskih poslova</w:t>
            </w:r>
          </w:p>
        </w:tc>
        <w:tc>
          <w:tcPr>
            <w:tcW w:w="0" w:type="auto"/>
            <w:shd w:val="clear" w:color="auto" w:fill="auto"/>
            <w:vAlign w:val="center"/>
          </w:tcPr>
          <w:p w14:paraId="0D7011A9" w14:textId="0BA13B67" w:rsidR="00AC159D" w:rsidRPr="004F435B" w:rsidRDefault="00F746FD" w:rsidP="00C345B3">
            <w:pPr>
              <w:tabs>
                <w:tab w:val="left" w:pos="567"/>
              </w:tabs>
              <w:spacing w:after="0"/>
              <w:ind w:right="-1"/>
              <w:jc w:val="both"/>
              <w:rPr>
                <w:rFonts w:ascii="Times New Roman" w:eastAsia="Arial" w:hAnsi="Times New Roman"/>
                <w:b w:val="0"/>
                <w:bCs/>
                <w:color w:val="000000" w:themeColor="text1"/>
                <w:sz w:val="20"/>
                <w:szCs w:val="20"/>
              </w:rPr>
            </w:pPr>
            <w:r>
              <w:rPr>
                <w:rFonts w:ascii="Times New Roman" w:eastAsia="Arial" w:hAnsi="Times New Roman"/>
                <w:b w:val="0"/>
                <w:bCs/>
                <w:color w:val="000000" w:themeColor="text1"/>
                <w:sz w:val="20"/>
                <w:szCs w:val="20"/>
              </w:rPr>
              <w:t>Pravna ili fizička osoba na temelju ugovora o koncesiji</w:t>
            </w:r>
          </w:p>
        </w:tc>
        <w:tc>
          <w:tcPr>
            <w:tcW w:w="0" w:type="auto"/>
            <w:shd w:val="clear" w:color="auto" w:fill="auto"/>
            <w:vAlign w:val="center"/>
          </w:tcPr>
          <w:p w14:paraId="1F622FC0" w14:textId="10FDE869" w:rsidR="00AC159D" w:rsidRPr="004F435B" w:rsidRDefault="00F746FD" w:rsidP="00C345B3">
            <w:pPr>
              <w:jc w:val="center"/>
              <w:rPr>
                <w:rFonts w:ascii="Times New Roman" w:hAnsi="Times New Roman"/>
                <w:color w:val="000000" w:themeColor="text1"/>
                <w:sz w:val="20"/>
                <w:szCs w:val="20"/>
              </w:rPr>
            </w:pPr>
            <w:r>
              <w:rPr>
                <w:rFonts w:ascii="Times New Roman" w:eastAsia="Arial" w:hAnsi="Times New Roman"/>
                <w:b w:val="0"/>
                <w:bCs/>
                <w:color w:val="000000" w:themeColor="text1"/>
                <w:sz w:val="20"/>
                <w:szCs w:val="20"/>
              </w:rPr>
              <w:t>Ugovor</w:t>
            </w:r>
          </w:p>
        </w:tc>
        <w:tc>
          <w:tcPr>
            <w:tcW w:w="0" w:type="auto"/>
            <w:shd w:val="clear" w:color="auto" w:fill="auto"/>
            <w:vAlign w:val="center"/>
          </w:tcPr>
          <w:p w14:paraId="14CEAACD" w14:textId="668576C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w:t>
            </w:r>
            <w:r w:rsidR="004E306A">
              <w:rPr>
                <w:rFonts w:ascii="Times New Roman" w:eastAsia="Arial" w:hAnsi="Times New Roman"/>
                <w:b w:val="0"/>
                <w:bCs/>
                <w:color w:val="000000" w:themeColor="text1"/>
                <w:sz w:val="20"/>
                <w:szCs w:val="20"/>
              </w:rPr>
              <w:t>0</w:t>
            </w:r>
            <w:r w:rsidRPr="004F435B">
              <w:rPr>
                <w:rFonts w:ascii="Times New Roman" w:eastAsia="Arial" w:hAnsi="Times New Roman"/>
                <w:b w:val="0"/>
                <w:bCs/>
                <w:color w:val="000000" w:themeColor="text1"/>
                <w:sz w:val="20"/>
                <w:szCs w:val="20"/>
              </w:rPr>
              <w:t xml:space="preserve"> godina</w:t>
            </w:r>
          </w:p>
        </w:tc>
        <w:tc>
          <w:tcPr>
            <w:tcW w:w="0" w:type="auto"/>
            <w:vAlign w:val="center"/>
          </w:tcPr>
          <w:p w14:paraId="577B29FA"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w:t>
            </w:r>
          </w:p>
        </w:tc>
        <w:tc>
          <w:tcPr>
            <w:tcW w:w="0" w:type="auto"/>
            <w:shd w:val="clear" w:color="auto" w:fill="auto"/>
            <w:vAlign w:val="center"/>
          </w:tcPr>
          <w:p w14:paraId="2B063BCE" w14:textId="77777777" w:rsidR="00AC159D" w:rsidRPr="004F435B" w:rsidRDefault="00AC159D" w:rsidP="00C345B3">
            <w:pPr>
              <w:tabs>
                <w:tab w:val="left" w:pos="567"/>
              </w:tabs>
              <w:spacing w:after="0"/>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bl>
    <w:p w14:paraId="5BF75E99" w14:textId="77777777" w:rsidR="00AC159D" w:rsidRPr="003E6839" w:rsidRDefault="00AC159D" w:rsidP="00AC159D">
      <w:pPr>
        <w:spacing w:before="240" w:line="276" w:lineRule="auto"/>
        <w:ind w:right="-1"/>
        <w:jc w:val="both"/>
        <w:rPr>
          <w:rFonts w:ascii="Times New Roman" w:eastAsia="Arial" w:hAnsi="Times New Roman"/>
          <w:sz w:val="24"/>
          <w:szCs w:val="24"/>
        </w:rPr>
      </w:pPr>
      <w:r w:rsidRPr="003E6839">
        <w:rPr>
          <w:rFonts w:ascii="Times New Roman" w:eastAsia="Arial" w:hAnsi="Times New Roman"/>
          <w:sz w:val="24"/>
          <w:szCs w:val="24"/>
        </w:rPr>
        <w:t>Zaključak</w:t>
      </w:r>
      <w:r w:rsidRPr="003E6839">
        <w:rPr>
          <w:rFonts w:ascii="Times New Roman" w:hAnsi="Times New Roman"/>
          <w:sz w:val="24"/>
          <w:szCs w:val="24"/>
        </w:rPr>
        <w:t xml:space="preserve"> </w:t>
      </w:r>
      <w:r w:rsidRPr="003E6839">
        <w:rPr>
          <w:rFonts w:ascii="Times New Roman" w:eastAsia="Arial" w:hAnsi="Times New Roman"/>
          <w:sz w:val="24"/>
          <w:szCs w:val="24"/>
        </w:rPr>
        <w:t>o učincima organizacijskog obavljanja komunalne djelatnosti iz provedene analize i vrednovanja</w:t>
      </w:r>
    </w:p>
    <w:p w14:paraId="3BF50087" w14:textId="7ACDB582" w:rsidR="00AC159D" w:rsidRPr="00EA3DB8" w:rsidRDefault="00AC159D" w:rsidP="00AC159D">
      <w:pPr>
        <w:spacing w:line="360" w:lineRule="auto"/>
        <w:ind w:firstLine="708"/>
        <w:jc w:val="both"/>
        <w:rPr>
          <w:rFonts w:ascii="Times New Roman" w:hAnsi="Times New Roman"/>
          <w:b w:val="0"/>
          <w:bCs/>
          <w:sz w:val="24"/>
          <w:szCs w:val="24"/>
          <w:lang w:eastAsia="x-none"/>
        </w:rPr>
      </w:pPr>
      <w:r w:rsidRPr="003E6839">
        <w:rPr>
          <w:rFonts w:ascii="Times New Roman" w:hAnsi="Times New Roman"/>
          <w:b w:val="0"/>
          <w:bCs/>
          <w:sz w:val="24"/>
          <w:szCs w:val="24"/>
          <w:lang w:eastAsia="x-none"/>
        </w:rPr>
        <w:t xml:space="preserve">Općina </w:t>
      </w:r>
      <w:r w:rsidR="00D87FCF">
        <w:rPr>
          <w:rFonts w:ascii="Times New Roman" w:hAnsi="Times New Roman"/>
          <w:b w:val="0"/>
          <w:bCs/>
          <w:sz w:val="24"/>
          <w:szCs w:val="24"/>
          <w:lang w:eastAsia="x-none"/>
        </w:rPr>
        <w:t>Cerna</w:t>
      </w:r>
      <w:r w:rsidRPr="003E6839">
        <w:rPr>
          <w:rFonts w:ascii="Times New Roman" w:hAnsi="Times New Roman"/>
          <w:b w:val="0"/>
          <w:bCs/>
          <w:sz w:val="24"/>
          <w:szCs w:val="24"/>
          <w:lang w:eastAsia="x-none"/>
        </w:rPr>
        <w:t xml:space="preserve"> je donijela Odluku o komunalnim djelatnostima u kojoj je navedeno kome se povjerava obavljanje komunalnih djelatnosti na području Općine</w:t>
      </w:r>
      <w:r w:rsidR="00F746FD">
        <w:rPr>
          <w:rFonts w:ascii="Times New Roman" w:hAnsi="Times New Roman"/>
          <w:b w:val="0"/>
          <w:bCs/>
          <w:sz w:val="24"/>
          <w:szCs w:val="24"/>
          <w:lang w:eastAsia="x-none"/>
        </w:rPr>
        <w:t xml:space="preserve"> Cerna</w:t>
      </w:r>
      <w:r w:rsidRPr="003E6839">
        <w:rPr>
          <w:rFonts w:ascii="Times New Roman" w:hAnsi="Times New Roman"/>
          <w:b w:val="0"/>
          <w:bCs/>
          <w:sz w:val="24"/>
          <w:szCs w:val="24"/>
          <w:lang w:eastAsia="x-none"/>
        </w:rPr>
        <w:t xml:space="preserve">. Na području Općine </w:t>
      </w:r>
      <w:r w:rsidR="00F746FD">
        <w:rPr>
          <w:rFonts w:ascii="Times New Roman" w:hAnsi="Times New Roman"/>
          <w:b w:val="0"/>
          <w:bCs/>
          <w:sz w:val="24"/>
          <w:szCs w:val="24"/>
          <w:lang w:eastAsia="x-none"/>
        </w:rPr>
        <w:t>Cerna</w:t>
      </w:r>
      <w:r w:rsidRPr="003E6839">
        <w:rPr>
          <w:rFonts w:ascii="Times New Roman" w:hAnsi="Times New Roman"/>
          <w:b w:val="0"/>
          <w:bCs/>
          <w:sz w:val="24"/>
          <w:szCs w:val="24"/>
          <w:lang w:eastAsia="x-none"/>
        </w:rPr>
        <w:t xml:space="preserve"> obavlja</w:t>
      </w:r>
      <w:r w:rsidR="00D87FCF">
        <w:rPr>
          <w:rFonts w:ascii="Times New Roman" w:hAnsi="Times New Roman"/>
          <w:b w:val="0"/>
          <w:bCs/>
          <w:sz w:val="24"/>
          <w:szCs w:val="24"/>
          <w:lang w:eastAsia="x-none"/>
        </w:rPr>
        <w:t>ju se</w:t>
      </w:r>
      <w:r w:rsidRPr="003E6839">
        <w:rPr>
          <w:rFonts w:ascii="Times New Roman" w:hAnsi="Times New Roman"/>
          <w:b w:val="0"/>
          <w:bCs/>
          <w:sz w:val="24"/>
          <w:szCs w:val="24"/>
          <w:lang w:val="x-none" w:eastAsia="x-none"/>
        </w:rPr>
        <w:t xml:space="preserve"> komunalnih djelatnosti određenih Odlukom o komunalnim djelatnostima</w:t>
      </w:r>
      <w:r>
        <w:rPr>
          <w:rFonts w:ascii="Times New Roman" w:hAnsi="Times New Roman"/>
          <w:b w:val="0"/>
          <w:bCs/>
          <w:sz w:val="24"/>
          <w:szCs w:val="24"/>
          <w:lang w:eastAsia="x-none"/>
        </w:rPr>
        <w:t>.</w:t>
      </w:r>
      <w:r w:rsidRPr="003E6839">
        <w:rPr>
          <w:rFonts w:ascii="Times New Roman" w:hAnsi="Times New Roman"/>
          <w:b w:val="0"/>
          <w:bCs/>
          <w:sz w:val="24"/>
          <w:szCs w:val="24"/>
          <w:lang w:eastAsia="x-none"/>
        </w:rPr>
        <w:t xml:space="preserve"> </w:t>
      </w:r>
      <w:proofErr w:type="spellStart"/>
      <w:r w:rsidRPr="003E6839">
        <w:rPr>
          <w:rFonts w:ascii="Times New Roman" w:hAnsi="Times New Roman"/>
          <w:b w:val="0"/>
          <w:bCs/>
          <w:sz w:val="24"/>
          <w:szCs w:val="24"/>
          <w:lang w:val="x-none" w:eastAsia="x-none"/>
        </w:rPr>
        <w:t>Organizacijsko</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obavljanje</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komunalnih</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djelatnosti</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na</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području</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Općine</w:t>
      </w:r>
      <w:proofErr w:type="spellEnd"/>
      <w:r w:rsidRPr="003E6839">
        <w:rPr>
          <w:rFonts w:ascii="Times New Roman" w:hAnsi="Times New Roman"/>
          <w:b w:val="0"/>
          <w:bCs/>
          <w:sz w:val="24"/>
          <w:szCs w:val="24"/>
          <w:lang w:val="x-none" w:eastAsia="x-none"/>
        </w:rPr>
        <w:t xml:space="preserve"> </w:t>
      </w:r>
      <w:r w:rsidR="00D87FCF">
        <w:rPr>
          <w:rFonts w:ascii="Times New Roman" w:hAnsi="Times New Roman"/>
          <w:b w:val="0"/>
          <w:bCs/>
          <w:sz w:val="24"/>
          <w:szCs w:val="24"/>
          <w:lang w:eastAsia="x-none"/>
        </w:rPr>
        <w:t>Cerna</w:t>
      </w:r>
      <w:r w:rsidRPr="003E6839">
        <w:rPr>
          <w:rFonts w:ascii="Times New Roman" w:hAnsi="Times New Roman"/>
          <w:b w:val="0"/>
          <w:bCs/>
          <w:sz w:val="24"/>
          <w:szCs w:val="24"/>
          <w:lang w:val="x-none" w:eastAsia="x-none"/>
        </w:rPr>
        <w:t xml:space="preserve"> je </w:t>
      </w:r>
      <w:proofErr w:type="spellStart"/>
      <w:r w:rsidRPr="003E6839">
        <w:rPr>
          <w:rFonts w:ascii="Times New Roman" w:hAnsi="Times New Roman"/>
          <w:b w:val="0"/>
          <w:bCs/>
          <w:sz w:val="24"/>
          <w:szCs w:val="24"/>
          <w:lang w:val="x-none" w:eastAsia="x-none"/>
        </w:rPr>
        <w:t>učinkovito</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te</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zadovoljava</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potrebe</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građana</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i</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jedinice</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lokalne</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samouprave</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sukladno</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Zakonu</w:t>
      </w:r>
      <w:proofErr w:type="spellEnd"/>
      <w:r w:rsidRPr="003E6839">
        <w:rPr>
          <w:rFonts w:ascii="Times New Roman" w:hAnsi="Times New Roman"/>
          <w:b w:val="0"/>
          <w:bCs/>
          <w:sz w:val="24"/>
          <w:szCs w:val="24"/>
          <w:lang w:val="x-none" w:eastAsia="x-none"/>
        </w:rPr>
        <w:t xml:space="preserve"> o </w:t>
      </w:r>
      <w:proofErr w:type="spellStart"/>
      <w:r w:rsidRPr="003E6839">
        <w:rPr>
          <w:rFonts w:ascii="Times New Roman" w:hAnsi="Times New Roman"/>
          <w:b w:val="0"/>
          <w:bCs/>
          <w:sz w:val="24"/>
          <w:szCs w:val="24"/>
          <w:lang w:val="x-none" w:eastAsia="x-none"/>
        </w:rPr>
        <w:t>komunalnom</w:t>
      </w:r>
      <w:proofErr w:type="spellEnd"/>
      <w:r w:rsidRPr="003E6839">
        <w:rPr>
          <w:rFonts w:ascii="Times New Roman" w:hAnsi="Times New Roman"/>
          <w:b w:val="0"/>
          <w:bCs/>
          <w:sz w:val="24"/>
          <w:szCs w:val="24"/>
          <w:lang w:val="x-none" w:eastAsia="x-none"/>
        </w:rPr>
        <w:t xml:space="preserve"> </w:t>
      </w:r>
      <w:proofErr w:type="spellStart"/>
      <w:r w:rsidRPr="003E6839">
        <w:rPr>
          <w:rFonts w:ascii="Times New Roman" w:hAnsi="Times New Roman"/>
          <w:b w:val="0"/>
          <w:bCs/>
          <w:sz w:val="24"/>
          <w:szCs w:val="24"/>
          <w:lang w:val="x-none" w:eastAsia="x-none"/>
        </w:rPr>
        <w:t>gospodarstvu</w:t>
      </w:r>
      <w:proofErr w:type="spellEnd"/>
      <w:r w:rsidRPr="003E6839">
        <w:rPr>
          <w:rFonts w:ascii="Times New Roman" w:hAnsi="Times New Roman"/>
          <w:b w:val="0"/>
          <w:bCs/>
          <w:lang w:val="x-none" w:eastAsia="x-none"/>
        </w:rPr>
        <w:t>.</w:t>
      </w:r>
    </w:p>
    <w:p w14:paraId="412218EE" w14:textId="272BC544" w:rsidR="00AC159D" w:rsidRPr="009D3B4C" w:rsidRDefault="00AC159D" w:rsidP="00AC159D">
      <w:pPr>
        <w:pStyle w:val="Heading3"/>
        <w:spacing w:before="120" w:after="120"/>
        <w:rPr>
          <w:rFonts w:ascii="Times New Roman" w:eastAsia="Arial" w:hAnsi="Times New Roman"/>
          <w:b w:val="0"/>
          <w:i/>
          <w:lang w:val="hr-HR"/>
        </w:rPr>
      </w:pPr>
      <w:bookmarkStart w:id="117" w:name="_Toc120100719"/>
      <w:bookmarkStart w:id="118" w:name="_Toc139988006"/>
      <w:bookmarkStart w:id="119" w:name="_Toc140505818"/>
      <w:r>
        <w:rPr>
          <w:rFonts w:ascii="Times New Roman" w:eastAsia="Arial" w:hAnsi="Times New Roman"/>
          <w:b w:val="0"/>
          <w:i/>
          <w:lang w:val="hr-HR"/>
        </w:rPr>
        <w:lastRenderedPageBreak/>
        <w:t xml:space="preserve">5.1.2. </w:t>
      </w:r>
      <w:r w:rsidRPr="009D3B4C">
        <w:rPr>
          <w:rFonts w:ascii="Times New Roman" w:eastAsia="Arial" w:hAnsi="Times New Roman"/>
          <w:b w:val="0"/>
          <w:i/>
          <w:lang w:val="hr-HR"/>
        </w:rPr>
        <w:t>Financiranje komunalne infrastrukture</w:t>
      </w:r>
      <w:bookmarkEnd w:id="117"/>
      <w:bookmarkEnd w:id="118"/>
      <w:r>
        <w:rPr>
          <w:rFonts w:ascii="Times New Roman" w:eastAsia="Arial" w:hAnsi="Times New Roman"/>
          <w:b w:val="0"/>
          <w:i/>
          <w:lang w:val="hr-HR"/>
        </w:rPr>
        <w:t xml:space="preserve"> u vlasništvu Općine </w:t>
      </w:r>
      <w:r w:rsidR="00D87FCF">
        <w:rPr>
          <w:rFonts w:ascii="Times New Roman" w:eastAsia="Arial" w:hAnsi="Times New Roman"/>
          <w:b w:val="0"/>
          <w:i/>
          <w:lang w:val="hr-HR"/>
        </w:rPr>
        <w:t>Cerna</w:t>
      </w:r>
      <w:bookmarkEnd w:id="119"/>
    </w:p>
    <w:p w14:paraId="54232CCA" w14:textId="1F1D3335" w:rsidR="00AC159D" w:rsidRPr="003E6839" w:rsidRDefault="00AC159D" w:rsidP="00AC159D">
      <w:pPr>
        <w:spacing w:line="360" w:lineRule="auto"/>
        <w:ind w:right="-1"/>
        <w:jc w:val="both"/>
        <w:rPr>
          <w:rFonts w:ascii="Times New Roman" w:eastAsia="Arial" w:hAnsi="Times New Roman"/>
          <w:b w:val="0"/>
          <w:bCs/>
          <w:sz w:val="24"/>
          <w:szCs w:val="24"/>
        </w:rPr>
      </w:pPr>
      <w:r>
        <w:rPr>
          <w:rFonts w:ascii="Times New Roman" w:eastAsia="Arial" w:hAnsi="Times New Roman"/>
          <w:b w:val="0"/>
          <w:bCs/>
          <w:sz w:val="24"/>
          <w:szCs w:val="24"/>
        </w:rPr>
        <w:tab/>
      </w:r>
      <w:r w:rsidRPr="003E6839">
        <w:rPr>
          <w:rFonts w:ascii="Times New Roman" w:eastAsia="Arial" w:hAnsi="Times New Roman"/>
          <w:b w:val="0"/>
          <w:bCs/>
          <w:sz w:val="24"/>
          <w:szCs w:val="24"/>
        </w:rPr>
        <w:t xml:space="preserve">Općina </w:t>
      </w:r>
      <w:r w:rsidR="00B925D1">
        <w:rPr>
          <w:rFonts w:ascii="Times New Roman" w:eastAsia="Arial" w:hAnsi="Times New Roman"/>
          <w:b w:val="0"/>
          <w:bCs/>
          <w:sz w:val="24"/>
          <w:szCs w:val="24"/>
        </w:rPr>
        <w:t>Cerna</w:t>
      </w:r>
      <w:r w:rsidRPr="003E6839">
        <w:rPr>
          <w:rFonts w:ascii="Times New Roman" w:eastAsia="Arial" w:hAnsi="Times New Roman"/>
          <w:b w:val="0"/>
          <w:bCs/>
          <w:sz w:val="24"/>
          <w:szCs w:val="24"/>
        </w:rPr>
        <w:t xml:space="preserve"> sredstva komunalnog doprinosa, komunalne naknade i šumskog doprinosa koristi za financiranje i građenje komunalne infrastrukture i održavanje komunalne infrastrukture. Općina sukcesivno ulaže i planira značajno izdvajanje iz proračuna u izgradnju i održavanje komunalne infrastrukture koja će podići kvalitetu života stanovnika na području Općine</w:t>
      </w:r>
      <w:r>
        <w:rPr>
          <w:rFonts w:ascii="Times New Roman" w:eastAsia="Arial" w:hAnsi="Times New Roman"/>
          <w:b w:val="0"/>
          <w:bCs/>
          <w:sz w:val="24"/>
          <w:szCs w:val="24"/>
        </w:rPr>
        <w:t xml:space="preserve"> </w:t>
      </w:r>
      <w:r w:rsidR="00D87FCF">
        <w:rPr>
          <w:rFonts w:ascii="Times New Roman" w:eastAsia="Arial" w:hAnsi="Times New Roman"/>
          <w:b w:val="0"/>
          <w:bCs/>
          <w:sz w:val="24"/>
          <w:szCs w:val="24"/>
        </w:rPr>
        <w:t>Cerna</w:t>
      </w:r>
      <w:r w:rsidRPr="003E6839">
        <w:rPr>
          <w:rFonts w:ascii="Times New Roman" w:eastAsia="Arial" w:hAnsi="Times New Roman"/>
          <w:b w:val="0"/>
          <w:bCs/>
          <w:sz w:val="24"/>
          <w:szCs w:val="24"/>
        </w:rPr>
        <w:t>.</w:t>
      </w:r>
    </w:p>
    <w:p w14:paraId="647A226A" w14:textId="68180CFD" w:rsidR="00AC159D" w:rsidRPr="009D3B4C" w:rsidRDefault="00AC159D" w:rsidP="00AC159D">
      <w:pPr>
        <w:pStyle w:val="Heading3"/>
        <w:spacing w:before="120" w:after="120"/>
        <w:rPr>
          <w:rFonts w:ascii="Times New Roman" w:eastAsia="Arial" w:hAnsi="Times New Roman"/>
          <w:b w:val="0"/>
          <w:i/>
          <w:lang w:val="hr-HR"/>
        </w:rPr>
      </w:pPr>
      <w:bookmarkStart w:id="120" w:name="_Toc139988007"/>
      <w:bookmarkStart w:id="121" w:name="_Toc140505819"/>
      <w:r w:rsidRPr="009D3B4C">
        <w:rPr>
          <w:rFonts w:ascii="Times New Roman" w:eastAsia="Arial" w:hAnsi="Times New Roman"/>
          <w:b w:val="0"/>
          <w:i/>
          <w:lang w:val="hr-HR"/>
        </w:rPr>
        <w:t xml:space="preserve">5.1.3. </w:t>
      </w:r>
      <w:bookmarkStart w:id="122" w:name="_Toc120100720"/>
      <w:r w:rsidRPr="009D3B4C">
        <w:rPr>
          <w:rFonts w:ascii="Times New Roman" w:eastAsia="Arial" w:hAnsi="Times New Roman"/>
          <w:b w:val="0"/>
          <w:i/>
          <w:lang w:val="hr-HR"/>
        </w:rPr>
        <w:t>Građenje i održavanja komunalne infrastrukture</w:t>
      </w:r>
      <w:bookmarkEnd w:id="120"/>
      <w:bookmarkEnd w:id="122"/>
      <w:r>
        <w:rPr>
          <w:rFonts w:ascii="Times New Roman" w:eastAsia="Arial" w:hAnsi="Times New Roman"/>
          <w:b w:val="0"/>
          <w:i/>
          <w:lang w:val="hr-HR"/>
        </w:rPr>
        <w:t xml:space="preserve"> u vlasništvu Općine </w:t>
      </w:r>
      <w:r w:rsidR="00D87FCF">
        <w:rPr>
          <w:rFonts w:ascii="Times New Roman" w:eastAsia="Arial" w:hAnsi="Times New Roman"/>
          <w:b w:val="0"/>
          <w:i/>
          <w:lang w:val="hr-HR"/>
        </w:rPr>
        <w:t>Cerna</w:t>
      </w:r>
      <w:bookmarkEnd w:id="121"/>
    </w:p>
    <w:p w14:paraId="3C871EF7" w14:textId="77777777" w:rsidR="00AC159D" w:rsidRPr="004F435B" w:rsidRDefault="00AC159D" w:rsidP="00AC159D">
      <w:pPr>
        <w:spacing w:after="0"/>
        <w:jc w:val="center"/>
        <w:rPr>
          <w:rFonts w:ascii="Times New Roman" w:eastAsia="Arial" w:hAnsi="Times New Roman"/>
          <w:sz w:val="20"/>
          <w:szCs w:val="20"/>
        </w:rPr>
      </w:pPr>
      <w:bookmarkStart w:id="123" w:name="_Toc120101366"/>
      <w:r>
        <w:rPr>
          <w:rFonts w:ascii="Times New Roman" w:hAnsi="Times New Roman"/>
          <w:b w:val="0"/>
          <w:bCs/>
          <w:i/>
          <w:iCs/>
          <w:sz w:val="20"/>
          <w:szCs w:val="20"/>
        </w:rPr>
        <w:t>Tablica 5</w:t>
      </w:r>
      <w:r w:rsidRPr="004F435B">
        <w:rPr>
          <w:rFonts w:ascii="Times New Roman" w:hAnsi="Times New Roman"/>
          <w:b w:val="0"/>
          <w:bCs/>
          <w:i/>
          <w:iCs/>
          <w:sz w:val="20"/>
          <w:szCs w:val="20"/>
        </w:rPr>
        <w:t xml:space="preserve">. </w:t>
      </w:r>
      <w:r w:rsidRPr="004F435B">
        <w:rPr>
          <w:rFonts w:ascii="Times New Roman" w:eastAsia="Arial" w:hAnsi="Times New Roman"/>
          <w:b w:val="0"/>
          <w:bCs/>
          <w:i/>
          <w:iCs/>
          <w:sz w:val="20"/>
          <w:szCs w:val="20"/>
        </w:rPr>
        <w:t>Analiza građenja i održavanja komunalne infrastrukture</w:t>
      </w:r>
      <w:bookmarkEnd w:id="1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1790"/>
        <w:gridCol w:w="1211"/>
        <w:gridCol w:w="2135"/>
        <w:gridCol w:w="2461"/>
        <w:gridCol w:w="2915"/>
        <w:gridCol w:w="1674"/>
        <w:gridCol w:w="1873"/>
      </w:tblGrid>
      <w:tr w:rsidR="00AC159D" w:rsidRPr="007E2302" w14:paraId="77872525" w14:textId="77777777" w:rsidTr="00C345B3">
        <w:trPr>
          <w:trHeight w:val="756"/>
          <w:jc w:val="center"/>
        </w:trPr>
        <w:tc>
          <w:tcPr>
            <w:tcW w:w="264" w:type="pct"/>
            <w:vMerge w:val="restart"/>
            <w:shd w:val="clear" w:color="auto" w:fill="B4C6E7"/>
            <w:vAlign w:val="center"/>
          </w:tcPr>
          <w:p w14:paraId="26BBB722" w14:textId="77777777" w:rsidR="00AC159D" w:rsidRPr="007E2302" w:rsidRDefault="00AC159D" w:rsidP="00C345B3">
            <w:pPr>
              <w:spacing w:after="0" w:line="240" w:lineRule="auto"/>
              <w:ind w:right="-1"/>
              <w:jc w:val="center"/>
              <w:rPr>
                <w:bCs/>
                <w:color w:val="44546A"/>
                <w:sz w:val="20"/>
                <w:szCs w:val="20"/>
              </w:rPr>
            </w:pPr>
            <w:r w:rsidRPr="007E2302">
              <w:rPr>
                <w:color w:val="44546A"/>
                <w:sz w:val="20"/>
                <w:szCs w:val="20"/>
                <w:lang w:eastAsia="x-none"/>
              </w:rPr>
              <w:t>Redni broj</w:t>
            </w:r>
          </w:p>
        </w:tc>
        <w:tc>
          <w:tcPr>
            <w:tcW w:w="603" w:type="pct"/>
            <w:vMerge w:val="restart"/>
            <w:shd w:val="clear" w:color="auto" w:fill="B4C6E7"/>
            <w:vAlign w:val="center"/>
          </w:tcPr>
          <w:p w14:paraId="0A6D5F2F" w14:textId="77777777" w:rsidR="00AC159D" w:rsidRPr="007E2302" w:rsidRDefault="00AC159D" w:rsidP="00C345B3">
            <w:pPr>
              <w:spacing w:after="0" w:line="240" w:lineRule="auto"/>
              <w:ind w:right="-1"/>
              <w:jc w:val="center"/>
              <w:rPr>
                <w:bCs/>
                <w:color w:val="44546A"/>
                <w:sz w:val="20"/>
                <w:szCs w:val="20"/>
              </w:rPr>
            </w:pPr>
            <w:r w:rsidRPr="007E2302">
              <w:rPr>
                <w:bCs/>
                <w:color w:val="44546A"/>
                <w:sz w:val="20"/>
                <w:szCs w:val="20"/>
              </w:rPr>
              <w:t>Naziv KI</w:t>
            </w:r>
          </w:p>
        </w:tc>
        <w:tc>
          <w:tcPr>
            <w:tcW w:w="408" w:type="pct"/>
            <w:vMerge w:val="restart"/>
            <w:shd w:val="clear" w:color="auto" w:fill="B4C6E7"/>
            <w:vAlign w:val="center"/>
          </w:tcPr>
          <w:p w14:paraId="20E93AA9" w14:textId="77777777" w:rsidR="00AC159D" w:rsidRPr="007E2302" w:rsidRDefault="00AC159D" w:rsidP="00C345B3">
            <w:pPr>
              <w:spacing w:after="0" w:line="240" w:lineRule="auto"/>
              <w:ind w:right="-1"/>
              <w:jc w:val="center"/>
              <w:rPr>
                <w:bCs/>
                <w:color w:val="44546A"/>
                <w:sz w:val="20"/>
                <w:szCs w:val="20"/>
              </w:rPr>
            </w:pPr>
          </w:p>
        </w:tc>
        <w:tc>
          <w:tcPr>
            <w:tcW w:w="719" w:type="pct"/>
            <w:vMerge w:val="restart"/>
            <w:shd w:val="clear" w:color="auto" w:fill="B4C6E7"/>
            <w:vAlign w:val="center"/>
          </w:tcPr>
          <w:p w14:paraId="2E7C1BCB" w14:textId="77777777" w:rsidR="00AC159D" w:rsidRPr="00744AF8" w:rsidRDefault="00AC159D" w:rsidP="00C345B3">
            <w:pPr>
              <w:spacing w:after="0" w:line="240" w:lineRule="auto"/>
              <w:ind w:right="-1"/>
              <w:jc w:val="center"/>
              <w:rPr>
                <w:bCs/>
                <w:color w:val="44546A"/>
                <w:sz w:val="20"/>
                <w:szCs w:val="20"/>
              </w:rPr>
            </w:pPr>
            <w:r w:rsidRPr="00744AF8">
              <w:rPr>
                <w:bCs/>
                <w:color w:val="44546A"/>
                <w:sz w:val="20"/>
                <w:szCs w:val="20"/>
              </w:rPr>
              <w:t>Korištenje KI</w:t>
            </w:r>
          </w:p>
        </w:tc>
        <w:tc>
          <w:tcPr>
            <w:tcW w:w="829" w:type="pct"/>
            <w:vMerge w:val="restart"/>
            <w:shd w:val="clear" w:color="auto" w:fill="B4C6E7"/>
            <w:vAlign w:val="center"/>
          </w:tcPr>
          <w:p w14:paraId="6A430FA3" w14:textId="77777777" w:rsidR="00AC159D" w:rsidRPr="00744AF8" w:rsidRDefault="00AC159D" w:rsidP="00C345B3">
            <w:pPr>
              <w:spacing w:after="0" w:line="240" w:lineRule="auto"/>
              <w:ind w:right="-1"/>
              <w:jc w:val="center"/>
              <w:rPr>
                <w:bCs/>
                <w:color w:val="44546A"/>
                <w:sz w:val="20"/>
                <w:szCs w:val="20"/>
              </w:rPr>
            </w:pPr>
            <w:r w:rsidRPr="00744AF8">
              <w:rPr>
                <w:bCs/>
                <w:color w:val="44546A"/>
                <w:sz w:val="20"/>
                <w:szCs w:val="20"/>
              </w:rPr>
              <w:t>Stanje i potrebna poboljšanja</w:t>
            </w:r>
          </w:p>
        </w:tc>
        <w:tc>
          <w:tcPr>
            <w:tcW w:w="1545" w:type="pct"/>
            <w:gridSpan w:val="2"/>
            <w:shd w:val="clear" w:color="auto" w:fill="B4C6E7"/>
            <w:vAlign w:val="center"/>
          </w:tcPr>
          <w:p w14:paraId="29BBD8B4" w14:textId="77777777" w:rsidR="00AC159D" w:rsidRPr="007E2302" w:rsidRDefault="00AC159D" w:rsidP="00C345B3">
            <w:pPr>
              <w:spacing w:after="0" w:line="240" w:lineRule="auto"/>
              <w:ind w:right="-1"/>
              <w:jc w:val="center"/>
              <w:rPr>
                <w:bCs/>
                <w:color w:val="44546A"/>
                <w:sz w:val="20"/>
                <w:szCs w:val="20"/>
              </w:rPr>
            </w:pPr>
            <w:r w:rsidRPr="007E2302">
              <w:rPr>
                <w:bCs/>
                <w:color w:val="44546A"/>
                <w:sz w:val="20"/>
                <w:szCs w:val="20"/>
              </w:rPr>
              <w:t>Projekti/Aktivnosti</w:t>
            </w:r>
          </w:p>
        </w:tc>
        <w:tc>
          <w:tcPr>
            <w:tcW w:w="632" w:type="pct"/>
            <w:shd w:val="clear" w:color="auto" w:fill="B4C6E7"/>
            <w:vAlign w:val="center"/>
          </w:tcPr>
          <w:p w14:paraId="267527DE" w14:textId="77777777" w:rsidR="00AC159D" w:rsidRPr="007E2302" w:rsidRDefault="00AC159D" w:rsidP="00C345B3">
            <w:pPr>
              <w:spacing w:after="0" w:line="240" w:lineRule="auto"/>
              <w:ind w:right="-1"/>
              <w:jc w:val="center"/>
              <w:rPr>
                <w:bCs/>
                <w:color w:val="44546A"/>
                <w:sz w:val="20"/>
                <w:szCs w:val="20"/>
              </w:rPr>
            </w:pPr>
            <w:r w:rsidRPr="007E2302">
              <w:rPr>
                <w:bCs/>
                <w:color w:val="44546A"/>
                <w:sz w:val="20"/>
                <w:szCs w:val="20"/>
              </w:rPr>
              <w:t>Učinak</w:t>
            </w:r>
          </w:p>
        </w:tc>
      </w:tr>
      <w:tr w:rsidR="00AC159D" w:rsidRPr="007E2302" w14:paraId="5593B90F" w14:textId="77777777" w:rsidTr="00C345B3">
        <w:trPr>
          <w:trHeight w:val="408"/>
          <w:jc w:val="center"/>
        </w:trPr>
        <w:tc>
          <w:tcPr>
            <w:tcW w:w="264" w:type="pct"/>
            <w:vMerge/>
            <w:shd w:val="clear" w:color="auto" w:fill="B4C6E7"/>
            <w:vAlign w:val="center"/>
          </w:tcPr>
          <w:p w14:paraId="16A8F0CF" w14:textId="77777777" w:rsidR="00AC159D" w:rsidRPr="007E2302" w:rsidRDefault="00AC159D" w:rsidP="00C345B3">
            <w:pPr>
              <w:spacing w:after="0" w:line="240" w:lineRule="auto"/>
              <w:ind w:right="-1"/>
              <w:jc w:val="center"/>
              <w:rPr>
                <w:bCs/>
                <w:color w:val="44546A"/>
                <w:sz w:val="20"/>
                <w:szCs w:val="20"/>
              </w:rPr>
            </w:pPr>
          </w:p>
        </w:tc>
        <w:tc>
          <w:tcPr>
            <w:tcW w:w="603" w:type="pct"/>
            <w:vMerge/>
            <w:shd w:val="clear" w:color="auto" w:fill="B4C6E7"/>
            <w:vAlign w:val="center"/>
          </w:tcPr>
          <w:p w14:paraId="6A2AEC1F" w14:textId="77777777" w:rsidR="00AC159D" w:rsidRPr="007E2302" w:rsidRDefault="00AC159D" w:rsidP="00C345B3">
            <w:pPr>
              <w:spacing w:after="0" w:line="240" w:lineRule="auto"/>
              <w:ind w:right="-1"/>
              <w:jc w:val="center"/>
              <w:rPr>
                <w:bCs/>
                <w:color w:val="44546A"/>
                <w:sz w:val="20"/>
                <w:szCs w:val="20"/>
              </w:rPr>
            </w:pPr>
          </w:p>
        </w:tc>
        <w:tc>
          <w:tcPr>
            <w:tcW w:w="408" w:type="pct"/>
            <w:vMerge/>
            <w:shd w:val="clear" w:color="auto" w:fill="B4C6E7"/>
            <w:vAlign w:val="center"/>
          </w:tcPr>
          <w:p w14:paraId="0BB14093" w14:textId="77777777" w:rsidR="00AC159D" w:rsidRPr="007E2302" w:rsidRDefault="00AC159D" w:rsidP="00C345B3">
            <w:pPr>
              <w:spacing w:after="0" w:line="240" w:lineRule="auto"/>
              <w:ind w:right="-1"/>
              <w:jc w:val="center"/>
              <w:rPr>
                <w:bCs/>
                <w:color w:val="44546A"/>
                <w:sz w:val="20"/>
                <w:szCs w:val="20"/>
              </w:rPr>
            </w:pPr>
          </w:p>
        </w:tc>
        <w:tc>
          <w:tcPr>
            <w:tcW w:w="719" w:type="pct"/>
            <w:vMerge/>
            <w:shd w:val="clear" w:color="auto" w:fill="B4C6E7"/>
            <w:vAlign w:val="center"/>
          </w:tcPr>
          <w:p w14:paraId="2A06FCAE" w14:textId="77777777" w:rsidR="00AC159D" w:rsidRPr="007E2302" w:rsidRDefault="00AC159D" w:rsidP="00C345B3">
            <w:pPr>
              <w:spacing w:after="0" w:line="240" w:lineRule="auto"/>
              <w:ind w:right="-1"/>
              <w:jc w:val="center"/>
              <w:rPr>
                <w:bCs/>
                <w:color w:val="44546A"/>
                <w:sz w:val="20"/>
                <w:szCs w:val="20"/>
              </w:rPr>
            </w:pPr>
          </w:p>
        </w:tc>
        <w:tc>
          <w:tcPr>
            <w:tcW w:w="829" w:type="pct"/>
            <w:vMerge/>
            <w:shd w:val="clear" w:color="auto" w:fill="B4C6E7"/>
            <w:vAlign w:val="center"/>
          </w:tcPr>
          <w:p w14:paraId="6918584E" w14:textId="77777777" w:rsidR="00AC159D" w:rsidRPr="007E2302" w:rsidRDefault="00AC159D" w:rsidP="00C345B3">
            <w:pPr>
              <w:spacing w:after="0" w:line="240" w:lineRule="auto"/>
              <w:ind w:right="-1"/>
              <w:jc w:val="center"/>
              <w:rPr>
                <w:bCs/>
                <w:color w:val="44546A"/>
                <w:sz w:val="20"/>
                <w:szCs w:val="20"/>
              </w:rPr>
            </w:pPr>
          </w:p>
        </w:tc>
        <w:tc>
          <w:tcPr>
            <w:tcW w:w="982" w:type="pct"/>
            <w:shd w:val="clear" w:color="auto" w:fill="D9E2F3"/>
            <w:vAlign w:val="center"/>
          </w:tcPr>
          <w:p w14:paraId="660091E8" w14:textId="77777777" w:rsidR="00AC159D" w:rsidRPr="007E2302" w:rsidRDefault="00AC159D" w:rsidP="00C345B3">
            <w:pPr>
              <w:spacing w:after="0" w:line="240" w:lineRule="auto"/>
              <w:ind w:right="-1"/>
              <w:jc w:val="center"/>
              <w:rPr>
                <w:bCs/>
                <w:color w:val="44546A"/>
                <w:sz w:val="20"/>
                <w:szCs w:val="20"/>
              </w:rPr>
            </w:pPr>
            <w:r w:rsidRPr="007E2302">
              <w:rPr>
                <w:bCs/>
                <w:color w:val="44546A"/>
                <w:sz w:val="20"/>
                <w:szCs w:val="20"/>
              </w:rPr>
              <w:t>U tijeku</w:t>
            </w:r>
          </w:p>
        </w:tc>
        <w:tc>
          <w:tcPr>
            <w:tcW w:w="564" w:type="pct"/>
            <w:shd w:val="clear" w:color="auto" w:fill="D9E2F3"/>
            <w:vAlign w:val="center"/>
          </w:tcPr>
          <w:p w14:paraId="3EEA6EDD" w14:textId="77777777" w:rsidR="00AC159D" w:rsidRPr="007E2302" w:rsidRDefault="00AC159D" w:rsidP="00C345B3">
            <w:pPr>
              <w:spacing w:after="0" w:line="240" w:lineRule="auto"/>
              <w:ind w:right="-1"/>
              <w:jc w:val="center"/>
              <w:rPr>
                <w:bCs/>
                <w:color w:val="44546A"/>
                <w:sz w:val="20"/>
                <w:szCs w:val="20"/>
              </w:rPr>
            </w:pPr>
            <w:r w:rsidRPr="007E2302">
              <w:rPr>
                <w:bCs/>
                <w:color w:val="44546A"/>
                <w:sz w:val="20"/>
                <w:szCs w:val="20"/>
              </w:rPr>
              <w:t>Planirano</w:t>
            </w:r>
          </w:p>
        </w:tc>
        <w:tc>
          <w:tcPr>
            <w:tcW w:w="632" w:type="pct"/>
            <w:shd w:val="clear" w:color="auto" w:fill="B4C6E7"/>
            <w:vAlign w:val="center"/>
          </w:tcPr>
          <w:p w14:paraId="42ABD83F" w14:textId="77777777" w:rsidR="00AC159D" w:rsidRPr="007E2302" w:rsidRDefault="00AC159D" w:rsidP="00C345B3">
            <w:pPr>
              <w:spacing w:after="0" w:line="240" w:lineRule="auto"/>
              <w:ind w:right="-1"/>
              <w:jc w:val="center"/>
              <w:rPr>
                <w:bCs/>
                <w:color w:val="44546A"/>
                <w:sz w:val="20"/>
                <w:szCs w:val="20"/>
              </w:rPr>
            </w:pPr>
          </w:p>
        </w:tc>
      </w:tr>
      <w:tr w:rsidR="00AC159D" w:rsidRPr="008B6BB9" w14:paraId="128F2A34" w14:textId="77777777" w:rsidTr="00C345B3">
        <w:trPr>
          <w:jc w:val="center"/>
        </w:trPr>
        <w:tc>
          <w:tcPr>
            <w:tcW w:w="264" w:type="pct"/>
            <w:vAlign w:val="center"/>
          </w:tcPr>
          <w:p w14:paraId="1F2F5BED" w14:textId="77777777" w:rsidR="00AC159D" w:rsidRPr="00EA3DB8" w:rsidRDefault="00AC159D" w:rsidP="00C345B3">
            <w:pPr>
              <w:spacing w:after="0" w:line="240" w:lineRule="auto"/>
              <w:ind w:right="-1"/>
              <w:jc w:val="center"/>
              <w:rPr>
                <w:rFonts w:ascii="Times New Roman" w:eastAsia="Arial" w:hAnsi="Times New Roman"/>
                <w:b w:val="0"/>
                <w:bCs/>
                <w:sz w:val="20"/>
                <w:szCs w:val="20"/>
              </w:rPr>
            </w:pPr>
            <w:r w:rsidRPr="00EA3DB8">
              <w:rPr>
                <w:rFonts w:ascii="Times New Roman" w:eastAsia="Arial" w:hAnsi="Times New Roman"/>
                <w:b w:val="0"/>
                <w:bCs/>
                <w:sz w:val="20"/>
                <w:szCs w:val="20"/>
              </w:rPr>
              <w:t>1.</w:t>
            </w:r>
          </w:p>
        </w:tc>
        <w:tc>
          <w:tcPr>
            <w:tcW w:w="603" w:type="pct"/>
            <w:shd w:val="clear" w:color="auto" w:fill="auto"/>
            <w:vAlign w:val="center"/>
          </w:tcPr>
          <w:p w14:paraId="76E66704" w14:textId="77777777" w:rsidR="00AC159D" w:rsidRPr="00EA3DB8" w:rsidRDefault="00AC159D" w:rsidP="00C345B3">
            <w:pPr>
              <w:spacing w:after="0" w:line="240" w:lineRule="auto"/>
              <w:ind w:right="-1"/>
              <w:jc w:val="center"/>
              <w:rPr>
                <w:rFonts w:ascii="Times New Roman" w:hAnsi="Times New Roman"/>
                <w:b w:val="0"/>
                <w:bCs/>
                <w:sz w:val="20"/>
                <w:szCs w:val="20"/>
              </w:rPr>
            </w:pPr>
            <w:r w:rsidRPr="00EA3DB8">
              <w:rPr>
                <w:rFonts w:ascii="Times New Roman" w:eastAsia="Arial" w:hAnsi="Times New Roman"/>
                <w:b w:val="0"/>
                <w:bCs/>
                <w:sz w:val="20"/>
                <w:szCs w:val="20"/>
              </w:rPr>
              <w:t>Nerazvrstane ceste</w:t>
            </w:r>
          </w:p>
        </w:tc>
        <w:tc>
          <w:tcPr>
            <w:tcW w:w="408" w:type="pct"/>
            <w:shd w:val="clear" w:color="auto" w:fill="auto"/>
            <w:vAlign w:val="center"/>
          </w:tcPr>
          <w:p w14:paraId="000AEF15" w14:textId="77777777" w:rsidR="00AC159D" w:rsidRPr="008B6BB9" w:rsidRDefault="00AC159D" w:rsidP="00C345B3">
            <w:pPr>
              <w:spacing w:after="0" w:line="240" w:lineRule="auto"/>
              <w:ind w:right="-1"/>
              <w:jc w:val="center"/>
              <w:rPr>
                <w:b w:val="0"/>
                <w:bCs/>
                <w:sz w:val="20"/>
                <w:szCs w:val="20"/>
              </w:rPr>
            </w:pPr>
          </w:p>
        </w:tc>
        <w:tc>
          <w:tcPr>
            <w:tcW w:w="719" w:type="pct"/>
            <w:shd w:val="clear" w:color="auto" w:fill="auto"/>
            <w:vAlign w:val="center"/>
          </w:tcPr>
          <w:p w14:paraId="3E829806"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Nerazvrstane ceste koriste se za promet motornih vozila</w:t>
            </w:r>
          </w:p>
        </w:tc>
        <w:tc>
          <w:tcPr>
            <w:tcW w:w="829" w:type="pct"/>
            <w:shd w:val="clear" w:color="auto" w:fill="auto"/>
            <w:vAlign w:val="center"/>
          </w:tcPr>
          <w:p w14:paraId="330EFC24" w14:textId="5B8C617A"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Stanje cesta na području Općine</w:t>
            </w:r>
            <w:r w:rsidR="00D87FCF">
              <w:rPr>
                <w:rFonts w:ascii="Times New Roman" w:hAnsi="Times New Roman"/>
                <w:b w:val="0"/>
                <w:bCs/>
                <w:sz w:val="20"/>
                <w:szCs w:val="20"/>
              </w:rPr>
              <w:t xml:space="preserve"> Cerna</w:t>
            </w:r>
            <w:r w:rsidRPr="00EA3DB8">
              <w:rPr>
                <w:rFonts w:ascii="Times New Roman" w:hAnsi="Times New Roman"/>
                <w:b w:val="0"/>
                <w:bCs/>
                <w:sz w:val="20"/>
                <w:szCs w:val="20"/>
              </w:rPr>
              <w:t xml:space="preserve"> jest prihvatljivo, ali su potrebna poboljšanja i rekonstrukcija pojedinih cesta i ulica, kao i redovno održavanje </w:t>
            </w:r>
          </w:p>
        </w:tc>
        <w:tc>
          <w:tcPr>
            <w:tcW w:w="982" w:type="pct"/>
            <w:shd w:val="clear" w:color="auto" w:fill="auto"/>
            <w:vAlign w:val="center"/>
          </w:tcPr>
          <w:p w14:paraId="60EBD003" w14:textId="77777777" w:rsidR="00AC159D" w:rsidRPr="00EA3DB8" w:rsidRDefault="00AC159D" w:rsidP="00C345B3">
            <w:pPr>
              <w:spacing w:after="0" w:line="240" w:lineRule="auto"/>
              <w:ind w:right="-1"/>
              <w:rPr>
                <w:rFonts w:ascii="Times New Roman" w:hAnsi="Times New Roman"/>
                <w:b w:val="0"/>
                <w:bCs/>
                <w:sz w:val="20"/>
                <w:szCs w:val="20"/>
              </w:rPr>
            </w:pPr>
            <w:r w:rsidRPr="00EA3DB8">
              <w:rPr>
                <w:rFonts w:ascii="Times New Roman" w:hAnsi="Times New Roman"/>
                <w:b w:val="0"/>
                <w:bCs/>
                <w:sz w:val="20"/>
                <w:szCs w:val="20"/>
              </w:rPr>
              <w:t>-Izgradnja i rekonstrukcija nerazvrstanih cesta</w:t>
            </w:r>
          </w:p>
          <w:p w14:paraId="5197E23F" w14:textId="77777777" w:rsidR="00AC159D" w:rsidRPr="00EA3DB8" w:rsidRDefault="00AC159D" w:rsidP="00C345B3">
            <w:pPr>
              <w:spacing w:after="0" w:line="240" w:lineRule="auto"/>
              <w:ind w:right="-1"/>
              <w:rPr>
                <w:rFonts w:ascii="Times New Roman" w:hAnsi="Times New Roman"/>
                <w:b w:val="0"/>
                <w:bCs/>
                <w:sz w:val="20"/>
                <w:szCs w:val="20"/>
              </w:rPr>
            </w:pPr>
            <w:r w:rsidRPr="00EA3DB8">
              <w:rPr>
                <w:rFonts w:ascii="Times New Roman" w:hAnsi="Times New Roman"/>
                <w:b w:val="0"/>
                <w:bCs/>
                <w:sz w:val="20"/>
                <w:szCs w:val="20"/>
              </w:rPr>
              <w:t>- projektna dokumentacija za nerazvrstane ceste,</w:t>
            </w:r>
          </w:p>
          <w:p w14:paraId="4ACF7EF3" w14:textId="77777777" w:rsidR="00AC159D" w:rsidRPr="008B6BB9" w:rsidRDefault="00AC159D" w:rsidP="00C345B3">
            <w:pPr>
              <w:spacing w:after="0" w:line="240" w:lineRule="auto"/>
              <w:ind w:right="-1"/>
              <w:rPr>
                <w:b w:val="0"/>
                <w:bCs/>
                <w:sz w:val="20"/>
                <w:szCs w:val="20"/>
              </w:rPr>
            </w:pPr>
            <w:r w:rsidRPr="00EA3DB8">
              <w:rPr>
                <w:rFonts w:ascii="Times New Roman" w:hAnsi="Times New Roman"/>
                <w:b w:val="0"/>
                <w:bCs/>
                <w:sz w:val="20"/>
                <w:szCs w:val="20"/>
              </w:rPr>
              <w:t xml:space="preserve">- </w:t>
            </w:r>
            <w:proofErr w:type="spellStart"/>
            <w:r w:rsidRPr="00EA3DB8">
              <w:rPr>
                <w:rFonts w:ascii="Times New Roman" w:hAnsi="Times New Roman"/>
                <w:b w:val="0"/>
                <w:bCs/>
                <w:sz w:val="20"/>
                <w:szCs w:val="20"/>
              </w:rPr>
              <w:t>Projek</w:t>
            </w:r>
            <w:r>
              <w:rPr>
                <w:rFonts w:ascii="Times New Roman" w:hAnsi="Times New Roman"/>
                <w:b w:val="0"/>
                <w:bCs/>
                <w:sz w:val="20"/>
                <w:szCs w:val="20"/>
              </w:rPr>
              <w:t>na</w:t>
            </w:r>
            <w:proofErr w:type="spellEnd"/>
            <w:r>
              <w:rPr>
                <w:rFonts w:ascii="Times New Roman" w:hAnsi="Times New Roman"/>
                <w:b w:val="0"/>
                <w:bCs/>
                <w:sz w:val="20"/>
                <w:szCs w:val="20"/>
              </w:rPr>
              <w:t xml:space="preserve"> </w:t>
            </w:r>
            <w:r w:rsidRPr="00EA3DB8">
              <w:rPr>
                <w:rFonts w:ascii="Times New Roman" w:hAnsi="Times New Roman"/>
                <w:b w:val="0"/>
                <w:bCs/>
                <w:sz w:val="20"/>
                <w:szCs w:val="20"/>
              </w:rPr>
              <w:t>do</w:t>
            </w:r>
            <w:r>
              <w:rPr>
                <w:rFonts w:ascii="Times New Roman" w:hAnsi="Times New Roman"/>
                <w:b w:val="0"/>
                <w:bCs/>
                <w:sz w:val="20"/>
                <w:szCs w:val="20"/>
              </w:rPr>
              <w:t xml:space="preserve">kumentacija </w:t>
            </w:r>
            <w:r w:rsidRPr="00EA3DB8">
              <w:rPr>
                <w:rFonts w:ascii="Times New Roman" w:hAnsi="Times New Roman"/>
                <w:b w:val="0"/>
                <w:bCs/>
                <w:sz w:val="20"/>
                <w:szCs w:val="20"/>
              </w:rPr>
              <w:t>za nerazvrstane ceste</w:t>
            </w:r>
          </w:p>
        </w:tc>
        <w:tc>
          <w:tcPr>
            <w:tcW w:w="564" w:type="pct"/>
            <w:shd w:val="clear" w:color="auto" w:fill="auto"/>
            <w:vAlign w:val="center"/>
          </w:tcPr>
          <w:p w14:paraId="154617FB"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Izgradnja i rekonstrukcija nerazvrstanih cesta</w:t>
            </w:r>
          </w:p>
        </w:tc>
        <w:tc>
          <w:tcPr>
            <w:tcW w:w="632" w:type="pct"/>
            <w:shd w:val="clear" w:color="auto" w:fill="auto"/>
            <w:vAlign w:val="center"/>
          </w:tcPr>
          <w:p w14:paraId="3D12BAA5"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Podizanje kvalitete cestovne infrastrukture</w:t>
            </w:r>
          </w:p>
        </w:tc>
      </w:tr>
      <w:tr w:rsidR="00AC159D" w:rsidRPr="008B6BB9" w14:paraId="37BD1EFA" w14:textId="77777777" w:rsidTr="00C345B3">
        <w:trPr>
          <w:trHeight w:val="1034"/>
          <w:jc w:val="center"/>
        </w:trPr>
        <w:tc>
          <w:tcPr>
            <w:tcW w:w="264" w:type="pct"/>
            <w:vAlign w:val="center"/>
          </w:tcPr>
          <w:p w14:paraId="1952D3B3" w14:textId="77777777" w:rsidR="00AC159D" w:rsidRPr="00EA3DB8" w:rsidRDefault="00AC159D" w:rsidP="00C345B3">
            <w:pPr>
              <w:spacing w:after="0" w:line="240" w:lineRule="auto"/>
              <w:ind w:right="-1"/>
              <w:jc w:val="center"/>
              <w:rPr>
                <w:rFonts w:ascii="Times New Roman" w:eastAsia="Arial" w:hAnsi="Times New Roman"/>
                <w:b w:val="0"/>
                <w:bCs/>
                <w:sz w:val="20"/>
                <w:szCs w:val="20"/>
              </w:rPr>
            </w:pPr>
            <w:r w:rsidRPr="00EA3DB8">
              <w:rPr>
                <w:rFonts w:ascii="Times New Roman" w:eastAsia="Arial" w:hAnsi="Times New Roman"/>
                <w:b w:val="0"/>
                <w:bCs/>
                <w:sz w:val="20"/>
                <w:szCs w:val="20"/>
              </w:rPr>
              <w:t>2.</w:t>
            </w:r>
          </w:p>
        </w:tc>
        <w:tc>
          <w:tcPr>
            <w:tcW w:w="603" w:type="pct"/>
            <w:shd w:val="clear" w:color="auto" w:fill="auto"/>
            <w:vAlign w:val="center"/>
          </w:tcPr>
          <w:p w14:paraId="19904675"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eastAsia="Arial" w:hAnsi="Times New Roman"/>
                <w:b w:val="0"/>
                <w:bCs/>
                <w:sz w:val="20"/>
                <w:szCs w:val="20"/>
              </w:rPr>
              <w:t>Javne prometne površine na kojima nije dopušten promet motornih vozila</w:t>
            </w:r>
          </w:p>
        </w:tc>
        <w:tc>
          <w:tcPr>
            <w:tcW w:w="408" w:type="pct"/>
            <w:shd w:val="clear" w:color="auto" w:fill="auto"/>
            <w:vAlign w:val="center"/>
          </w:tcPr>
          <w:p w14:paraId="4EEBB478" w14:textId="77777777" w:rsidR="00AC159D" w:rsidRPr="008B6BB9" w:rsidRDefault="00AC159D" w:rsidP="00C345B3">
            <w:pPr>
              <w:spacing w:after="0" w:line="240" w:lineRule="auto"/>
              <w:ind w:right="-1"/>
              <w:rPr>
                <w:b w:val="0"/>
                <w:bCs/>
                <w:sz w:val="20"/>
                <w:szCs w:val="20"/>
              </w:rPr>
            </w:pPr>
          </w:p>
        </w:tc>
        <w:tc>
          <w:tcPr>
            <w:tcW w:w="719" w:type="pct"/>
            <w:shd w:val="clear" w:color="auto" w:fill="auto"/>
            <w:vAlign w:val="center"/>
          </w:tcPr>
          <w:p w14:paraId="437741C0" w14:textId="77777777" w:rsidR="00AC159D" w:rsidRPr="00EA3DB8" w:rsidRDefault="00AC159D" w:rsidP="00C345B3">
            <w:pPr>
              <w:spacing w:after="0" w:line="240" w:lineRule="auto"/>
              <w:ind w:right="-1"/>
              <w:jc w:val="center"/>
              <w:rPr>
                <w:rFonts w:ascii="Times New Roman" w:hAnsi="Times New Roman"/>
                <w:b w:val="0"/>
                <w:bCs/>
                <w:sz w:val="20"/>
                <w:szCs w:val="20"/>
              </w:rPr>
            </w:pPr>
            <w:r w:rsidRPr="00EA3DB8">
              <w:rPr>
                <w:rFonts w:ascii="Times New Roman" w:hAnsi="Times New Roman"/>
                <w:b w:val="0"/>
                <w:bCs/>
                <w:sz w:val="20"/>
                <w:szCs w:val="20"/>
              </w:rPr>
              <w:t>Javne površine</w:t>
            </w:r>
          </w:p>
        </w:tc>
        <w:tc>
          <w:tcPr>
            <w:tcW w:w="829" w:type="pct"/>
            <w:shd w:val="clear" w:color="auto" w:fill="auto"/>
            <w:vAlign w:val="center"/>
          </w:tcPr>
          <w:p w14:paraId="51223AA4" w14:textId="00155B8D"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Na području Općine</w:t>
            </w:r>
            <w:r w:rsidR="00D87FCF">
              <w:rPr>
                <w:rFonts w:ascii="Times New Roman" w:hAnsi="Times New Roman"/>
                <w:b w:val="0"/>
                <w:bCs/>
                <w:sz w:val="20"/>
                <w:szCs w:val="20"/>
              </w:rPr>
              <w:t xml:space="preserve"> Cerna</w:t>
            </w:r>
            <w:r w:rsidRPr="00EA3DB8">
              <w:rPr>
                <w:rFonts w:ascii="Times New Roman" w:hAnsi="Times New Roman"/>
                <w:b w:val="0"/>
                <w:bCs/>
                <w:sz w:val="20"/>
                <w:szCs w:val="20"/>
              </w:rPr>
              <w:t xml:space="preserve"> postoje igrališta, šetnice i dr. Infrastruktura se redovno održavaju ali se i dodatno ulaže u njihovo proširenje i modernizaciju.</w:t>
            </w:r>
          </w:p>
        </w:tc>
        <w:tc>
          <w:tcPr>
            <w:tcW w:w="982" w:type="pct"/>
            <w:shd w:val="clear" w:color="auto" w:fill="auto"/>
            <w:vAlign w:val="center"/>
          </w:tcPr>
          <w:p w14:paraId="293081E4"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w:t>
            </w:r>
            <w:r w:rsidRPr="00EA3DB8">
              <w:rPr>
                <w:rFonts w:ascii="Times New Roman" w:hAnsi="Times New Roman"/>
              </w:rPr>
              <w:t xml:space="preserve"> </w:t>
            </w:r>
            <w:r w:rsidRPr="00EA3DB8">
              <w:rPr>
                <w:rFonts w:ascii="Times New Roman" w:hAnsi="Times New Roman"/>
                <w:b w:val="0"/>
                <w:bCs/>
                <w:sz w:val="20"/>
                <w:szCs w:val="20"/>
              </w:rPr>
              <w:t>Projektna dokumentacija za izgradnju nogostupa,</w:t>
            </w:r>
          </w:p>
          <w:p w14:paraId="44F3D946"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w:t>
            </w:r>
            <w:r w:rsidRPr="00EA3DB8">
              <w:rPr>
                <w:rFonts w:ascii="Times New Roman" w:hAnsi="Times New Roman"/>
              </w:rPr>
              <w:t xml:space="preserve"> </w:t>
            </w:r>
            <w:r w:rsidRPr="00EA3DB8">
              <w:rPr>
                <w:rFonts w:ascii="Times New Roman" w:hAnsi="Times New Roman"/>
                <w:b w:val="0"/>
                <w:bCs/>
                <w:sz w:val="20"/>
                <w:szCs w:val="20"/>
              </w:rPr>
              <w:t xml:space="preserve">Izgradnja nogostupa, </w:t>
            </w:r>
          </w:p>
          <w:p w14:paraId="59E33D47" w14:textId="77777777" w:rsidR="00AC159D" w:rsidRPr="006166BE" w:rsidRDefault="00AC159D" w:rsidP="00C345B3">
            <w:pPr>
              <w:spacing w:after="0" w:line="240" w:lineRule="auto"/>
              <w:ind w:right="-1"/>
              <w:jc w:val="both"/>
              <w:rPr>
                <w:b w:val="0"/>
                <w:bCs/>
                <w:sz w:val="20"/>
                <w:szCs w:val="20"/>
              </w:rPr>
            </w:pPr>
            <w:r w:rsidRPr="00EA3DB8">
              <w:rPr>
                <w:rFonts w:ascii="Times New Roman" w:hAnsi="Times New Roman"/>
                <w:b w:val="0"/>
                <w:bCs/>
                <w:sz w:val="20"/>
                <w:szCs w:val="20"/>
              </w:rPr>
              <w:t>-</w:t>
            </w:r>
            <w:r w:rsidRPr="00EA3DB8">
              <w:rPr>
                <w:rFonts w:ascii="Times New Roman" w:hAnsi="Times New Roman"/>
              </w:rPr>
              <w:t xml:space="preserve"> </w:t>
            </w:r>
            <w:r w:rsidRPr="00EA3DB8">
              <w:rPr>
                <w:rFonts w:ascii="Times New Roman" w:hAnsi="Times New Roman"/>
                <w:b w:val="0"/>
                <w:bCs/>
                <w:sz w:val="20"/>
                <w:szCs w:val="20"/>
              </w:rPr>
              <w:t xml:space="preserve">Rekonstrukcija nogostupa </w:t>
            </w:r>
          </w:p>
        </w:tc>
        <w:tc>
          <w:tcPr>
            <w:tcW w:w="564" w:type="pct"/>
            <w:shd w:val="clear" w:color="auto" w:fill="auto"/>
            <w:vAlign w:val="center"/>
          </w:tcPr>
          <w:p w14:paraId="7DB2A761" w14:textId="77777777" w:rsidR="00AC159D" w:rsidRPr="00EA3DB8" w:rsidRDefault="00AC159D" w:rsidP="00C345B3">
            <w:pPr>
              <w:spacing w:after="0" w:line="240" w:lineRule="auto"/>
              <w:ind w:right="-1"/>
              <w:jc w:val="center"/>
              <w:rPr>
                <w:rFonts w:ascii="Times New Roman" w:hAnsi="Times New Roman"/>
                <w:b w:val="0"/>
                <w:bCs/>
                <w:sz w:val="20"/>
                <w:szCs w:val="20"/>
              </w:rPr>
            </w:pPr>
            <w:r w:rsidRPr="00EA3DB8">
              <w:rPr>
                <w:rFonts w:ascii="Times New Roman" w:hAnsi="Times New Roman"/>
                <w:b w:val="0"/>
                <w:bCs/>
                <w:sz w:val="20"/>
                <w:szCs w:val="20"/>
              </w:rPr>
              <w:t>Izgradnja pješačkih staza</w:t>
            </w:r>
          </w:p>
        </w:tc>
        <w:tc>
          <w:tcPr>
            <w:tcW w:w="632" w:type="pct"/>
            <w:shd w:val="clear" w:color="auto" w:fill="auto"/>
            <w:vAlign w:val="center"/>
          </w:tcPr>
          <w:p w14:paraId="49CC253B"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Uređeno naselje i poboljšana kvaliteta života stanovnicima</w:t>
            </w:r>
          </w:p>
        </w:tc>
      </w:tr>
      <w:tr w:rsidR="00AC159D" w:rsidRPr="008B6BB9" w14:paraId="46A13C18" w14:textId="77777777" w:rsidTr="00C345B3">
        <w:trPr>
          <w:trHeight w:val="1231"/>
          <w:jc w:val="center"/>
        </w:trPr>
        <w:tc>
          <w:tcPr>
            <w:tcW w:w="264" w:type="pct"/>
            <w:vAlign w:val="center"/>
          </w:tcPr>
          <w:p w14:paraId="6D5A2ECA" w14:textId="77777777" w:rsidR="00AC159D" w:rsidRPr="00EA3DB8" w:rsidRDefault="00AC159D" w:rsidP="00C345B3">
            <w:pPr>
              <w:spacing w:after="0" w:line="240" w:lineRule="auto"/>
              <w:ind w:right="-1"/>
              <w:jc w:val="center"/>
              <w:rPr>
                <w:rFonts w:ascii="Times New Roman" w:eastAsia="Arial" w:hAnsi="Times New Roman"/>
                <w:b w:val="0"/>
                <w:bCs/>
                <w:sz w:val="20"/>
                <w:szCs w:val="20"/>
              </w:rPr>
            </w:pPr>
            <w:r w:rsidRPr="00EA3DB8">
              <w:rPr>
                <w:rFonts w:ascii="Times New Roman" w:eastAsia="Arial" w:hAnsi="Times New Roman"/>
                <w:b w:val="0"/>
                <w:bCs/>
                <w:sz w:val="20"/>
                <w:szCs w:val="20"/>
              </w:rPr>
              <w:t xml:space="preserve">3. </w:t>
            </w:r>
          </w:p>
        </w:tc>
        <w:tc>
          <w:tcPr>
            <w:tcW w:w="603" w:type="pct"/>
            <w:shd w:val="clear" w:color="auto" w:fill="auto"/>
            <w:vAlign w:val="center"/>
          </w:tcPr>
          <w:p w14:paraId="37C1F0A5" w14:textId="77777777" w:rsidR="00AC159D" w:rsidRPr="00EA3DB8" w:rsidRDefault="00AC159D" w:rsidP="00C345B3">
            <w:pPr>
              <w:spacing w:after="0" w:line="240" w:lineRule="auto"/>
              <w:ind w:right="-1"/>
              <w:jc w:val="center"/>
              <w:rPr>
                <w:rFonts w:ascii="Times New Roman" w:eastAsia="Arial" w:hAnsi="Times New Roman"/>
                <w:b w:val="0"/>
                <w:bCs/>
                <w:sz w:val="20"/>
                <w:szCs w:val="20"/>
              </w:rPr>
            </w:pPr>
            <w:r w:rsidRPr="00EA3DB8">
              <w:rPr>
                <w:rFonts w:ascii="Times New Roman" w:eastAsia="Arial" w:hAnsi="Times New Roman"/>
                <w:b w:val="0"/>
                <w:bCs/>
                <w:sz w:val="20"/>
                <w:szCs w:val="20"/>
              </w:rPr>
              <w:t>Javna parkirališta</w:t>
            </w:r>
          </w:p>
        </w:tc>
        <w:tc>
          <w:tcPr>
            <w:tcW w:w="408" w:type="pct"/>
            <w:shd w:val="clear" w:color="auto" w:fill="auto"/>
            <w:vAlign w:val="center"/>
          </w:tcPr>
          <w:p w14:paraId="2639CE1F" w14:textId="77777777" w:rsidR="00AC159D" w:rsidRPr="008B6BB9" w:rsidRDefault="00AC159D" w:rsidP="00C345B3">
            <w:pPr>
              <w:spacing w:after="0" w:line="240" w:lineRule="auto"/>
              <w:ind w:right="-1"/>
              <w:jc w:val="center"/>
              <w:rPr>
                <w:b w:val="0"/>
                <w:bCs/>
                <w:sz w:val="20"/>
                <w:szCs w:val="20"/>
              </w:rPr>
            </w:pPr>
          </w:p>
        </w:tc>
        <w:tc>
          <w:tcPr>
            <w:tcW w:w="719" w:type="pct"/>
            <w:shd w:val="clear" w:color="auto" w:fill="auto"/>
            <w:vAlign w:val="center"/>
          </w:tcPr>
          <w:p w14:paraId="12A54F7C"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Namijenjena su isključivo parkiranju vozila</w:t>
            </w:r>
          </w:p>
        </w:tc>
        <w:tc>
          <w:tcPr>
            <w:tcW w:w="829" w:type="pct"/>
            <w:shd w:val="clear" w:color="auto" w:fill="auto"/>
            <w:vAlign w:val="center"/>
          </w:tcPr>
          <w:p w14:paraId="6AE701D0" w14:textId="597A868A"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Na području Općine</w:t>
            </w:r>
            <w:r w:rsidR="00D87FCF">
              <w:rPr>
                <w:rFonts w:ascii="Times New Roman" w:hAnsi="Times New Roman"/>
                <w:b w:val="0"/>
                <w:bCs/>
                <w:sz w:val="20"/>
                <w:szCs w:val="20"/>
              </w:rPr>
              <w:t xml:space="preserve"> Cerna</w:t>
            </w:r>
            <w:r w:rsidRPr="00EA3DB8">
              <w:rPr>
                <w:rFonts w:ascii="Times New Roman" w:hAnsi="Times New Roman"/>
                <w:b w:val="0"/>
                <w:bCs/>
                <w:sz w:val="20"/>
                <w:szCs w:val="20"/>
              </w:rPr>
              <w:t xml:space="preserve"> postoje parkirališta koja se redovno održavaju ali se i dodatno ulaže u njihovu modernizaciju</w:t>
            </w:r>
          </w:p>
        </w:tc>
        <w:tc>
          <w:tcPr>
            <w:tcW w:w="982" w:type="pct"/>
            <w:shd w:val="clear" w:color="auto" w:fill="auto"/>
            <w:vAlign w:val="center"/>
          </w:tcPr>
          <w:p w14:paraId="3B3D8A7D" w14:textId="77777777" w:rsidR="00AC159D" w:rsidRPr="008B6BB9" w:rsidRDefault="00AC159D" w:rsidP="00C345B3">
            <w:pPr>
              <w:spacing w:after="0" w:line="240" w:lineRule="auto"/>
              <w:ind w:right="-1"/>
              <w:jc w:val="center"/>
              <w:rPr>
                <w:b w:val="0"/>
                <w:bCs/>
                <w:sz w:val="20"/>
                <w:szCs w:val="20"/>
              </w:rPr>
            </w:pPr>
            <w:r>
              <w:rPr>
                <w:b w:val="0"/>
                <w:bCs/>
                <w:sz w:val="20"/>
                <w:szCs w:val="20"/>
              </w:rPr>
              <w:t>-</w:t>
            </w:r>
          </w:p>
        </w:tc>
        <w:tc>
          <w:tcPr>
            <w:tcW w:w="564" w:type="pct"/>
            <w:shd w:val="clear" w:color="auto" w:fill="auto"/>
            <w:vAlign w:val="center"/>
          </w:tcPr>
          <w:p w14:paraId="42F6B5E7" w14:textId="77777777" w:rsidR="00AC159D" w:rsidRPr="008B6BB9" w:rsidRDefault="00AC159D" w:rsidP="00C345B3">
            <w:pPr>
              <w:spacing w:after="0" w:line="240" w:lineRule="auto"/>
              <w:ind w:right="-1"/>
              <w:jc w:val="center"/>
              <w:rPr>
                <w:b w:val="0"/>
                <w:bCs/>
                <w:sz w:val="20"/>
                <w:szCs w:val="20"/>
              </w:rPr>
            </w:pPr>
            <w:r>
              <w:rPr>
                <w:b w:val="0"/>
                <w:bCs/>
                <w:sz w:val="20"/>
                <w:szCs w:val="20"/>
              </w:rPr>
              <w:t>-</w:t>
            </w:r>
          </w:p>
        </w:tc>
        <w:tc>
          <w:tcPr>
            <w:tcW w:w="632" w:type="pct"/>
            <w:shd w:val="clear" w:color="auto" w:fill="auto"/>
            <w:vAlign w:val="center"/>
          </w:tcPr>
          <w:p w14:paraId="0DAD2641" w14:textId="77777777" w:rsidR="00AC159D" w:rsidRPr="008B6BB9" w:rsidRDefault="00AC159D" w:rsidP="00C345B3">
            <w:pPr>
              <w:spacing w:after="0" w:line="240" w:lineRule="auto"/>
              <w:ind w:right="-1"/>
              <w:jc w:val="center"/>
              <w:rPr>
                <w:b w:val="0"/>
                <w:bCs/>
                <w:sz w:val="20"/>
                <w:szCs w:val="20"/>
              </w:rPr>
            </w:pPr>
            <w:r w:rsidRPr="008B6BB9">
              <w:rPr>
                <w:b w:val="0"/>
                <w:bCs/>
                <w:sz w:val="20"/>
                <w:szCs w:val="20"/>
              </w:rPr>
              <w:t>-</w:t>
            </w:r>
          </w:p>
        </w:tc>
      </w:tr>
      <w:tr w:rsidR="00AC159D" w:rsidRPr="008B6BB9" w14:paraId="7434D7E3" w14:textId="77777777" w:rsidTr="00C345B3">
        <w:trPr>
          <w:trHeight w:val="2350"/>
          <w:jc w:val="center"/>
        </w:trPr>
        <w:tc>
          <w:tcPr>
            <w:tcW w:w="264" w:type="pct"/>
            <w:vAlign w:val="center"/>
          </w:tcPr>
          <w:p w14:paraId="328B2C34" w14:textId="77777777" w:rsidR="00AC159D" w:rsidRPr="008B6BB9" w:rsidRDefault="00AC159D" w:rsidP="00C345B3">
            <w:pPr>
              <w:spacing w:after="0" w:line="240" w:lineRule="auto"/>
              <w:ind w:right="-1"/>
              <w:jc w:val="center"/>
              <w:rPr>
                <w:rFonts w:eastAsia="Arial"/>
                <w:b w:val="0"/>
                <w:bCs/>
                <w:sz w:val="20"/>
                <w:szCs w:val="20"/>
              </w:rPr>
            </w:pPr>
            <w:r>
              <w:rPr>
                <w:rFonts w:eastAsia="Arial"/>
                <w:b w:val="0"/>
                <w:bCs/>
                <w:sz w:val="20"/>
                <w:szCs w:val="20"/>
              </w:rPr>
              <w:lastRenderedPageBreak/>
              <w:t>4</w:t>
            </w:r>
            <w:r w:rsidRPr="008B6BB9">
              <w:rPr>
                <w:rFonts w:eastAsia="Arial"/>
                <w:b w:val="0"/>
                <w:bCs/>
                <w:sz w:val="20"/>
                <w:szCs w:val="20"/>
              </w:rPr>
              <w:t>.</w:t>
            </w:r>
          </w:p>
        </w:tc>
        <w:tc>
          <w:tcPr>
            <w:tcW w:w="603" w:type="pct"/>
            <w:shd w:val="clear" w:color="auto" w:fill="auto"/>
            <w:vAlign w:val="center"/>
          </w:tcPr>
          <w:p w14:paraId="202B854F" w14:textId="77777777" w:rsidR="00AC159D" w:rsidRPr="00EA3DB8" w:rsidRDefault="00AC159D" w:rsidP="00C345B3">
            <w:pPr>
              <w:spacing w:after="0" w:line="240" w:lineRule="auto"/>
              <w:ind w:right="-1"/>
              <w:jc w:val="center"/>
              <w:rPr>
                <w:rFonts w:ascii="Times New Roman" w:eastAsia="Arial" w:hAnsi="Times New Roman"/>
                <w:b w:val="0"/>
                <w:bCs/>
                <w:sz w:val="20"/>
                <w:szCs w:val="20"/>
              </w:rPr>
            </w:pPr>
            <w:r w:rsidRPr="00EA3DB8">
              <w:rPr>
                <w:rFonts w:ascii="Times New Roman" w:eastAsia="Arial" w:hAnsi="Times New Roman"/>
                <w:b w:val="0"/>
                <w:bCs/>
                <w:sz w:val="20"/>
                <w:szCs w:val="20"/>
              </w:rPr>
              <w:t>Javna rasvjeta</w:t>
            </w:r>
          </w:p>
        </w:tc>
        <w:tc>
          <w:tcPr>
            <w:tcW w:w="408" w:type="pct"/>
            <w:shd w:val="clear" w:color="auto" w:fill="auto"/>
            <w:vAlign w:val="center"/>
          </w:tcPr>
          <w:p w14:paraId="40A5E6F0" w14:textId="77777777" w:rsidR="00AC159D" w:rsidRPr="008B6BB9" w:rsidRDefault="00AC159D" w:rsidP="00C345B3">
            <w:pPr>
              <w:spacing w:after="0" w:line="240" w:lineRule="auto"/>
              <w:ind w:right="-1"/>
              <w:jc w:val="center"/>
              <w:rPr>
                <w:b w:val="0"/>
                <w:bCs/>
                <w:sz w:val="20"/>
                <w:szCs w:val="20"/>
              </w:rPr>
            </w:pPr>
          </w:p>
        </w:tc>
        <w:tc>
          <w:tcPr>
            <w:tcW w:w="719" w:type="pct"/>
            <w:shd w:val="clear" w:color="auto" w:fill="auto"/>
            <w:vAlign w:val="center"/>
          </w:tcPr>
          <w:p w14:paraId="37996AB7" w14:textId="782719C9"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Općina ima rasvjetne stupove i rasvjetna tijela  koja se koriste za osvjetljivanje ulica i drugih površina na području Općine</w:t>
            </w:r>
            <w:r w:rsidR="00D87FCF">
              <w:rPr>
                <w:rFonts w:ascii="Times New Roman" w:hAnsi="Times New Roman"/>
                <w:b w:val="0"/>
                <w:bCs/>
                <w:sz w:val="20"/>
                <w:szCs w:val="20"/>
              </w:rPr>
              <w:t xml:space="preserve"> Cerna</w:t>
            </w:r>
          </w:p>
        </w:tc>
        <w:tc>
          <w:tcPr>
            <w:tcW w:w="829" w:type="pct"/>
            <w:shd w:val="clear" w:color="auto" w:fill="auto"/>
            <w:vAlign w:val="center"/>
          </w:tcPr>
          <w:p w14:paraId="139FCD0B"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Općina ulaže u izgradnju i modernizaciju javne rasvjete, mijenja se postojeća s energetski učinkovitijom te se postavljaju novi rasvjetni stupovi</w:t>
            </w:r>
          </w:p>
        </w:tc>
        <w:tc>
          <w:tcPr>
            <w:tcW w:w="982" w:type="pct"/>
            <w:shd w:val="clear" w:color="auto" w:fill="auto"/>
            <w:vAlign w:val="center"/>
          </w:tcPr>
          <w:p w14:paraId="7489DB4F" w14:textId="77777777" w:rsidR="00AC159D" w:rsidRPr="00EA3DB8" w:rsidRDefault="00AC159D" w:rsidP="00C345B3">
            <w:pPr>
              <w:spacing w:after="0" w:line="240" w:lineRule="auto"/>
              <w:ind w:right="-1"/>
              <w:jc w:val="center"/>
              <w:rPr>
                <w:rFonts w:ascii="Times New Roman" w:hAnsi="Times New Roman"/>
                <w:b w:val="0"/>
                <w:bCs/>
                <w:sz w:val="20"/>
                <w:szCs w:val="20"/>
              </w:rPr>
            </w:pPr>
            <w:r w:rsidRPr="00EA3DB8">
              <w:rPr>
                <w:rFonts w:ascii="Times New Roman" w:hAnsi="Times New Roman"/>
                <w:b w:val="0"/>
                <w:bCs/>
                <w:sz w:val="20"/>
                <w:szCs w:val="20"/>
              </w:rPr>
              <w:t>-LED rasvjeta</w:t>
            </w:r>
          </w:p>
        </w:tc>
        <w:tc>
          <w:tcPr>
            <w:tcW w:w="564" w:type="pct"/>
            <w:shd w:val="clear" w:color="auto" w:fill="auto"/>
            <w:vAlign w:val="center"/>
          </w:tcPr>
          <w:p w14:paraId="67AF6E5E" w14:textId="77777777" w:rsidR="00AC159D" w:rsidRPr="00EA3DB8" w:rsidRDefault="00AC159D" w:rsidP="00C345B3">
            <w:pPr>
              <w:spacing w:after="0" w:line="240" w:lineRule="auto"/>
              <w:ind w:right="-1"/>
              <w:jc w:val="center"/>
              <w:rPr>
                <w:rFonts w:ascii="Times New Roman" w:hAnsi="Times New Roman"/>
                <w:b w:val="0"/>
                <w:bCs/>
                <w:sz w:val="20"/>
                <w:szCs w:val="20"/>
              </w:rPr>
            </w:pPr>
            <w:r w:rsidRPr="00EA3DB8">
              <w:rPr>
                <w:rFonts w:ascii="Times New Roman" w:hAnsi="Times New Roman"/>
                <w:b w:val="0"/>
                <w:bCs/>
                <w:sz w:val="20"/>
                <w:szCs w:val="20"/>
              </w:rPr>
              <w:t>-LED rasvjeta</w:t>
            </w:r>
          </w:p>
        </w:tc>
        <w:tc>
          <w:tcPr>
            <w:tcW w:w="632" w:type="pct"/>
            <w:shd w:val="clear" w:color="auto" w:fill="auto"/>
            <w:vAlign w:val="center"/>
          </w:tcPr>
          <w:p w14:paraId="5029F1FA"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Poboljšana kvaliteta života stanovnika i smanjeni troškovi električne energije</w:t>
            </w:r>
          </w:p>
        </w:tc>
      </w:tr>
      <w:tr w:rsidR="00AC159D" w:rsidRPr="008B6BB9" w14:paraId="1470EED3" w14:textId="77777777" w:rsidTr="00C345B3">
        <w:trPr>
          <w:jc w:val="center"/>
        </w:trPr>
        <w:tc>
          <w:tcPr>
            <w:tcW w:w="264" w:type="pct"/>
            <w:vAlign w:val="center"/>
          </w:tcPr>
          <w:p w14:paraId="2A4B1807" w14:textId="77777777" w:rsidR="00AC159D" w:rsidRPr="008B6BB9" w:rsidRDefault="00AC159D" w:rsidP="00C345B3">
            <w:pPr>
              <w:spacing w:after="0" w:line="240" w:lineRule="auto"/>
              <w:ind w:right="-1"/>
              <w:jc w:val="center"/>
              <w:rPr>
                <w:rFonts w:eastAsia="Arial"/>
                <w:b w:val="0"/>
                <w:bCs/>
                <w:sz w:val="20"/>
                <w:szCs w:val="20"/>
              </w:rPr>
            </w:pPr>
            <w:r>
              <w:rPr>
                <w:rFonts w:eastAsia="Arial"/>
                <w:b w:val="0"/>
                <w:bCs/>
                <w:sz w:val="20"/>
                <w:szCs w:val="20"/>
              </w:rPr>
              <w:t>5</w:t>
            </w:r>
            <w:r w:rsidRPr="008B6BB9">
              <w:rPr>
                <w:rFonts w:eastAsia="Arial"/>
                <w:b w:val="0"/>
                <w:bCs/>
                <w:sz w:val="20"/>
                <w:szCs w:val="20"/>
              </w:rPr>
              <w:t>.</w:t>
            </w:r>
          </w:p>
        </w:tc>
        <w:tc>
          <w:tcPr>
            <w:tcW w:w="603" w:type="pct"/>
            <w:shd w:val="clear" w:color="auto" w:fill="auto"/>
            <w:vAlign w:val="center"/>
          </w:tcPr>
          <w:p w14:paraId="1DE58210" w14:textId="77777777" w:rsidR="00AC159D" w:rsidRPr="00EA3DB8" w:rsidRDefault="00AC159D" w:rsidP="00C345B3">
            <w:pPr>
              <w:spacing w:after="0" w:line="240" w:lineRule="auto"/>
              <w:ind w:right="-1"/>
              <w:jc w:val="center"/>
              <w:rPr>
                <w:rFonts w:ascii="Times New Roman" w:eastAsia="Arial" w:hAnsi="Times New Roman"/>
                <w:b w:val="0"/>
                <w:bCs/>
                <w:sz w:val="20"/>
                <w:szCs w:val="20"/>
              </w:rPr>
            </w:pPr>
            <w:r w:rsidRPr="00EA3DB8">
              <w:rPr>
                <w:rFonts w:ascii="Times New Roman" w:eastAsia="Arial" w:hAnsi="Times New Roman"/>
                <w:b w:val="0"/>
                <w:bCs/>
                <w:sz w:val="20"/>
                <w:szCs w:val="20"/>
              </w:rPr>
              <w:t>Groblja i krematorije na grobljima</w:t>
            </w:r>
          </w:p>
        </w:tc>
        <w:tc>
          <w:tcPr>
            <w:tcW w:w="408" w:type="pct"/>
            <w:shd w:val="clear" w:color="auto" w:fill="auto"/>
            <w:vAlign w:val="center"/>
          </w:tcPr>
          <w:p w14:paraId="08BB582A" w14:textId="77777777" w:rsidR="00AC159D" w:rsidRPr="008B6BB9" w:rsidRDefault="00AC159D" w:rsidP="00C345B3">
            <w:pPr>
              <w:spacing w:after="0" w:line="240" w:lineRule="auto"/>
              <w:ind w:right="-1"/>
              <w:jc w:val="center"/>
              <w:rPr>
                <w:b w:val="0"/>
                <w:bCs/>
                <w:sz w:val="20"/>
                <w:szCs w:val="20"/>
              </w:rPr>
            </w:pPr>
          </w:p>
        </w:tc>
        <w:tc>
          <w:tcPr>
            <w:tcW w:w="719" w:type="pct"/>
            <w:shd w:val="clear" w:color="auto" w:fill="auto"/>
            <w:vAlign w:val="center"/>
          </w:tcPr>
          <w:p w14:paraId="1631E727" w14:textId="04E2610F"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 xml:space="preserve">Na području Općine </w:t>
            </w:r>
            <w:r w:rsidR="00D87FCF">
              <w:rPr>
                <w:rFonts w:ascii="Times New Roman" w:hAnsi="Times New Roman"/>
                <w:b w:val="0"/>
                <w:bCs/>
                <w:sz w:val="20"/>
                <w:szCs w:val="20"/>
              </w:rPr>
              <w:t xml:space="preserve">Cerna </w:t>
            </w:r>
            <w:r w:rsidRPr="00EA3DB8">
              <w:rPr>
                <w:rFonts w:ascii="Times New Roman" w:hAnsi="Times New Roman"/>
                <w:b w:val="0"/>
                <w:bCs/>
                <w:sz w:val="20"/>
                <w:szCs w:val="20"/>
              </w:rPr>
              <w:t>postoje</w:t>
            </w:r>
            <w:r>
              <w:rPr>
                <w:rFonts w:ascii="Times New Roman" w:hAnsi="Times New Roman"/>
                <w:b w:val="0"/>
                <w:bCs/>
                <w:sz w:val="20"/>
                <w:szCs w:val="20"/>
              </w:rPr>
              <w:t xml:space="preserve"> </w:t>
            </w:r>
            <w:r w:rsidRPr="00EA3DB8">
              <w:rPr>
                <w:rFonts w:ascii="Times New Roman" w:hAnsi="Times New Roman"/>
                <w:b w:val="0"/>
                <w:bCs/>
                <w:sz w:val="20"/>
                <w:szCs w:val="20"/>
              </w:rPr>
              <w:t>groblja</w:t>
            </w:r>
            <w:r>
              <w:rPr>
                <w:rFonts w:ascii="Times New Roman" w:hAnsi="Times New Roman"/>
                <w:b w:val="0"/>
                <w:bCs/>
                <w:sz w:val="20"/>
                <w:szCs w:val="20"/>
              </w:rPr>
              <w:t xml:space="preserve"> </w:t>
            </w:r>
            <w:r w:rsidRPr="00EA3DB8">
              <w:rPr>
                <w:rFonts w:ascii="Times New Roman" w:hAnsi="Times New Roman"/>
                <w:b w:val="0"/>
                <w:bCs/>
                <w:sz w:val="20"/>
                <w:szCs w:val="20"/>
              </w:rPr>
              <w:t>koja se koriste za ukop pokojnika</w:t>
            </w:r>
          </w:p>
        </w:tc>
        <w:tc>
          <w:tcPr>
            <w:tcW w:w="829" w:type="pct"/>
            <w:shd w:val="clear" w:color="auto" w:fill="auto"/>
            <w:vAlign w:val="center"/>
          </w:tcPr>
          <w:p w14:paraId="137D76DF" w14:textId="4DC410BB"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Kako bi se osiguralo učinkovito upravljanje grobljima Općina</w:t>
            </w:r>
            <w:r w:rsidR="00D87FCF">
              <w:rPr>
                <w:rFonts w:ascii="Times New Roman" w:hAnsi="Times New Roman"/>
                <w:b w:val="0"/>
                <w:bCs/>
                <w:sz w:val="20"/>
                <w:szCs w:val="20"/>
              </w:rPr>
              <w:t xml:space="preserve"> Cerna</w:t>
            </w:r>
            <w:r w:rsidRPr="00EA3DB8">
              <w:rPr>
                <w:rFonts w:ascii="Times New Roman" w:hAnsi="Times New Roman"/>
                <w:b w:val="0"/>
                <w:bCs/>
                <w:sz w:val="20"/>
                <w:szCs w:val="20"/>
              </w:rPr>
              <w:t xml:space="preserve"> ulaže u njihovo održavanje</w:t>
            </w:r>
          </w:p>
        </w:tc>
        <w:tc>
          <w:tcPr>
            <w:tcW w:w="982" w:type="pct"/>
            <w:shd w:val="clear" w:color="auto" w:fill="auto"/>
            <w:vAlign w:val="center"/>
          </w:tcPr>
          <w:p w14:paraId="4F46093A" w14:textId="77777777" w:rsidR="00AC159D" w:rsidRPr="00EA3DB8" w:rsidRDefault="00AC159D" w:rsidP="00C345B3">
            <w:pPr>
              <w:spacing w:after="0" w:line="240" w:lineRule="auto"/>
              <w:ind w:right="-1"/>
              <w:jc w:val="center"/>
              <w:rPr>
                <w:rFonts w:ascii="Times New Roman" w:hAnsi="Times New Roman"/>
                <w:b w:val="0"/>
                <w:bCs/>
                <w:sz w:val="20"/>
                <w:szCs w:val="20"/>
              </w:rPr>
            </w:pPr>
            <w:r w:rsidRPr="00EA3DB8">
              <w:rPr>
                <w:rFonts w:ascii="Times New Roman" w:hAnsi="Times New Roman"/>
                <w:b w:val="0"/>
                <w:bCs/>
                <w:sz w:val="20"/>
                <w:szCs w:val="20"/>
              </w:rPr>
              <w:t>-</w:t>
            </w:r>
            <w:r w:rsidRPr="00EA3DB8">
              <w:rPr>
                <w:rFonts w:ascii="Times New Roman" w:hAnsi="Times New Roman"/>
              </w:rPr>
              <w:t xml:space="preserve"> </w:t>
            </w:r>
            <w:r w:rsidRPr="00EA3DB8">
              <w:rPr>
                <w:rFonts w:ascii="Times New Roman" w:hAnsi="Times New Roman"/>
                <w:b w:val="0"/>
                <w:bCs/>
                <w:sz w:val="20"/>
                <w:szCs w:val="20"/>
              </w:rPr>
              <w:t>Uređenje groblja,</w:t>
            </w:r>
          </w:p>
          <w:p w14:paraId="4CDCC319" w14:textId="77777777" w:rsidR="00AC159D" w:rsidRPr="008B6BB9" w:rsidRDefault="00AC159D" w:rsidP="00C345B3">
            <w:pPr>
              <w:spacing w:after="0" w:line="240" w:lineRule="auto"/>
              <w:ind w:right="-1"/>
              <w:jc w:val="center"/>
              <w:rPr>
                <w:b w:val="0"/>
                <w:bCs/>
                <w:sz w:val="20"/>
                <w:szCs w:val="20"/>
              </w:rPr>
            </w:pPr>
          </w:p>
        </w:tc>
        <w:tc>
          <w:tcPr>
            <w:tcW w:w="564" w:type="pct"/>
            <w:shd w:val="clear" w:color="auto" w:fill="auto"/>
            <w:vAlign w:val="center"/>
          </w:tcPr>
          <w:p w14:paraId="4C35656E" w14:textId="77777777" w:rsidR="00AC159D" w:rsidRPr="00EA3DB8" w:rsidRDefault="00AC159D" w:rsidP="00C345B3">
            <w:pPr>
              <w:spacing w:after="0" w:line="240" w:lineRule="auto"/>
              <w:ind w:right="-1"/>
              <w:jc w:val="center"/>
              <w:rPr>
                <w:rFonts w:ascii="Times New Roman" w:hAnsi="Times New Roman"/>
                <w:b w:val="0"/>
                <w:bCs/>
                <w:sz w:val="20"/>
                <w:szCs w:val="20"/>
              </w:rPr>
            </w:pPr>
            <w:r w:rsidRPr="00EA3DB8">
              <w:rPr>
                <w:rFonts w:ascii="Times New Roman" w:hAnsi="Times New Roman"/>
                <w:b w:val="0"/>
                <w:bCs/>
                <w:sz w:val="20"/>
                <w:szCs w:val="20"/>
              </w:rPr>
              <w:t>-</w:t>
            </w:r>
            <w:r>
              <w:rPr>
                <w:rFonts w:ascii="Times New Roman" w:hAnsi="Times New Roman"/>
                <w:b w:val="0"/>
                <w:bCs/>
                <w:sz w:val="20"/>
                <w:szCs w:val="20"/>
              </w:rPr>
              <w:t xml:space="preserve">Uređenje </w:t>
            </w:r>
            <w:r w:rsidRPr="00EA3DB8">
              <w:rPr>
                <w:rFonts w:ascii="Times New Roman" w:hAnsi="Times New Roman"/>
                <w:b w:val="0"/>
                <w:bCs/>
                <w:sz w:val="20"/>
                <w:szCs w:val="20"/>
              </w:rPr>
              <w:t>mrtvačnice</w:t>
            </w:r>
          </w:p>
          <w:p w14:paraId="37811483" w14:textId="77777777" w:rsidR="00AC159D" w:rsidRPr="008B6BB9" w:rsidRDefault="00AC159D" w:rsidP="00C345B3">
            <w:pPr>
              <w:spacing w:after="0" w:line="240" w:lineRule="auto"/>
              <w:ind w:right="-1"/>
              <w:jc w:val="center"/>
              <w:rPr>
                <w:b w:val="0"/>
                <w:bCs/>
                <w:sz w:val="20"/>
                <w:szCs w:val="20"/>
              </w:rPr>
            </w:pPr>
          </w:p>
        </w:tc>
        <w:tc>
          <w:tcPr>
            <w:tcW w:w="632" w:type="pct"/>
            <w:shd w:val="clear" w:color="auto" w:fill="auto"/>
            <w:vAlign w:val="center"/>
          </w:tcPr>
          <w:p w14:paraId="6DFCC07A" w14:textId="77777777" w:rsidR="00AC159D" w:rsidRPr="00EA3DB8" w:rsidRDefault="00AC159D" w:rsidP="00C345B3">
            <w:pPr>
              <w:spacing w:after="0" w:line="240" w:lineRule="auto"/>
              <w:ind w:right="-1"/>
              <w:jc w:val="both"/>
              <w:rPr>
                <w:rFonts w:ascii="Times New Roman" w:hAnsi="Times New Roman"/>
                <w:b w:val="0"/>
                <w:bCs/>
                <w:sz w:val="20"/>
                <w:szCs w:val="20"/>
              </w:rPr>
            </w:pPr>
            <w:r w:rsidRPr="00EA3DB8">
              <w:rPr>
                <w:rFonts w:ascii="Times New Roman" w:hAnsi="Times New Roman"/>
                <w:b w:val="0"/>
                <w:bCs/>
                <w:sz w:val="20"/>
                <w:szCs w:val="20"/>
              </w:rPr>
              <w:t>Osiguran dovoljan broj grobnih mjesta kao i uređeno groblje</w:t>
            </w:r>
          </w:p>
        </w:tc>
      </w:tr>
    </w:tbl>
    <w:p w14:paraId="4B86DAB6" w14:textId="77777777" w:rsidR="00AC159D" w:rsidRDefault="00AC159D" w:rsidP="00AC159D">
      <w:pPr>
        <w:ind w:right="-568"/>
        <w:rPr>
          <w:rFonts w:eastAsia="Arial"/>
          <w:b w:val="0"/>
          <w:bCs/>
          <w:sz w:val="24"/>
          <w:szCs w:val="24"/>
          <w:highlight w:val="cyan"/>
        </w:rPr>
      </w:pPr>
    </w:p>
    <w:p w14:paraId="0F814B97" w14:textId="77777777" w:rsidR="00AC159D" w:rsidRPr="0011445D" w:rsidRDefault="00AC159D" w:rsidP="00AC159D">
      <w:pPr>
        <w:pStyle w:val="Heading3"/>
        <w:rPr>
          <w:rFonts w:ascii="Times New Roman" w:eastAsia="Arial" w:hAnsi="Times New Roman"/>
          <w:b w:val="0"/>
          <w:i/>
        </w:rPr>
      </w:pPr>
      <w:bookmarkStart w:id="124" w:name="_Toc120100721"/>
      <w:bookmarkStart w:id="125" w:name="_Toc139988008"/>
      <w:bookmarkStart w:id="126" w:name="_Toc140505820"/>
      <w:r w:rsidRPr="0011445D">
        <w:rPr>
          <w:rFonts w:ascii="Times New Roman" w:eastAsia="Arial" w:hAnsi="Times New Roman"/>
          <w:b w:val="0"/>
          <w:i/>
        </w:rPr>
        <w:t>5.1.4. Komunalni red i održavanje komunalnog reda</w:t>
      </w:r>
      <w:bookmarkEnd w:id="124"/>
      <w:bookmarkEnd w:id="125"/>
      <w:bookmarkEnd w:id="126"/>
    </w:p>
    <w:p w14:paraId="6E3DA0AA" w14:textId="77777777" w:rsidR="00AC159D" w:rsidRPr="004F435B" w:rsidRDefault="00AC159D" w:rsidP="00AC159D">
      <w:pPr>
        <w:spacing w:after="0"/>
        <w:jc w:val="center"/>
        <w:rPr>
          <w:rFonts w:ascii="Times New Roman" w:eastAsia="Arial" w:hAnsi="Times New Roman"/>
          <w:b w:val="0"/>
          <w:bCs/>
          <w:i/>
          <w:iCs/>
          <w:sz w:val="20"/>
          <w:szCs w:val="20"/>
        </w:rPr>
      </w:pPr>
      <w:bookmarkStart w:id="127" w:name="_Hlk107400608"/>
      <w:bookmarkStart w:id="128" w:name="_Toc120101369"/>
      <w:bookmarkStart w:id="129" w:name="_Hlk117841998"/>
      <w:r>
        <w:rPr>
          <w:rFonts w:ascii="Times New Roman" w:hAnsi="Times New Roman"/>
          <w:b w:val="0"/>
          <w:bCs/>
          <w:i/>
          <w:iCs/>
          <w:sz w:val="20"/>
          <w:szCs w:val="20"/>
        </w:rPr>
        <w:t>Tablica 6</w:t>
      </w:r>
      <w:r w:rsidRPr="004F435B">
        <w:rPr>
          <w:rFonts w:ascii="Times New Roman" w:hAnsi="Times New Roman"/>
          <w:b w:val="0"/>
          <w:bCs/>
          <w:i/>
          <w:iCs/>
          <w:sz w:val="20"/>
          <w:szCs w:val="20"/>
        </w:rPr>
        <w:t xml:space="preserve">. </w:t>
      </w:r>
      <w:bookmarkEnd w:id="127"/>
      <w:r w:rsidRPr="004F435B">
        <w:rPr>
          <w:rFonts w:ascii="Times New Roman" w:eastAsia="Arial" w:hAnsi="Times New Roman"/>
          <w:b w:val="0"/>
          <w:bCs/>
          <w:i/>
          <w:iCs/>
          <w:sz w:val="20"/>
          <w:szCs w:val="20"/>
        </w:rPr>
        <w:t>Provođenje komunalnog reda</w:t>
      </w:r>
      <w:bookmarkEnd w:id="1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084"/>
        <w:gridCol w:w="2405"/>
        <w:gridCol w:w="1850"/>
        <w:gridCol w:w="4394"/>
        <w:gridCol w:w="2877"/>
      </w:tblGrid>
      <w:tr w:rsidR="00AC159D" w:rsidRPr="004F435B" w14:paraId="5322170A" w14:textId="77777777" w:rsidTr="00C345B3">
        <w:trPr>
          <w:trHeight w:val="580"/>
        </w:trPr>
        <w:tc>
          <w:tcPr>
            <w:tcW w:w="416" w:type="pct"/>
            <w:vMerge w:val="restart"/>
            <w:shd w:val="clear" w:color="auto" w:fill="B4C6E7"/>
            <w:vAlign w:val="center"/>
          </w:tcPr>
          <w:p w14:paraId="4D499E88" w14:textId="77777777" w:rsidR="00AC159D" w:rsidRPr="004F435B" w:rsidRDefault="00AC159D" w:rsidP="00C345B3">
            <w:pPr>
              <w:spacing w:after="0" w:line="240" w:lineRule="auto"/>
              <w:ind w:right="-1"/>
              <w:jc w:val="both"/>
              <w:rPr>
                <w:rFonts w:ascii="Times New Roman" w:hAnsi="Times New Roman"/>
                <w:bCs/>
                <w:color w:val="000000" w:themeColor="text1"/>
                <w:sz w:val="20"/>
                <w:szCs w:val="20"/>
              </w:rPr>
            </w:pPr>
            <w:bookmarkStart w:id="130" w:name="_Hlk114044407"/>
            <w:bookmarkEnd w:id="129"/>
            <w:r w:rsidRPr="004F435B">
              <w:rPr>
                <w:rFonts w:ascii="Times New Roman" w:hAnsi="Times New Roman"/>
                <w:bCs/>
                <w:color w:val="000000" w:themeColor="text1"/>
                <w:sz w:val="20"/>
                <w:szCs w:val="20"/>
              </w:rPr>
              <w:t>Redni broj</w:t>
            </w:r>
          </w:p>
        </w:tc>
        <w:tc>
          <w:tcPr>
            <w:tcW w:w="702" w:type="pct"/>
            <w:vMerge w:val="restart"/>
            <w:shd w:val="clear" w:color="auto" w:fill="B4C6E7"/>
            <w:vAlign w:val="center"/>
          </w:tcPr>
          <w:p w14:paraId="1C539C27" w14:textId="77777777" w:rsidR="00AC159D" w:rsidRPr="004F435B" w:rsidRDefault="00AC159D" w:rsidP="00C345B3">
            <w:pPr>
              <w:spacing w:after="0" w:line="240" w:lineRule="auto"/>
              <w:ind w:right="-1"/>
              <w:jc w:val="center"/>
              <w:rPr>
                <w:rFonts w:ascii="Times New Roman" w:hAnsi="Times New Roman"/>
                <w:bCs/>
                <w:color w:val="000000" w:themeColor="text1"/>
                <w:sz w:val="20"/>
                <w:szCs w:val="20"/>
              </w:rPr>
            </w:pPr>
            <w:r w:rsidRPr="004F435B">
              <w:rPr>
                <w:rFonts w:ascii="Times New Roman" w:hAnsi="Times New Roman"/>
                <w:bCs/>
                <w:color w:val="000000" w:themeColor="text1"/>
                <w:sz w:val="20"/>
                <w:szCs w:val="20"/>
              </w:rPr>
              <w:t>Poslovi u provođenju komunalnog reda</w:t>
            </w:r>
          </w:p>
        </w:tc>
        <w:tc>
          <w:tcPr>
            <w:tcW w:w="1433" w:type="pct"/>
            <w:gridSpan w:val="2"/>
            <w:shd w:val="clear" w:color="auto" w:fill="B4C6E7"/>
            <w:vAlign w:val="center"/>
          </w:tcPr>
          <w:p w14:paraId="4E9A485A" w14:textId="77777777" w:rsidR="00AC159D" w:rsidRPr="004F435B" w:rsidRDefault="00AC159D" w:rsidP="00C345B3">
            <w:pPr>
              <w:spacing w:after="0" w:line="240" w:lineRule="auto"/>
              <w:ind w:right="-1"/>
              <w:jc w:val="center"/>
              <w:rPr>
                <w:rFonts w:ascii="Times New Roman" w:hAnsi="Times New Roman"/>
                <w:bCs/>
                <w:color w:val="000000" w:themeColor="text1"/>
                <w:sz w:val="20"/>
                <w:szCs w:val="20"/>
              </w:rPr>
            </w:pPr>
            <w:r w:rsidRPr="004F435B">
              <w:rPr>
                <w:rFonts w:ascii="Times New Roman" w:hAnsi="Times New Roman"/>
                <w:bCs/>
                <w:color w:val="000000" w:themeColor="text1"/>
                <w:sz w:val="20"/>
                <w:szCs w:val="20"/>
              </w:rPr>
              <w:t xml:space="preserve">Broj provedenih poslova </w:t>
            </w:r>
          </w:p>
        </w:tc>
        <w:tc>
          <w:tcPr>
            <w:tcW w:w="1480" w:type="pct"/>
            <w:vMerge w:val="restart"/>
            <w:shd w:val="clear" w:color="auto" w:fill="B4C6E7"/>
            <w:vAlign w:val="center"/>
          </w:tcPr>
          <w:p w14:paraId="0FD689C7" w14:textId="77777777" w:rsidR="00AC159D" w:rsidRPr="004F435B" w:rsidRDefault="00AC159D" w:rsidP="00C345B3">
            <w:pPr>
              <w:spacing w:after="0" w:line="240" w:lineRule="auto"/>
              <w:ind w:right="-1" w:firstLine="33"/>
              <w:jc w:val="center"/>
              <w:rPr>
                <w:rFonts w:ascii="Times New Roman" w:hAnsi="Times New Roman"/>
                <w:bCs/>
                <w:color w:val="000000" w:themeColor="text1"/>
                <w:sz w:val="20"/>
                <w:szCs w:val="20"/>
              </w:rPr>
            </w:pPr>
            <w:r w:rsidRPr="004F435B">
              <w:rPr>
                <w:rFonts w:ascii="Times New Roman" w:hAnsi="Times New Roman"/>
                <w:bCs/>
                <w:color w:val="000000" w:themeColor="text1"/>
                <w:sz w:val="20"/>
                <w:szCs w:val="20"/>
              </w:rPr>
              <w:t>Potrebna poboljšanja</w:t>
            </w:r>
          </w:p>
        </w:tc>
        <w:tc>
          <w:tcPr>
            <w:tcW w:w="969" w:type="pct"/>
            <w:vMerge w:val="restart"/>
            <w:shd w:val="clear" w:color="auto" w:fill="B4C6E7"/>
            <w:vAlign w:val="center"/>
          </w:tcPr>
          <w:p w14:paraId="34704C0B" w14:textId="77777777" w:rsidR="00AC159D" w:rsidRPr="004F435B" w:rsidRDefault="00AC159D" w:rsidP="00C345B3">
            <w:pPr>
              <w:spacing w:after="0" w:line="240" w:lineRule="auto"/>
              <w:ind w:right="-1"/>
              <w:jc w:val="center"/>
              <w:rPr>
                <w:rFonts w:ascii="Times New Roman" w:hAnsi="Times New Roman"/>
                <w:bCs/>
                <w:color w:val="000000" w:themeColor="text1"/>
                <w:sz w:val="20"/>
                <w:szCs w:val="20"/>
              </w:rPr>
            </w:pPr>
            <w:r w:rsidRPr="004F435B">
              <w:rPr>
                <w:rFonts w:ascii="Times New Roman" w:hAnsi="Times New Roman"/>
                <w:bCs/>
                <w:color w:val="000000" w:themeColor="text1"/>
                <w:sz w:val="20"/>
                <w:szCs w:val="20"/>
              </w:rPr>
              <w:t>Učinak</w:t>
            </w:r>
          </w:p>
        </w:tc>
      </w:tr>
      <w:tr w:rsidR="00AC159D" w:rsidRPr="004F435B" w14:paraId="1F6844E2" w14:textId="77777777" w:rsidTr="00C345B3">
        <w:trPr>
          <w:trHeight w:val="360"/>
        </w:trPr>
        <w:tc>
          <w:tcPr>
            <w:tcW w:w="416" w:type="pct"/>
            <w:vMerge/>
            <w:vAlign w:val="center"/>
          </w:tcPr>
          <w:p w14:paraId="5DDABAB0" w14:textId="77777777" w:rsidR="00AC159D" w:rsidRPr="004F435B" w:rsidRDefault="00AC159D" w:rsidP="00C345B3">
            <w:pPr>
              <w:spacing w:after="0" w:line="240" w:lineRule="auto"/>
              <w:ind w:right="-1" w:firstLine="567"/>
              <w:jc w:val="center"/>
              <w:rPr>
                <w:rFonts w:ascii="Times New Roman" w:hAnsi="Times New Roman"/>
                <w:b w:val="0"/>
                <w:bCs/>
                <w:color w:val="000000" w:themeColor="text1"/>
                <w:sz w:val="20"/>
                <w:szCs w:val="20"/>
              </w:rPr>
            </w:pPr>
          </w:p>
        </w:tc>
        <w:tc>
          <w:tcPr>
            <w:tcW w:w="702" w:type="pct"/>
            <w:vMerge/>
            <w:shd w:val="clear" w:color="auto" w:fill="auto"/>
            <w:vAlign w:val="center"/>
          </w:tcPr>
          <w:p w14:paraId="2B38ECE5" w14:textId="77777777" w:rsidR="00AC159D" w:rsidRPr="004F435B" w:rsidRDefault="00AC159D" w:rsidP="00C345B3">
            <w:pPr>
              <w:spacing w:after="0" w:line="240" w:lineRule="auto"/>
              <w:ind w:right="-1" w:firstLine="567"/>
              <w:jc w:val="center"/>
              <w:rPr>
                <w:rFonts w:ascii="Times New Roman" w:hAnsi="Times New Roman"/>
                <w:b w:val="0"/>
                <w:bCs/>
                <w:color w:val="000000" w:themeColor="text1"/>
                <w:sz w:val="20"/>
                <w:szCs w:val="20"/>
              </w:rPr>
            </w:pPr>
          </w:p>
        </w:tc>
        <w:tc>
          <w:tcPr>
            <w:tcW w:w="810" w:type="pct"/>
            <w:shd w:val="clear" w:color="auto" w:fill="D9E2F3"/>
            <w:vAlign w:val="center"/>
          </w:tcPr>
          <w:p w14:paraId="41E4E9CE" w14:textId="77777777" w:rsidR="00AC159D" w:rsidRPr="004F435B" w:rsidRDefault="00AC159D" w:rsidP="00C345B3">
            <w:pPr>
              <w:spacing w:after="0" w:line="240" w:lineRule="auto"/>
              <w:ind w:right="-1"/>
              <w:jc w:val="center"/>
              <w:rPr>
                <w:rFonts w:ascii="Times New Roman" w:hAnsi="Times New Roman"/>
                <w:b w:val="0"/>
                <w:bCs/>
                <w:color w:val="000000" w:themeColor="text1"/>
                <w:sz w:val="20"/>
                <w:szCs w:val="20"/>
              </w:rPr>
            </w:pPr>
            <w:r w:rsidRPr="004F435B">
              <w:rPr>
                <w:rFonts w:ascii="Times New Roman" w:hAnsi="Times New Roman"/>
                <w:b w:val="0"/>
                <w:bCs/>
                <w:color w:val="000000" w:themeColor="text1"/>
                <w:sz w:val="20"/>
                <w:szCs w:val="20"/>
              </w:rPr>
              <w:t>2022. godina</w:t>
            </w:r>
          </w:p>
        </w:tc>
        <w:tc>
          <w:tcPr>
            <w:tcW w:w="623" w:type="pct"/>
            <w:shd w:val="clear" w:color="auto" w:fill="D9E2F3"/>
            <w:vAlign w:val="center"/>
          </w:tcPr>
          <w:p w14:paraId="05EA4ACC" w14:textId="77777777" w:rsidR="00AC159D" w:rsidRPr="004F435B" w:rsidRDefault="00AC159D" w:rsidP="00C345B3">
            <w:pPr>
              <w:spacing w:after="0" w:line="240" w:lineRule="auto"/>
              <w:ind w:right="-1" w:firstLine="33"/>
              <w:jc w:val="center"/>
              <w:rPr>
                <w:rFonts w:ascii="Times New Roman" w:hAnsi="Times New Roman"/>
                <w:b w:val="0"/>
                <w:bCs/>
                <w:color w:val="000000" w:themeColor="text1"/>
                <w:sz w:val="20"/>
                <w:szCs w:val="20"/>
              </w:rPr>
            </w:pPr>
            <w:r w:rsidRPr="004F435B">
              <w:rPr>
                <w:rFonts w:ascii="Times New Roman" w:hAnsi="Times New Roman"/>
                <w:b w:val="0"/>
                <w:bCs/>
                <w:color w:val="000000" w:themeColor="text1"/>
                <w:sz w:val="20"/>
                <w:szCs w:val="20"/>
              </w:rPr>
              <w:t>2023. godina</w:t>
            </w:r>
          </w:p>
        </w:tc>
        <w:tc>
          <w:tcPr>
            <w:tcW w:w="1480" w:type="pct"/>
            <w:vMerge/>
            <w:vAlign w:val="center"/>
          </w:tcPr>
          <w:p w14:paraId="0844281D" w14:textId="77777777" w:rsidR="00AC159D" w:rsidRPr="004F435B" w:rsidRDefault="00AC159D" w:rsidP="00C345B3">
            <w:pPr>
              <w:spacing w:after="0" w:line="240" w:lineRule="auto"/>
              <w:ind w:right="-1" w:firstLine="567"/>
              <w:jc w:val="center"/>
              <w:rPr>
                <w:rFonts w:ascii="Times New Roman" w:hAnsi="Times New Roman"/>
                <w:b w:val="0"/>
                <w:bCs/>
                <w:color w:val="000000" w:themeColor="text1"/>
                <w:sz w:val="20"/>
                <w:szCs w:val="20"/>
              </w:rPr>
            </w:pPr>
          </w:p>
        </w:tc>
        <w:tc>
          <w:tcPr>
            <w:tcW w:w="969" w:type="pct"/>
            <w:vMerge/>
            <w:vAlign w:val="center"/>
          </w:tcPr>
          <w:p w14:paraId="39C39642" w14:textId="77777777" w:rsidR="00AC159D" w:rsidRPr="004F435B" w:rsidRDefault="00AC159D" w:rsidP="00C345B3">
            <w:pPr>
              <w:spacing w:after="0" w:line="240" w:lineRule="auto"/>
              <w:ind w:right="-1" w:firstLine="567"/>
              <w:jc w:val="center"/>
              <w:rPr>
                <w:rFonts w:ascii="Times New Roman" w:hAnsi="Times New Roman"/>
                <w:b w:val="0"/>
                <w:bCs/>
                <w:color w:val="000000" w:themeColor="text1"/>
                <w:sz w:val="20"/>
                <w:szCs w:val="20"/>
              </w:rPr>
            </w:pPr>
          </w:p>
        </w:tc>
      </w:tr>
      <w:tr w:rsidR="00AC159D" w:rsidRPr="004F435B" w14:paraId="73DB503E" w14:textId="77777777" w:rsidTr="00C345B3">
        <w:trPr>
          <w:trHeight w:val="572"/>
        </w:trPr>
        <w:tc>
          <w:tcPr>
            <w:tcW w:w="416" w:type="pct"/>
            <w:vAlign w:val="center"/>
          </w:tcPr>
          <w:p w14:paraId="7E2762F2" w14:textId="77777777" w:rsidR="00AC159D" w:rsidRPr="004F435B" w:rsidRDefault="00AC159D" w:rsidP="00C345B3">
            <w:pPr>
              <w:spacing w:after="0" w:line="240" w:lineRule="auto"/>
              <w:ind w:right="-1"/>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1.</w:t>
            </w:r>
          </w:p>
        </w:tc>
        <w:tc>
          <w:tcPr>
            <w:tcW w:w="702" w:type="pct"/>
            <w:shd w:val="clear" w:color="auto" w:fill="auto"/>
            <w:vAlign w:val="center"/>
          </w:tcPr>
          <w:p w14:paraId="480BDDBE" w14:textId="77777777" w:rsidR="00AC159D" w:rsidRPr="004F435B" w:rsidRDefault="00AC159D" w:rsidP="00C345B3">
            <w:pPr>
              <w:spacing w:after="0" w:line="240" w:lineRule="auto"/>
              <w:ind w:right="-1"/>
              <w:rPr>
                <w:rFonts w:ascii="Times New Roman" w:hAnsi="Times New Roman"/>
                <w:b w:val="0"/>
                <w:color w:val="000000" w:themeColor="text1"/>
                <w:sz w:val="20"/>
                <w:szCs w:val="20"/>
                <w:highlight w:val="green"/>
              </w:rPr>
            </w:pPr>
            <w:r w:rsidRPr="004F435B">
              <w:rPr>
                <w:rFonts w:ascii="Times New Roman" w:hAnsi="Times New Roman"/>
                <w:b w:val="0"/>
                <w:color w:val="000000" w:themeColor="text1"/>
                <w:sz w:val="20"/>
                <w:szCs w:val="20"/>
              </w:rPr>
              <w:t>Uređenje naselja</w:t>
            </w:r>
          </w:p>
        </w:tc>
        <w:tc>
          <w:tcPr>
            <w:tcW w:w="810" w:type="pct"/>
            <w:shd w:val="clear" w:color="auto" w:fill="auto"/>
            <w:vAlign w:val="center"/>
          </w:tcPr>
          <w:p w14:paraId="0A469738" w14:textId="77777777" w:rsidR="00AC159D" w:rsidRPr="004F435B" w:rsidRDefault="00AC159D" w:rsidP="00C345B3">
            <w:pPr>
              <w:spacing w:after="0" w:line="240" w:lineRule="auto"/>
              <w:ind w:right="-1"/>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Kontinuirano, svaki tjedan</w:t>
            </w:r>
          </w:p>
        </w:tc>
        <w:tc>
          <w:tcPr>
            <w:tcW w:w="623" w:type="pct"/>
            <w:shd w:val="clear" w:color="auto" w:fill="auto"/>
            <w:vAlign w:val="center"/>
          </w:tcPr>
          <w:p w14:paraId="512406F9" w14:textId="77777777" w:rsidR="00AC159D" w:rsidRPr="004F435B" w:rsidRDefault="00AC159D" w:rsidP="00C345B3">
            <w:pPr>
              <w:spacing w:after="0" w:line="240" w:lineRule="auto"/>
              <w:ind w:right="-1"/>
              <w:jc w:val="both"/>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Kontinuirano, svaki tjedan</w:t>
            </w:r>
          </w:p>
        </w:tc>
        <w:tc>
          <w:tcPr>
            <w:tcW w:w="1480" w:type="pct"/>
            <w:vAlign w:val="center"/>
          </w:tcPr>
          <w:p w14:paraId="6E2C712B" w14:textId="77777777" w:rsidR="00AC159D" w:rsidRPr="004F435B" w:rsidRDefault="00AC159D" w:rsidP="00C345B3">
            <w:pPr>
              <w:spacing w:after="0" w:line="240" w:lineRule="auto"/>
              <w:ind w:right="-1" w:hanging="7"/>
              <w:jc w:val="both"/>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Povećati aktivnosti na utvrđivanju vlasnika / suvlasnika napuštenih kuća koje je potrebno održavati, a pojedine i ukloniti radi ruševnog stanja</w:t>
            </w:r>
          </w:p>
        </w:tc>
        <w:tc>
          <w:tcPr>
            <w:tcW w:w="969" w:type="pct"/>
            <w:vAlign w:val="center"/>
          </w:tcPr>
          <w:p w14:paraId="39FE8259" w14:textId="77777777" w:rsidR="00AC159D" w:rsidRPr="004F435B" w:rsidRDefault="00AC159D" w:rsidP="00C345B3">
            <w:pPr>
              <w:spacing w:after="0" w:line="240" w:lineRule="auto"/>
              <w:ind w:right="-1"/>
              <w:jc w:val="both"/>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Uređeniji dijelovi naselja, veća sigurnost susjeda i ostalih građana koji prolaze pored napuštenih kuća</w:t>
            </w:r>
          </w:p>
        </w:tc>
      </w:tr>
      <w:tr w:rsidR="00AC159D" w:rsidRPr="004F435B" w14:paraId="3F83BF9F" w14:textId="77777777" w:rsidTr="00C345B3">
        <w:trPr>
          <w:trHeight w:val="1090"/>
        </w:trPr>
        <w:tc>
          <w:tcPr>
            <w:tcW w:w="416" w:type="pct"/>
            <w:vAlign w:val="center"/>
          </w:tcPr>
          <w:p w14:paraId="3FA25867" w14:textId="77777777" w:rsidR="00AC159D" w:rsidRPr="004F435B" w:rsidRDefault="00AC159D" w:rsidP="00C345B3">
            <w:pPr>
              <w:spacing w:after="0" w:line="240" w:lineRule="auto"/>
              <w:ind w:right="-1"/>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2.</w:t>
            </w:r>
          </w:p>
        </w:tc>
        <w:tc>
          <w:tcPr>
            <w:tcW w:w="702" w:type="pct"/>
            <w:shd w:val="clear" w:color="auto" w:fill="auto"/>
            <w:vAlign w:val="center"/>
          </w:tcPr>
          <w:p w14:paraId="52264740" w14:textId="63AEB677" w:rsidR="00AC159D" w:rsidRPr="004F435B" w:rsidRDefault="00AC159D" w:rsidP="00C345B3">
            <w:pPr>
              <w:spacing w:after="0" w:line="240" w:lineRule="auto"/>
              <w:ind w:right="-1"/>
              <w:jc w:val="both"/>
              <w:rPr>
                <w:rFonts w:ascii="Times New Roman" w:hAnsi="Times New Roman"/>
                <w:b w:val="0"/>
                <w:color w:val="000000" w:themeColor="text1"/>
                <w:sz w:val="20"/>
                <w:szCs w:val="20"/>
                <w:highlight w:val="green"/>
              </w:rPr>
            </w:pPr>
            <w:r w:rsidRPr="004F435B">
              <w:rPr>
                <w:rFonts w:ascii="Times New Roman" w:hAnsi="Times New Roman"/>
                <w:b w:val="0"/>
                <w:color w:val="000000" w:themeColor="text1"/>
                <w:sz w:val="20"/>
                <w:szCs w:val="20"/>
              </w:rPr>
              <w:t xml:space="preserve">Način uređenja i korištenje površina javne namjene i zemljišta u vlasništvu Općine </w:t>
            </w:r>
            <w:r w:rsidR="00D87FCF">
              <w:rPr>
                <w:rFonts w:ascii="Times New Roman" w:hAnsi="Times New Roman"/>
                <w:b w:val="0"/>
                <w:color w:val="000000" w:themeColor="text1"/>
                <w:sz w:val="20"/>
                <w:szCs w:val="20"/>
              </w:rPr>
              <w:t>Cerna</w:t>
            </w:r>
          </w:p>
        </w:tc>
        <w:tc>
          <w:tcPr>
            <w:tcW w:w="810" w:type="pct"/>
            <w:shd w:val="clear" w:color="auto" w:fill="auto"/>
            <w:vAlign w:val="center"/>
          </w:tcPr>
          <w:p w14:paraId="2188484E" w14:textId="0DB15D9A" w:rsidR="00AC159D" w:rsidRPr="004F435B" w:rsidRDefault="00D87FCF" w:rsidP="00C345B3">
            <w:pPr>
              <w:spacing w:after="0" w:line="240" w:lineRule="auto"/>
              <w:ind w:right="-1"/>
              <w:jc w:val="center"/>
              <w:rPr>
                <w:rFonts w:ascii="Times New Roman" w:hAnsi="Times New Roman"/>
                <w:b w:val="0"/>
                <w:color w:val="000000" w:themeColor="text1"/>
                <w:sz w:val="20"/>
                <w:szCs w:val="20"/>
              </w:rPr>
            </w:pPr>
            <w:r>
              <w:rPr>
                <w:rFonts w:ascii="Times New Roman" w:hAnsi="Times New Roman"/>
                <w:b w:val="0"/>
                <w:color w:val="000000" w:themeColor="text1"/>
                <w:sz w:val="20"/>
                <w:szCs w:val="20"/>
              </w:rPr>
              <w:t>3</w:t>
            </w:r>
            <w:r w:rsidR="00AC159D" w:rsidRPr="004F435B">
              <w:rPr>
                <w:rFonts w:ascii="Times New Roman" w:hAnsi="Times New Roman"/>
                <w:b w:val="0"/>
                <w:color w:val="000000" w:themeColor="text1"/>
                <w:sz w:val="20"/>
                <w:szCs w:val="20"/>
              </w:rPr>
              <w:t xml:space="preserve"> puta mjesečno</w:t>
            </w:r>
          </w:p>
        </w:tc>
        <w:tc>
          <w:tcPr>
            <w:tcW w:w="623" w:type="pct"/>
            <w:shd w:val="clear" w:color="auto" w:fill="auto"/>
            <w:vAlign w:val="center"/>
          </w:tcPr>
          <w:p w14:paraId="044A9AF3" w14:textId="5D5A5C58" w:rsidR="00AC159D" w:rsidRPr="004F435B" w:rsidRDefault="00D87FCF" w:rsidP="00C345B3">
            <w:pPr>
              <w:spacing w:after="0" w:line="240" w:lineRule="auto"/>
              <w:ind w:right="-1" w:firstLine="34"/>
              <w:jc w:val="center"/>
              <w:rPr>
                <w:rFonts w:ascii="Times New Roman" w:hAnsi="Times New Roman"/>
                <w:b w:val="0"/>
                <w:color w:val="000000" w:themeColor="text1"/>
                <w:sz w:val="20"/>
                <w:szCs w:val="20"/>
              </w:rPr>
            </w:pPr>
            <w:r>
              <w:rPr>
                <w:rFonts w:ascii="Times New Roman" w:hAnsi="Times New Roman"/>
                <w:b w:val="0"/>
                <w:color w:val="000000" w:themeColor="text1"/>
                <w:sz w:val="20"/>
                <w:szCs w:val="20"/>
              </w:rPr>
              <w:t>3</w:t>
            </w:r>
            <w:r w:rsidR="00AC159D" w:rsidRPr="004F435B">
              <w:rPr>
                <w:rFonts w:ascii="Times New Roman" w:hAnsi="Times New Roman"/>
                <w:b w:val="0"/>
                <w:color w:val="000000" w:themeColor="text1"/>
                <w:sz w:val="20"/>
                <w:szCs w:val="20"/>
              </w:rPr>
              <w:t xml:space="preserve"> puta mjesečno</w:t>
            </w:r>
          </w:p>
        </w:tc>
        <w:tc>
          <w:tcPr>
            <w:tcW w:w="1480" w:type="pct"/>
            <w:vAlign w:val="center"/>
          </w:tcPr>
          <w:p w14:paraId="3D27221C" w14:textId="77777777" w:rsidR="00AC159D" w:rsidRPr="004F435B" w:rsidRDefault="00AC159D" w:rsidP="00C345B3">
            <w:pPr>
              <w:spacing w:after="0" w:line="240" w:lineRule="auto"/>
              <w:ind w:right="-1" w:firstLine="34"/>
              <w:jc w:val="both"/>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Potrebno povećati aktivnosti komunalnog društva u vlasništvu općine na uređenju površina javne namjene posebno na košenju trave i održavanju kanalske mreže</w:t>
            </w:r>
          </w:p>
        </w:tc>
        <w:tc>
          <w:tcPr>
            <w:tcW w:w="969" w:type="pct"/>
            <w:vAlign w:val="center"/>
          </w:tcPr>
          <w:p w14:paraId="2154711A" w14:textId="77777777" w:rsidR="00AC159D" w:rsidRPr="004F435B" w:rsidRDefault="00AC159D" w:rsidP="00C345B3">
            <w:pPr>
              <w:spacing w:after="0" w:line="240" w:lineRule="auto"/>
              <w:ind w:right="-1" w:firstLine="33"/>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Uređenije naselje, bolji protok kanala</w:t>
            </w:r>
          </w:p>
        </w:tc>
      </w:tr>
      <w:tr w:rsidR="00AC159D" w:rsidRPr="004F435B" w14:paraId="03F14E65" w14:textId="77777777" w:rsidTr="00C345B3">
        <w:trPr>
          <w:trHeight w:val="423"/>
        </w:trPr>
        <w:tc>
          <w:tcPr>
            <w:tcW w:w="416" w:type="pct"/>
            <w:vAlign w:val="center"/>
          </w:tcPr>
          <w:p w14:paraId="3C5B140C" w14:textId="77777777" w:rsidR="00AC159D" w:rsidRPr="004F435B" w:rsidRDefault="00AC159D" w:rsidP="00C345B3">
            <w:pPr>
              <w:spacing w:after="0" w:line="240" w:lineRule="auto"/>
              <w:ind w:right="-1"/>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3.</w:t>
            </w:r>
          </w:p>
        </w:tc>
        <w:tc>
          <w:tcPr>
            <w:tcW w:w="702" w:type="pct"/>
            <w:shd w:val="clear" w:color="auto" w:fill="auto"/>
            <w:vAlign w:val="center"/>
          </w:tcPr>
          <w:p w14:paraId="0D1CEFAC" w14:textId="77777777" w:rsidR="00AC159D" w:rsidRPr="004F435B" w:rsidRDefault="00AC159D" w:rsidP="00C345B3">
            <w:pPr>
              <w:spacing w:after="0" w:line="240" w:lineRule="auto"/>
              <w:ind w:right="-1"/>
              <w:jc w:val="both"/>
              <w:rPr>
                <w:rFonts w:ascii="Times New Roman" w:hAnsi="Times New Roman"/>
                <w:b w:val="0"/>
                <w:color w:val="000000" w:themeColor="text1"/>
                <w:sz w:val="20"/>
                <w:szCs w:val="20"/>
                <w:highlight w:val="green"/>
              </w:rPr>
            </w:pPr>
            <w:r w:rsidRPr="004F435B">
              <w:rPr>
                <w:rFonts w:ascii="Times New Roman" w:hAnsi="Times New Roman"/>
                <w:b w:val="0"/>
                <w:color w:val="000000" w:themeColor="text1"/>
                <w:sz w:val="20"/>
                <w:szCs w:val="20"/>
              </w:rPr>
              <w:t>Uvjeti korištenja javnih parkirališta, nerazvrstanih cesta i drugih površina javne namjene za parkiranje vozila</w:t>
            </w:r>
          </w:p>
        </w:tc>
        <w:tc>
          <w:tcPr>
            <w:tcW w:w="810" w:type="pct"/>
            <w:shd w:val="clear" w:color="auto" w:fill="auto"/>
            <w:vAlign w:val="center"/>
          </w:tcPr>
          <w:p w14:paraId="2A234EC3"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2</w:t>
            </w:r>
          </w:p>
        </w:tc>
        <w:tc>
          <w:tcPr>
            <w:tcW w:w="623" w:type="pct"/>
            <w:shd w:val="clear" w:color="auto" w:fill="auto"/>
            <w:vAlign w:val="center"/>
          </w:tcPr>
          <w:p w14:paraId="279147F0"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1</w:t>
            </w:r>
          </w:p>
        </w:tc>
        <w:tc>
          <w:tcPr>
            <w:tcW w:w="1480" w:type="pct"/>
            <w:vAlign w:val="center"/>
          </w:tcPr>
          <w:p w14:paraId="0B818567" w14:textId="77777777" w:rsidR="00AC159D" w:rsidRPr="004F435B" w:rsidRDefault="00AC159D" w:rsidP="00C345B3">
            <w:pPr>
              <w:spacing w:after="0" w:line="240" w:lineRule="auto"/>
              <w:ind w:right="-1" w:firstLine="34"/>
              <w:jc w:val="both"/>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 xml:space="preserve">Uvođenje videonadzora kod javnih </w:t>
            </w:r>
            <w:proofErr w:type="spellStart"/>
            <w:r w:rsidRPr="004F435B">
              <w:rPr>
                <w:rFonts w:ascii="Times New Roman" w:hAnsi="Times New Roman"/>
                <w:b w:val="0"/>
                <w:color w:val="000000" w:themeColor="text1"/>
                <w:sz w:val="20"/>
                <w:szCs w:val="20"/>
              </w:rPr>
              <w:t>javnih</w:t>
            </w:r>
            <w:proofErr w:type="spellEnd"/>
            <w:r w:rsidRPr="004F435B">
              <w:rPr>
                <w:rFonts w:ascii="Times New Roman" w:hAnsi="Times New Roman"/>
                <w:b w:val="0"/>
                <w:color w:val="000000" w:themeColor="text1"/>
                <w:sz w:val="20"/>
                <w:szCs w:val="20"/>
              </w:rPr>
              <w:t xml:space="preserve"> parkirališta na kojima se ponekad ostave napuštena vozila</w:t>
            </w:r>
          </w:p>
        </w:tc>
        <w:tc>
          <w:tcPr>
            <w:tcW w:w="969" w:type="pct"/>
            <w:vAlign w:val="center"/>
          </w:tcPr>
          <w:p w14:paraId="02E77146" w14:textId="77777777" w:rsidR="00AC159D" w:rsidRPr="004F435B" w:rsidRDefault="00AC159D" w:rsidP="00C345B3">
            <w:pPr>
              <w:spacing w:after="0" w:line="240" w:lineRule="auto"/>
              <w:ind w:right="-1"/>
              <w:jc w:val="both"/>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Poštivanje odredbi komunalnog reda i Zakona o sigurnosti prometa na cestama</w:t>
            </w:r>
          </w:p>
        </w:tc>
      </w:tr>
      <w:tr w:rsidR="00AC159D" w:rsidRPr="004F435B" w14:paraId="292B243C" w14:textId="77777777" w:rsidTr="00C345B3">
        <w:trPr>
          <w:trHeight w:val="455"/>
        </w:trPr>
        <w:tc>
          <w:tcPr>
            <w:tcW w:w="416" w:type="pct"/>
            <w:vAlign w:val="center"/>
          </w:tcPr>
          <w:p w14:paraId="5B592281" w14:textId="77777777" w:rsidR="00AC159D" w:rsidRPr="004F435B" w:rsidRDefault="00AC159D" w:rsidP="00C345B3">
            <w:pPr>
              <w:spacing w:after="0" w:line="240" w:lineRule="auto"/>
              <w:ind w:right="-1"/>
              <w:jc w:val="center"/>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t>4.</w:t>
            </w:r>
          </w:p>
        </w:tc>
        <w:tc>
          <w:tcPr>
            <w:tcW w:w="702" w:type="pct"/>
            <w:shd w:val="clear" w:color="auto" w:fill="auto"/>
            <w:vAlign w:val="center"/>
          </w:tcPr>
          <w:p w14:paraId="058D86FA" w14:textId="77777777" w:rsidR="00AC159D" w:rsidRPr="004F435B" w:rsidRDefault="00AC159D" w:rsidP="00C345B3">
            <w:pPr>
              <w:spacing w:after="0" w:line="240" w:lineRule="auto"/>
              <w:ind w:right="-1"/>
              <w:jc w:val="both"/>
              <w:rPr>
                <w:rFonts w:ascii="Times New Roman" w:eastAsia="Arial" w:hAnsi="Times New Roman"/>
                <w:b w:val="0"/>
                <w:color w:val="000000" w:themeColor="text1"/>
                <w:sz w:val="20"/>
                <w:szCs w:val="20"/>
                <w:highlight w:val="green"/>
              </w:rPr>
            </w:pPr>
            <w:r w:rsidRPr="004F435B">
              <w:rPr>
                <w:rFonts w:ascii="Times New Roman" w:eastAsia="Arial" w:hAnsi="Times New Roman"/>
                <w:b w:val="0"/>
                <w:color w:val="000000" w:themeColor="text1"/>
                <w:sz w:val="20"/>
                <w:szCs w:val="20"/>
              </w:rPr>
              <w:t>Održavanje čistoće i čuvanje površina javne namjene</w:t>
            </w:r>
          </w:p>
        </w:tc>
        <w:tc>
          <w:tcPr>
            <w:tcW w:w="810" w:type="pct"/>
            <w:shd w:val="clear" w:color="auto" w:fill="auto"/>
            <w:vAlign w:val="center"/>
          </w:tcPr>
          <w:p w14:paraId="217FE808" w14:textId="77777777" w:rsidR="00AC159D" w:rsidRPr="004F435B" w:rsidRDefault="00AC159D" w:rsidP="00C345B3">
            <w:pPr>
              <w:spacing w:after="0" w:line="240" w:lineRule="auto"/>
              <w:ind w:right="-1" w:firstLine="34"/>
              <w:jc w:val="center"/>
              <w:rPr>
                <w:rFonts w:ascii="Times New Roman" w:hAnsi="Times New Roman"/>
                <w:b w:val="0"/>
                <w:color w:val="000000" w:themeColor="text1"/>
                <w:sz w:val="20"/>
                <w:szCs w:val="20"/>
                <w:highlight w:val="yellow"/>
              </w:rPr>
            </w:pPr>
            <w:r w:rsidRPr="004F435B">
              <w:rPr>
                <w:rFonts w:ascii="Times New Roman" w:hAnsi="Times New Roman"/>
                <w:b w:val="0"/>
                <w:color w:val="000000" w:themeColor="text1"/>
                <w:sz w:val="20"/>
                <w:szCs w:val="20"/>
              </w:rPr>
              <w:t>Kontinuirano, svaki tjedan</w:t>
            </w:r>
          </w:p>
        </w:tc>
        <w:tc>
          <w:tcPr>
            <w:tcW w:w="623" w:type="pct"/>
            <w:shd w:val="clear" w:color="auto" w:fill="auto"/>
            <w:vAlign w:val="center"/>
          </w:tcPr>
          <w:p w14:paraId="42F5521F" w14:textId="77777777" w:rsidR="00AC159D" w:rsidRPr="004F435B" w:rsidRDefault="00AC159D" w:rsidP="00C345B3">
            <w:pPr>
              <w:spacing w:after="0" w:line="240" w:lineRule="auto"/>
              <w:ind w:right="-1" w:firstLine="34"/>
              <w:jc w:val="center"/>
              <w:rPr>
                <w:rFonts w:ascii="Times New Roman" w:hAnsi="Times New Roman"/>
                <w:b w:val="0"/>
                <w:color w:val="000000" w:themeColor="text1"/>
                <w:sz w:val="20"/>
                <w:szCs w:val="20"/>
                <w:highlight w:val="yellow"/>
              </w:rPr>
            </w:pPr>
            <w:r w:rsidRPr="004F435B">
              <w:rPr>
                <w:rFonts w:ascii="Times New Roman" w:hAnsi="Times New Roman"/>
                <w:b w:val="0"/>
                <w:color w:val="000000" w:themeColor="text1"/>
                <w:sz w:val="20"/>
                <w:szCs w:val="20"/>
              </w:rPr>
              <w:t>Kontinuirano, svaki tjedan</w:t>
            </w:r>
          </w:p>
        </w:tc>
        <w:tc>
          <w:tcPr>
            <w:tcW w:w="1480" w:type="pct"/>
            <w:vAlign w:val="center"/>
          </w:tcPr>
          <w:p w14:paraId="585C5995"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w:t>
            </w:r>
          </w:p>
        </w:tc>
        <w:tc>
          <w:tcPr>
            <w:tcW w:w="969" w:type="pct"/>
            <w:vAlign w:val="center"/>
          </w:tcPr>
          <w:p w14:paraId="69E59FAA"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w:t>
            </w:r>
          </w:p>
        </w:tc>
      </w:tr>
      <w:tr w:rsidR="00AC159D" w:rsidRPr="004F435B" w14:paraId="37B80655" w14:textId="77777777" w:rsidTr="00C345B3">
        <w:trPr>
          <w:trHeight w:val="455"/>
        </w:trPr>
        <w:tc>
          <w:tcPr>
            <w:tcW w:w="416" w:type="pct"/>
            <w:vAlign w:val="center"/>
          </w:tcPr>
          <w:p w14:paraId="7719E5B7" w14:textId="77777777" w:rsidR="00AC159D" w:rsidRPr="004F435B" w:rsidRDefault="00AC159D" w:rsidP="00C345B3">
            <w:pPr>
              <w:spacing w:after="0" w:line="240" w:lineRule="auto"/>
              <w:ind w:right="-1"/>
              <w:jc w:val="center"/>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lastRenderedPageBreak/>
              <w:t>5.</w:t>
            </w:r>
          </w:p>
        </w:tc>
        <w:tc>
          <w:tcPr>
            <w:tcW w:w="702" w:type="pct"/>
            <w:shd w:val="clear" w:color="auto" w:fill="auto"/>
            <w:vAlign w:val="center"/>
          </w:tcPr>
          <w:p w14:paraId="378E881B" w14:textId="77777777" w:rsidR="00AC159D" w:rsidRPr="004F435B" w:rsidRDefault="00AC159D" w:rsidP="00C345B3">
            <w:pPr>
              <w:spacing w:after="0" w:line="240" w:lineRule="auto"/>
              <w:ind w:right="-1"/>
              <w:jc w:val="both"/>
              <w:rPr>
                <w:rFonts w:ascii="Times New Roman" w:eastAsia="Arial" w:hAnsi="Times New Roman"/>
                <w:b w:val="0"/>
                <w:color w:val="000000" w:themeColor="text1"/>
                <w:sz w:val="20"/>
                <w:szCs w:val="20"/>
                <w:highlight w:val="green"/>
              </w:rPr>
            </w:pPr>
            <w:r w:rsidRPr="004F435B">
              <w:rPr>
                <w:rFonts w:ascii="Times New Roman" w:eastAsia="Arial" w:hAnsi="Times New Roman"/>
                <w:b w:val="0"/>
                <w:color w:val="000000" w:themeColor="text1"/>
                <w:sz w:val="20"/>
                <w:szCs w:val="20"/>
              </w:rPr>
              <w:t>Prikupljanje, odvoz i postupanje sa prikupljenim komunalnim otpadom</w:t>
            </w:r>
          </w:p>
        </w:tc>
        <w:tc>
          <w:tcPr>
            <w:tcW w:w="810" w:type="pct"/>
            <w:shd w:val="clear" w:color="auto" w:fill="auto"/>
            <w:vAlign w:val="center"/>
          </w:tcPr>
          <w:p w14:paraId="72083990" w14:textId="77777777" w:rsidR="00AC159D" w:rsidRPr="004F435B" w:rsidRDefault="00AC159D" w:rsidP="00C345B3">
            <w:pPr>
              <w:spacing w:after="0" w:line="240" w:lineRule="auto"/>
              <w:ind w:right="-1"/>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Kontinuirano, svaki tjedan po rasporedu kom. društva</w:t>
            </w:r>
          </w:p>
        </w:tc>
        <w:tc>
          <w:tcPr>
            <w:tcW w:w="623" w:type="pct"/>
            <w:shd w:val="clear" w:color="auto" w:fill="auto"/>
            <w:vAlign w:val="center"/>
          </w:tcPr>
          <w:p w14:paraId="40954DA3" w14:textId="77777777" w:rsidR="00AC159D" w:rsidRPr="004F435B" w:rsidRDefault="00AC159D" w:rsidP="00C345B3">
            <w:pPr>
              <w:spacing w:after="0" w:line="240" w:lineRule="auto"/>
              <w:ind w:right="-1"/>
              <w:jc w:val="both"/>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Kontinuirano, svaki tjedan po rasporedu kom. društva</w:t>
            </w:r>
          </w:p>
        </w:tc>
        <w:tc>
          <w:tcPr>
            <w:tcW w:w="1480" w:type="pct"/>
            <w:vAlign w:val="center"/>
          </w:tcPr>
          <w:p w14:paraId="3AD03783"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w:t>
            </w:r>
          </w:p>
        </w:tc>
        <w:tc>
          <w:tcPr>
            <w:tcW w:w="969" w:type="pct"/>
            <w:vAlign w:val="center"/>
          </w:tcPr>
          <w:p w14:paraId="60EE7980"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w:t>
            </w:r>
          </w:p>
        </w:tc>
      </w:tr>
      <w:tr w:rsidR="00AC159D" w:rsidRPr="004F435B" w14:paraId="7D0EDD50" w14:textId="77777777" w:rsidTr="00C345B3">
        <w:trPr>
          <w:trHeight w:val="455"/>
        </w:trPr>
        <w:tc>
          <w:tcPr>
            <w:tcW w:w="416" w:type="pct"/>
            <w:vAlign w:val="center"/>
          </w:tcPr>
          <w:p w14:paraId="29D7B4C3" w14:textId="77777777" w:rsidR="00AC159D" w:rsidRPr="004F435B" w:rsidRDefault="00AC159D" w:rsidP="00C345B3">
            <w:pPr>
              <w:spacing w:after="0" w:line="240" w:lineRule="auto"/>
              <w:ind w:right="-1"/>
              <w:jc w:val="center"/>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t>6.</w:t>
            </w:r>
          </w:p>
        </w:tc>
        <w:tc>
          <w:tcPr>
            <w:tcW w:w="702" w:type="pct"/>
            <w:shd w:val="clear" w:color="auto" w:fill="auto"/>
            <w:vAlign w:val="center"/>
          </w:tcPr>
          <w:p w14:paraId="533E5410" w14:textId="77777777" w:rsidR="00AC159D" w:rsidRPr="004F435B" w:rsidRDefault="00AC159D" w:rsidP="00C345B3">
            <w:pPr>
              <w:spacing w:after="0" w:line="240" w:lineRule="auto"/>
              <w:ind w:right="-1"/>
              <w:jc w:val="both"/>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t>Uklanjanje snijega i leda</w:t>
            </w:r>
          </w:p>
        </w:tc>
        <w:tc>
          <w:tcPr>
            <w:tcW w:w="810" w:type="pct"/>
            <w:shd w:val="clear" w:color="auto" w:fill="auto"/>
            <w:vAlign w:val="center"/>
          </w:tcPr>
          <w:p w14:paraId="192BBEA2" w14:textId="48BC7B22" w:rsidR="00AC159D" w:rsidRPr="004F435B" w:rsidRDefault="00AC159D" w:rsidP="00C345B3">
            <w:pPr>
              <w:spacing w:after="0" w:line="240" w:lineRule="auto"/>
              <w:ind w:right="-1"/>
              <w:jc w:val="both"/>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Po rasporedu zimske službe koju provodi komunalno društvo u vlasništvu Općine</w:t>
            </w:r>
            <w:r w:rsidR="00D87FCF">
              <w:rPr>
                <w:rFonts w:ascii="Times New Roman" w:hAnsi="Times New Roman"/>
                <w:b w:val="0"/>
                <w:color w:val="000000" w:themeColor="text1"/>
                <w:sz w:val="20"/>
                <w:szCs w:val="20"/>
              </w:rPr>
              <w:t xml:space="preserve"> Cerna</w:t>
            </w:r>
            <w:r w:rsidRPr="004F435B">
              <w:rPr>
                <w:rFonts w:ascii="Times New Roman" w:hAnsi="Times New Roman"/>
                <w:b w:val="0"/>
                <w:color w:val="000000" w:themeColor="text1"/>
                <w:sz w:val="20"/>
                <w:szCs w:val="20"/>
              </w:rPr>
              <w:t>, kontinuirano</w:t>
            </w:r>
          </w:p>
        </w:tc>
        <w:tc>
          <w:tcPr>
            <w:tcW w:w="623" w:type="pct"/>
            <w:shd w:val="clear" w:color="auto" w:fill="auto"/>
            <w:vAlign w:val="center"/>
          </w:tcPr>
          <w:p w14:paraId="3E3D1801" w14:textId="0D604811" w:rsidR="00AC159D" w:rsidRPr="004F435B" w:rsidRDefault="00AC159D" w:rsidP="00C345B3">
            <w:pPr>
              <w:spacing w:after="0" w:line="240" w:lineRule="auto"/>
              <w:ind w:right="-1" w:firstLine="34"/>
              <w:jc w:val="both"/>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Po rasporedu zimske službe koju provodi komunalno društvo u vlasništvu Općine</w:t>
            </w:r>
            <w:r w:rsidR="00D87FCF">
              <w:rPr>
                <w:rFonts w:ascii="Times New Roman" w:hAnsi="Times New Roman"/>
                <w:b w:val="0"/>
                <w:color w:val="000000" w:themeColor="text1"/>
                <w:sz w:val="20"/>
                <w:szCs w:val="20"/>
              </w:rPr>
              <w:t xml:space="preserve"> Cerna</w:t>
            </w:r>
            <w:r w:rsidRPr="004F435B">
              <w:rPr>
                <w:rFonts w:ascii="Times New Roman" w:hAnsi="Times New Roman"/>
                <w:b w:val="0"/>
                <w:color w:val="000000" w:themeColor="text1"/>
                <w:sz w:val="20"/>
                <w:szCs w:val="20"/>
              </w:rPr>
              <w:t>, kontinuirano</w:t>
            </w:r>
          </w:p>
        </w:tc>
        <w:tc>
          <w:tcPr>
            <w:tcW w:w="1480" w:type="pct"/>
            <w:vAlign w:val="center"/>
          </w:tcPr>
          <w:p w14:paraId="48CEBF52"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w:t>
            </w:r>
          </w:p>
        </w:tc>
        <w:tc>
          <w:tcPr>
            <w:tcW w:w="969" w:type="pct"/>
            <w:vAlign w:val="center"/>
          </w:tcPr>
          <w:p w14:paraId="3E8E8847"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w:t>
            </w:r>
          </w:p>
        </w:tc>
      </w:tr>
      <w:tr w:rsidR="00AC159D" w:rsidRPr="004F435B" w14:paraId="34A04A23" w14:textId="77777777" w:rsidTr="00C345B3">
        <w:trPr>
          <w:trHeight w:val="455"/>
        </w:trPr>
        <w:tc>
          <w:tcPr>
            <w:tcW w:w="416" w:type="pct"/>
            <w:vAlign w:val="center"/>
          </w:tcPr>
          <w:p w14:paraId="3E4D37E1" w14:textId="77777777" w:rsidR="00AC159D" w:rsidRPr="004F435B" w:rsidRDefault="00AC159D" w:rsidP="00C345B3">
            <w:pPr>
              <w:spacing w:after="0" w:line="240" w:lineRule="auto"/>
              <w:ind w:right="-1"/>
              <w:jc w:val="center"/>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t>7.</w:t>
            </w:r>
          </w:p>
        </w:tc>
        <w:tc>
          <w:tcPr>
            <w:tcW w:w="702" w:type="pct"/>
            <w:shd w:val="clear" w:color="auto" w:fill="auto"/>
            <w:vAlign w:val="center"/>
          </w:tcPr>
          <w:p w14:paraId="33658948" w14:textId="77777777" w:rsidR="00AC159D" w:rsidRPr="004F435B" w:rsidRDefault="00AC159D" w:rsidP="00C345B3">
            <w:pPr>
              <w:spacing w:after="0" w:line="240" w:lineRule="auto"/>
              <w:ind w:right="-1"/>
              <w:jc w:val="both"/>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t>Mjere za provođenje komunalnog eda</w:t>
            </w:r>
          </w:p>
        </w:tc>
        <w:tc>
          <w:tcPr>
            <w:tcW w:w="810" w:type="pct"/>
            <w:shd w:val="clear" w:color="auto" w:fill="auto"/>
            <w:vAlign w:val="center"/>
          </w:tcPr>
          <w:p w14:paraId="59506120" w14:textId="77777777" w:rsidR="00AC159D" w:rsidRPr="004F435B" w:rsidRDefault="00AC159D" w:rsidP="00C345B3">
            <w:pPr>
              <w:spacing w:after="0" w:line="240" w:lineRule="auto"/>
              <w:ind w:right="-1" w:firstLine="34"/>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20 opomena</w:t>
            </w:r>
          </w:p>
        </w:tc>
        <w:tc>
          <w:tcPr>
            <w:tcW w:w="623" w:type="pct"/>
            <w:shd w:val="clear" w:color="auto" w:fill="auto"/>
            <w:vAlign w:val="center"/>
          </w:tcPr>
          <w:p w14:paraId="7BAAFDE2" w14:textId="77777777" w:rsidR="00AC159D" w:rsidRPr="004F435B" w:rsidRDefault="00AC159D" w:rsidP="00C345B3">
            <w:pPr>
              <w:spacing w:after="0" w:line="240" w:lineRule="auto"/>
              <w:ind w:right="-1" w:firstLine="34"/>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25 opomena</w:t>
            </w:r>
          </w:p>
        </w:tc>
        <w:tc>
          <w:tcPr>
            <w:tcW w:w="1480" w:type="pct"/>
            <w:vAlign w:val="center"/>
          </w:tcPr>
          <w:p w14:paraId="69DAD191"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w:t>
            </w:r>
          </w:p>
        </w:tc>
        <w:tc>
          <w:tcPr>
            <w:tcW w:w="969" w:type="pct"/>
            <w:vAlign w:val="center"/>
          </w:tcPr>
          <w:p w14:paraId="0AA69B4B" w14:textId="77777777" w:rsidR="00AC159D" w:rsidRPr="004F435B" w:rsidRDefault="00AC159D" w:rsidP="00C345B3">
            <w:pPr>
              <w:spacing w:after="0" w:line="240" w:lineRule="auto"/>
              <w:ind w:right="-1" w:firstLine="567"/>
              <w:jc w:val="center"/>
              <w:rPr>
                <w:rFonts w:ascii="Times New Roman" w:hAnsi="Times New Roman"/>
                <w:b w:val="0"/>
                <w:color w:val="000000" w:themeColor="text1"/>
                <w:sz w:val="20"/>
                <w:szCs w:val="20"/>
              </w:rPr>
            </w:pPr>
            <w:r w:rsidRPr="004F435B">
              <w:rPr>
                <w:rFonts w:ascii="Times New Roman" w:hAnsi="Times New Roman"/>
                <w:b w:val="0"/>
                <w:color w:val="000000" w:themeColor="text1"/>
                <w:sz w:val="20"/>
                <w:szCs w:val="20"/>
              </w:rPr>
              <w:t>-</w:t>
            </w:r>
          </w:p>
        </w:tc>
      </w:tr>
      <w:tr w:rsidR="00AC159D" w:rsidRPr="004F435B" w14:paraId="610EB318" w14:textId="77777777" w:rsidTr="00C345B3">
        <w:trPr>
          <w:trHeight w:val="455"/>
        </w:trPr>
        <w:tc>
          <w:tcPr>
            <w:tcW w:w="416" w:type="pct"/>
            <w:vAlign w:val="center"/>
          </w:tcPr>
          <w:p w14:paraId="0448FBE8" w14:textId="77777777" w:rsidR="00AC159D" w:rsidRPr="004F435B" w:rsidRDefault="00AC159D" w:rsidP="00C345B3">
            <w:pPr>
              <w:spacing w:after="0" w:line="240" w:lineRule="auto"/>
              <w:ind w:right="-1"/>
              <w:jc w:val="center"/>
              <w:rPr>
                <w:rFonts w:eastAsia="Arial"/>
                <w:b w:val="0"/>
                <w:color w:val="000000" w:themeColor="text1"/>
                <w:sz w:val="20"/>
                <w:szCs w:val="20"/>
              </w:rPr>
            </w:pPr>
            <w:r w:rsidRPr="004F435B">
              <w:rPr>
                <w:rFonts w:eastAsia="Arial"/>
                <w:b w:val="0"/>
                <w:color w:val="000000" w:themeColor="text1"/>
                <w:sz w:val="20"/>
                <w:szCs w:val="20"/>
              </w:rPr>
              <w:t>8.</w:t>
            </w:r>
          </w:p>
        </w:tc>
        <w:tc>
          <w:tcPr>
            <w:tcW w:w="702" w:type="pct"/>
            <w:shd w:val="clear" w:color="auto" w:fill="auto"/>
            <w:vAlign w:val="center"/>
          </w:tcPr>
          <w:p w14:paraId="7EF4A8ED" w14:textId="77777777" w:rsidR="00AC159D" w:rsidRPr="004F435B" w:rsidRDefault="00AC159D" w:rsidP="00C345B3">
            <w:pPr>
              <w:spacing w:after="0" w:line="240" w:lineRule="auto"/>
              <w:ind w:right="-1"/>
              <w:jc w:val="both"/>
              <w:rPr>
                <w:rFonts w:ascii="Times New Roman" w:eastAsia="Arial" w:hAnsi="Times New Roman"/>
                <w:b w:val="0"/>
                <w:color w:val="000000" w:themeColor="text1"/>
                <w:sz w:val="20"/>
                <w:szCs w:val="20"/>
              </w:rPr>
            </w:pPr>
            <w:r w:rsidRPr="004F435B">
              <w:rPr>
                <w:rFonts w:ascii="Times New Roman" w:eastAsia="Arial" w:hAnsi="Times New Roman"/>
                <w:b w:val="0"/>
                <w:color w:val="000000" w:themeColor="text1"/>
                <w:sz w:val="20"/>
                <w:szCs w:val="20"/>
              </w:rPr>
              <w:t>Kazne za učinjene prekršaje</w:t>
            </w:r>
          </w:p>
        </w:tc>
        <w:tc>
          <w:tcPr>
            <w:tcW w:w="810" w:type="pct"/>
            <w:shd w:val="clear" w:color="auto" w:fill="auto"/>
            <w:vAlign w:val="center"/>
          </w:tcPr>
          <w:p w14:paraId="0B018E67" w14:textId="77777777" w:rsidR="00AC159D" w:rsidRPr="004F435B" w:rsidRDefault="00AC159D" w:rsidP="00C345B3">
            <w:pPr>
              <w:spacing w:after="0" w:line="240" w:lineRule="auto"/>
              <w:ind w:right="-1" w:firstLine="567"/>
              <w:jc w:val="center"/>
              <w:rPr>
                <w:b w:val="0"/>
                <w:color w:val="000000" w:themeColor="text1"/>
                <w:sz w:val="20"/>
                <w:szCs w:val="20"/>
              </w:rPr>
            </w:pPr>
            <w:r w:rsidRPr="004F435B">
              <w:rPr>
                <w:b w:val="0"/>
                <w:color w:val="000000" w:themeColor="text1"/>
                <w:sz w:val="20"/>
                <w:szCs w:val="20"/>
              </w:rPr>
              <w:t>0</w:t>
            </w:r>
          </w:p>
        </w:tc>
        <w:tc>
          <w:tcPr>
            <w:tcW w:w="623" w:type="pct"/>
            <w:shd w:val="clear" w:color="auto" w:fill="auto"/>
            <w:vAlign w:val="center"/>
          </w:tcPr>
          <w:p w14:paraId="55C0B419" w14:textId="77777777" w:rsidR="00AC159D" w:rsidRPr="004F435B" w:rsidRDefault="00AC159D" w:rsidP="00C345B3">
            <w:pPr>
              <w:spacing w:after="0" w:line="240" w:lineRule="auto"/>
              <w:ind w:right="-1" w:firstLine="567"/>
              <w:jc w:val="center"/>
              <w:rPr>
                <w:b w:val="0"/>
                <w:color w:val="000000" w:themeColor="text1"/>
                <w:sz w:val="20"/>
                <w:szCs w:val="20"/>
              </w:rPr>
            </w:pPr>
            <w:r w:rsidRPr="004F435B">
              <w:rPr>
                <w:b w:val="0"/>
                <w:color w:val="000000" w:themeColor="text1"/>
                <w:sz w:val="20"/>
                <w:szCs w:val="20"/>
              </w:rPr>
              <w:t>0</w:t>
            </w:r>
          </w:p>
        </w:tc>
        <w:tc>
          <w:tcPr>
            <w:tcW w:w="1480" w:type="pct"/>
            <w:vAlign w:val="center"/>
          </w:tcPr>
          <w:p w14:paraId="5CCA0323" w14:textId="77777777" w:rsidR="00AC159D" w:rsidRPr="004F435B" w:rsidRDefault="00AC159D" w:rsidP="00C345B3">
            <w:pPr>
              <w:spacing w:after="0" w:line="240" w:lineRule="auto"/>
              <w:ind w:right="-1" w:firstLine="567"/>
              <w:jc w:val="center"/>
              <w:rPr>
                <w:b w:val="0"/>
                <w:color w:val="000000" w:themeColor="text1"/>
                <w:sz w:val="20"/>
                <w:szCs w:val="20"/>
              </w:rPr>
            </w:pPr>
            <w:r w:rsidRPr="004F435B">
              <w:rPr>
                <w:b w:val="0"/>
                <w:color w:val="000000" w:themeColor="text1"/>
                <w:sz w:val="20"/>
                <w:szCs w:val="20"/>
              </w:rPr>
              <w:t>-</w:t>
            </w:r>
          </w:p>
        </w:tc>
        <w:tc>
          <w:tcPr>
            <w:tcW w:w="969" w:type="pct"/>
            <w:vAlign w:val="center"/>
          </w:tcPr>
          <w:p w14:paraId="4CE750AC" w14:textId="77777777" w:rsidR="00AC159D" w:rsidRPr="004F435B" w:rsidRDefault="00AC159D" w:rsidP="00C345B3">
            <w:pPr>
              <w:spacing w:after="0" w:line="240" w:lineRule="auto"/>
              <w:ind w:right="-1" w:firstLine="567"/>
              <w:jc w:val="center"/>
              <w:rPr>
                <w:b w:val="0"/>
                <w:color w:val="000000" w:themeColor="text1"/>
                <w:sz w:val="20"/>
                <w:szCs w:val="20"/>
              </w:rPr>
            </w:pPr>
            <w:r w:rsidRPr="004F435B">
              <w:rPr>
                <w:b w:val="0"/>
                <w:color w:val="000000" w:themeColor="text1"/>
                <w:sz w:val="20"/>
                <w:szCs w:val="20"/>
              </w:rPr>
              <w:t>-</w:t>
            </w:r>
          </w:p>
        </w:tc>
      </w:tr>
    </w:tbl>
    <w:p w14:paraId="0BF98D0B" w14:textId="77777777" w:rsidR="00AC159D" w:rsidRDefault="00AC159D" w:rsidP="00AC159D">
      <w:pPr>
        <w:tabs>
          <w:tab w:val="left" w:pos="567"/>
        </w:tabs>
        <w:spacing w:before="200" w:after="0" w:line="276" w:lineRule="auto"/>
        <w:ind w:right="-1" w:firstLine="634"/>
        <w:jc w:val="center"/>
        <w:rPr>
          <w:rFonts w:ascii="Times New Roman" w:hAnsi="Times New Roman"/>
          <w:b w:val="0"/>
          <w:bCs/>
          <w:i/>
          <w:iCs/>
          <w:sz w:val="20"/>
          <w:szCs w:val="20"/>
        </w:rPr>
      </w:pPr>
      <w:bookmarkStart w:id="131" w:name="_Toc120101370"/>
      <w:bookmarkEnd w:id="130"/>
    </w:p>
    <w:p w14:paraId="7FA492FE" w14:textId="77777777" w:rsidR="00AC159D" w:rsidRPr="004F435B" w:rsidRDefault="00AC159D" w:rsidP="00AC159D">
      <w:pPr>
        <w:tabs>
          <w:tab w:val="left" w:pos="567"/>
        </w:tabs>
        <w:spacing w:before="200" w:after="0" w:line="276" w:lineRule="auto"/>
        <w:ind w:right="-1" w:firstLine="634"/>
        <w:jc w:val="center"/>
        <w:rPr>
          <w:rFonts w:ascii="Times New Roman" w:eastAsia="Arial" w:hAnsi="Times New Roman"/>
          <w:b w:val="0"/>
          <w:bCs/>
          <w:i/>
          <w:iCs/>
          <w:sz w:val="20"/>
          <w:szCs w:val="20"/>
        </w:rPr>
      </w:pPr>
      <w:r>
        <w:rPr>
          <w:rFonts w:ascii="Times New Roman" w:hAnsi="Times New Roman"/>
          <w:b w:val="0"/>
          <w:bCs/>
          <w:i/>
          <w:iCs/>
          <w:sz w:val="20"/>
          <w:szCs w:val="20"/>
        </w:rPr>
        <w:t>Tablica 7</w:t>
      </w:r>
      <w:r w:rsidRPr="004F435B">
        <w:rPr>
          <w:rFonts w:ascii="Times New Roman" w:hAnsi="Times New Roman"/>
          <w:b w:val="0"/>
          <w:bCs/>
          <w:i/>
          <w:iCs/>
          <w:sz w:val="20"/>
          <w:szCs w:val="20"/>
        </w:rPr>
        <w:t xml:space="preserve">. </w:t>
      </w:r>
      <w:r w:rsidRPr="004F435B">
        <w:rPr>
          <w:rFonts w:ascii="Times New Roman" w:eastAsia="Arial" w:hAnsi="Times New Roman"/>
          <w:b w:val="0"/>
          <w:bCs/>
          <w:i/>
          <w:iCs/>
          <w:sz w:val="20"/>
          <w:szCs w:val="20"/>
        </w:rPr>
        <w:t>Pregled komunalnih nepravilnosti za 2022. godinu</w:t>
      </w:r>
      <w:bookmarkEnd w:id="1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3043"/>
        <w:gridCol w:w="1030"/>
        <w:gridCol w:w="1808"/>
        <w:gridCol w:w="3862"/>
        <w:gridCol w:w="2616"/>
        <w:gridCol w:w="1487"/>
      </w:tblGrid>
      <w:tr w:rsidR="00AC159D" w:rsidRPr="004F435B" w14:paraId="3762C830" w14:textId="77777777" w:rsidTr="00C345B3">
        <w:trPr>
          <w:trHeight w:val="509"/>
          <w:jc w:val="center"/>
        </w:trPr>
        <w:tc>
          <w:tcPr>
            <w:tcW w:w="5000" w:type="pct"/>
            <w:gridSpan w:val="7"/>
            <w:shd w:val="clear" w:color="auto" w:fill="B4C6E7"/>
          </w:tcPr>
          <w:p w14:paraId="67A81CB9" w14:textId="77777777" w:rsidR="00AC159D" w:rsidRPr="004F435B" w:rsidRDefault="00AC159D" w:rsidP="00C345B3">
            <w:pPr>
              <w:tabs>
                <w:tab w:val="left" w:pos="567"/>
              </w:tabs>
              <w:spacing w:before="200" w:after="0" w:line="276" w:lineRule="auto"/>
              <w:ind w:right="-1" w:firstLine="567"/>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Pregled komunalnih nepravilnosti  za 2022. i 2023.godinu</w:t>
            </w:r>
          </w:p>
        </w:tc>
      </w:tr>
      <w:tr w:rsidR="00AC159D" w:rsidRPr="004F435B" w14:paraId="0FC88E4F" w14:textId="77777777" w:rsidTr="00C345B3">
        <w:trPr>
          <w:trHeight w:val="897"/>
          <w:jc w:val="center"/>
        </w:trPr>
        <w:tc>
          <w:tcPr>
            <w:tcW w:w="336" w:type="pct"/>
            <w:shd w:val="clear" w:color="auto" w:fill="D9E2F3"/>
          </w:tcPr>
          <w:p w14:paraId="63A6B140"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Redni broj</w:t>
            </w:r>
          </w:p>
        </w:tc>
        <w:tc>
          <w:tcPr>
            <w:tcW w:w="1025" w:type="pct"/>
            <w:shd w:val="clear" w:color="auto" w:fill="D9E2F3"/>
          </w:tcPr>
          <w:p w14:paraId="0CEADFF6"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Komunalna nepravilnost</w:t>
            </w:r>
          </w:p>
        </w:tc>
        <w:tc>
          <w:tcPr>
            <w:tcW w:w="347" w:type="pct"/>
            <w:shd w:val="clear" w:color="auto" w:fill="D9E2F3"/>
          </w:tcPr>
          <w:p w14:paraId="299E8F9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Nadzor</w:t>
            </w:r>
          </w:p>
        </w:tc>
        <w:tc>
          <w:tcPr>
            <w:tcW w:w="609" w:type="pct"/>
            <w:shd w:val="clear" w:color="auto" w:fill="D9E2F3"/>
          </w:tcPr>
          <w:p w14:paraId="42F6BE8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Utvrđivanje</w:t>
            </w:r>
          </w:p>
        </w:tc>
        <w:tc>
          <w:tcPr>
            <w:tcW w:w="1301" w:type="pct"/>
            <w:shd w:val="clear" w:color="auto" w:fill="D9E2F3"/>
          </w:tcPr>
          <w:p w14:paraId="0EF785B4"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Obavijest prijavitelja/pokretanje upravnog postupka protiv počinitelja</w:t>
            </w:r>
          </w:p>
        </w:tc>
        <w:tc>
          <w:tcPr>
            <w:tcW w:w="881" w:type="pct"/>
            <w:shd w:val="clear" w:color="auto" w:fill="D9E2F3"/>
          </w:tcPr>
          <w:p w14:paraId="48D1034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Rješenje upravnog tijela</w:t>
            </w:r>
          </w:p>
        </w:tc>
        <w:tc>
          <w:tcPr>
            <w:tcW w:w="501" w:type="pct"/>
            <w:shd w:val="clear" w:color="auto" w:fill="D9E2F3"/>
          </w:tcPr>
          <w:p w14:paraId="1576F603" w14:textId="77777777" w:rsidR="00AC159D" w:rsidRPr="004F435B" w:rsidRDefault="00AC159D" w:rsidP="00C345B3">
            <w:pPr>
              <w:tabs>
                <w:tab w:val="left" w:pos="567"/>
              </w:tabs>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Provedba rješenja</w:t>
            </w:r>
          </w:p>
        </w:tc>
      </w:tr>
      <w:tr w:rsidR="00AC159D" w:rsidRPr="004F435B" w14:paraId="4B91809B" w14:textId="77777777" w:rsidTr="00C345B3">
        <w:trPr>
          <w:trHeight w:val="1008"/>
          <w:jc w:val="center"/>
        </w:trPr>
        <w:tc>
          <w:tcPr>
            <w:tcW w:w="336" w:type="pct"/>
            <w:shd w:val="clear" w:color="auto" w:fill="auto"/>
            <w:vAlign w:val="center"/>
          </w:tcPr>
          <w:p w14:paraId="1C082F8A"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w:t>
            </w:r>
          </w:p>
        </w:tc>
        <w:tc>
          <w:tcPr>
            <w:tcW w:w="1025" w:type="pct"/>
            <w:shd w:val="clear" w:color="auto" w:fill="auto"/>
            <w:vAlign w:val="center"/>
          </w:tcPr>
          <w:p w14:paraId="01147583"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Ambrozija na polju</w:t>
            </w:r>
          </w:p>
        </w:tc>
        <w:tc>
          <w:tcPr>
            <w:tcW w:w="347" w:type="pct"/>
            <w:vAlign w:val="center"/>
          </w:tcPr>
          <w:p w14:paraId="08ECD4CC"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Da</w:t>
            </w:r>
          </w:p>
        </w:tc>
        <w:tc>
          <w:tcPr>
            <w:tcW w:w="609" w:type="pct"/>
            <w:vAlign w:val="center"/>
          </w:tcPr>
          <w:p w14:paraId="00AC3E0D" w14:textId="057B7DF6"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Nepravilnost je utvrđena</w:t>
            </w:r>
          </w:p>
        </w:tc>
        <w:tc>
          <w:tcPr>
            <w:tcW w:w="1301" w:type="pct"/>
            <w:vAlign w:val="center"/>
          </w:tcPr>
          <w:p w14:paraId="6AD53094"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Izdana opomena i obavještena poljoprivredna inspekcija</w:t>
            </w:r>
          </w:p>
        </w:tc>
        <w:tc>
          <w:tcPr>
            <w:tcW w:w="881" w:type="pct"/>
            <w:vAlign w:val="center"/>
          </w:tcPr>
          <w:p w14:paraId="0FB59AA3"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 donošenje rješenja jer je nepravilnost otklonjena</w:t>
            </w:r>
          </w:p>
        </w:tc>
        <w:tc>
          <w:tcPr>
            <w:tcW w:w="501" w:type="pct"/>
            <w:vAlign w:val="center"/>
          </w:tcPr>
          <w:p w14:paraId="44FA2606" w14:textId="77777777" w:rsidR="00AC159D" w:rsidRPr="004F435B" w:rsidRDefault="00AC159D" w:rsidP="00C345B3">
            <w:pPr>
              <w:tabs>
                <w:tab w:val="left" w:pos="567"/>
              </w:tabs>
              <w:spacing w:after="0" w:line="276" w:lineRule="auto"/>
              <w:ind w:right="-1" w:firstLine="567"/>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AC159D" w:rsidRPr="004F435B" w14:paraId="74A29C30" w14:textId="77777777" w:rsidTr="00C345B3">
        <w:trPr>
          <w:trHeight w:val="980"/>
          <w:jc w:val="center"/>
        </w:trPr>
        <w:tc>
          <w:tcPr>
            <w:tcW w:w="336" w:type="pct"/>
            <w:shd w:val="clear" w:color="auto" w:fill="auto"/>
            <w:vAlign w:val="center"/>
          </w:tcPr>
          <w:p w14:paraId="27FF9EA4"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2.</w:t>
            </w:r>
          </w:p>
        </w:tc>
        <w:tc>
          <w:tcPr>
            <w:tcW w:w="1025" w:type="pct"/>
            <w:shd w:val="clear" w:color="auto" w:fill="auto"/>
            <w:vAlign w:val="center"/>
          </w:tcPr>
          <w:p w14:paraId="1475B560" w14:textId="77777777" w:rsidR="00AC159D" w:rsidRPr="004F435B" w:rsidRDefault="00AC159D" w:rsidP="00C345B3">
            <w:pPr>
              <w:tabs>
                <w:tab w:val="left" w:pos="567"/>
              </w:tabs>
              <w:spacing w:after="0" w:line="276" w:lineRule="auto"/>
              <w:ind w:right="-1" w:firstLine="36"/>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Neodržavanje okućnica</w:t>
            </w:r>
          </w:p>
        </w:tc>
        <w:tc>
          <w:tcPr>
            <w:tcW w:w="347" w:type="pct"/>
            <w:vAlign w:val="center"/>
          </w:tcPr>
          <w:p w14:paraId="02BBD568" w14:textId="77777777" w:rsidR="00AC159D" w:rsidRPr="004F435B" w:rsidRDefault="00AC159D" w:rsidP="00C345B3">
            <w:pPr>
              <w:tabs>
                <w:tab w:val="left" w:pos="567"/>
              </w:tabs>
              <w:spacing w:after="0" w:line="276" w:lineRule="auto"/>
              <w:ind w:right="-1" w:firstLine="7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Da</w:t>
            </w:r>
          </w:p>
        </w:tc>
        <w:tc>
          <w:tcPr>
            <w:tcW w:w="609" w:type="pct"/>
            <w:vAlign w:val="center"/>
          </w:tcPr>
          <w:p w14:paraId="7AF6ACBA"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Nepravilnost je utvrđena</w:t>
            </w:r>
          </w:p>
        </w:tc>
        <w:tc>
          <w:tcPr>
            <w:tcW w:w="1301" w:type="pct"/>
            <w:vAlign w:val="center"/>
          </w:tcPr>
          <w:p w14:paraId="644D5362"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Izdana opomena i obavještena poljoprivredna inspekcija</w:t>
            </w:r>
          </w:p>
        </w:tc>
        <w:tc>
          <w:tcPr>
            <w:tcW w:w="881" w:type="pct"/>
            <w:vAlign w:val="center"/>
          </w:tcPr>
          <w:p w14:paraId="0584B218"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 donošenje rješenja jer je nepravilnost otklonjena</w:t>
            </w:r>
          </w:p>
        </w:tc>
        <w:tc>
          <w:tcPr>
            <w:tcW w:w="501" w:type="pct"/>
            <w:vAlign w:val="center"/>
          </w:tcPr>
          <w:p w14:paraId="4EB0EDE0" w14:textId="77777777" w:rsidR="00AC159D" w:rsidRPr="004F435B" w:rsidRDefault="00AC159D" w:rsidP="00C345B3">
            <w:pPr>
              <w:tabs>
                <w:tab w:val="left" w:pos="567"/>
              </w:tabs>
              <w:spacing w:after="0" w:line="276" w:lineRule="auto"/>
              <w:ind w:right="-1" w:firstLine="567"/>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AC159D" w:rsidRPr="004F435B" w14:paraId="7C0C9251" w14:textId="77777777" w:rsidTr="00C345B3">
        <w:trPr>
          <w:trHeight w:val="980"/>
          <w:jc w:val="center"/>
        </w:trPr>
        <w:tc>
          <w:tcPr>
            <w:tcW w:w="336" w:type="pct"/>
            <w:shd w:val="clear" w:color="auto" w:fill="auto"/>
            <w:vAlign w:val="center"/>
          </w:tcPr>
          <w:p w14:paraId="1D4EDA45" w14:textId="77777777" w:rsidR="00AC159D" w:rsidRPr="004F435B" w:rsidRDefault="00AC159D" w:rsidP="00C345B3">
            <w:pPr>
              <w:tabs>
                <w:tab w:val="left" w:pos="567"/>
              </w:tabs>
              <w:spacing w:after="0" w:line="276" w:lineRule="auto"/>
              <w:ind w:right="-1" w:hanging="49"/>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3.</w:t>
            </w:r>
          </w:p>
        </w:tc>
        <w:tc>
          <w:tcPr>
            <w:tcW w:w="1025" w:type="pct"/>
            <w:shd w:val="clear" w:color="auto" w:fill="auto"/>
            <w:vAlign w:val="center"/>
          </w:tcPr>
          <w:p w14:paraId="75185411" w14:textId="77777777" w:rsidR="00AC159D" w:rsidRPr="004F435B" w:rsidRDefault="00AC159D" w:rsidP="00C345B3">
            <w:pPr>
              <w:tabs>
                <w:tab w:val="left" w:pos="567"/>
              </w:tabs>
              <w:spacing w:after="0" w:line="276" w:lineRule="auto"/>
              <w:ind w:right="-1" w:firstLine="36"/>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Neovlašteno crpljenje septičkih jama</w:t>
            </w:r>
          </w:p>
        </w:tc>
        <w:tc>
          <w:tcPr>
            <w:tcW w:w="347" w:type="pct"/>
            <w:vAlign w:val="center"/>
          </w:tcPr>
          <w:p w14:paraId="415E098F" w14:textId="77777777" w:rsidR="00AC159D" w:rsidRPr="004F435B" w:rsidRDefault="00AC159D" w:rsidP="00C345B3">
            <w:pPr>
              <w:tabs>
                <w:tab w:val="left" w:pos="567"/>
              </w:tabs>
              <w:spacing w:after="0" w:line="276" w:lineRule="auto"/>
              <w:ind w:right="-1" w:firstLine="7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Da</w:t>
            </w:r>
          </w:p>
        </w:tc>
        <w:tc>
          <w:tcPr>
            <w:tcW w:w="609" w:type="pct"/>
            <w:vAlign w:val="center"/>
          </w:tcPr>
          <w:p w14:paraId="4FA196AE"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Nepravilnost je utvrđena</w:t>
            </w:r>
          </w:p>
        </w:tc>
        <w:tc>
          <w:tcPr>
            <w:tcW w:w="1301" w:type="pct"/>
            <w:vAlign w:val="center"/>
          </w:tcPr>
          <w:p w14:paraId="051E61FD"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Izdana opomena</w:t>
            </w:r>
          </w:p>
        </w:tc>
        <w:tc>
          <w:tcPr>
            <w:tcW w:w="881" w:type="pct"/>
            <w:vAlign w:val="center"/>
          </w:tcPr>
          <w:p w14:paraId="79A1D30A"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 donošenje rješenja jer je nepravilnost otklonjena</w:t>
            </w:r>
          </w:p>
        </w:tc>
        <w:tc>
          <w:tcPr>
            <w:tcW w:w="501" w:type="pct"/>
            <w:vAlign w:val="center"/>
          </w:tcPr>
          <w:p w14:paraId="502A264F"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r w:rsidR="00AC159D" w:rsidRPr="004F435B" w14:paraId="5071C3D7" w14:textId="77777777" w:rsidTr="00C345B3">
        <w:trPr>
          <w:trHeight w:val="980"/>
          <w:jc w:val="center"/>
        </w:trPr>
        <w:tc>
          <w:tcPr>
            <w:tcW w:w="336" w:type="pct"/>
            <w:shd w:val="clear" w:color="auto" w:fill="auto"/>
            <w:vAlign w:val="center"/>
          </w:tcPr>
          <w:p w14:paraId="095623AB" w14:textId="77777777" w:rsidR="00AC159D" w:rsidRPr="004F435B" w:rsidRDefault="00AC159D" w:rsidP="00C345B3">
            <w:pPr>
              <w:tabs>
                <w:tab w:val="left" w:pos="567"/>
              </w:tabs>
              <w:spacing w:after="0" w:line="276" w:lineRule="auto"/>
              <w:ind w:right="-1" w:hanging="49"/>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4.</w:t>
            </w:r>
          </w:p>
        </w:tc>
        <w:tc>
          <w:tcPr>
            <w:tcW w:w="1025" w:type="pct"/>
            <w:shd w:val="clear" w:color="auto" w:fill="auto"/>
            <w:vAlign w:val="center"/>
          </w:tcPr>
          <w:p w14:paraId="48A2FC5C" w14:textId="77777777" w:rsidR="00AC159D" w:rsidRPr="004F435B" w:rsidRDefault="00AC159D" w:rsidP="00C345B3">
            <w:pPr>
              <w:tabs>
                <w:tab w:val="left" w:pos="567"/>
              </w:tabs>
              <w:spacing w:after="0" w:line="276" w:lineRule="auto"/>
              <w:ind w:right="-1" w:firstLine="36"/>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Uklanjanje ogrjevnog drveta sa javne površine nakon proteka dozvoljenog roka</w:t>
            </w:r>
          </w:p>
        </w:tc>
        <w:tc>
          <w:tcPr>
            <w:tcW w:w="347" w:type="pct"/>
            <w:vAlign w:val="center"/>
          </w:tcPr>
          <w:p w14:paraId="2FB839D4" w14:textId="77777777" w:rsidR="00AC159D" w:rsidRPr="004F435B" w:rsidRDefault="00AC159D" w:rsidP="00C345B3">
            <w:pPr>
              <w:tabs>
                <w:tab w:val="left" w:pos="567"/>
              </w:tabs>
              <w:spacing w:after="0" w:line="276" w:lineRule="auto"/>
              <w:ind w:right="-1" w:firstLine="7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Da</w:t>
            </w:r>
          </w:p>
        </w:tc>
        <w:tc>
          <w:tcPr>
            <w:tcW w:w="609" w:type="pct"/>
            <w:vAlign w:val="center"/>
          </w:tcPr>
          <w:p w14:paraId="498F3CC7"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Nepravilnost je utvrđena</w:t>
            </w:r>
          </w:p>
        </w:tc>
        <w:tc>
          <w:tcPr>
            <w:tcW w:w="1301" w:type="pct"/>
            <w:vAlign w:val="center"/>
          </w:tcPr>
          <w:p w14:paraId="171B7211"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Izdana opomena</w:t>
            </w:r>
          </w:p>
        </w:tc>
        <w:tc>
          <w:tcPr>
            <w:tcW w:w="881" w:type="pct"/>
            <w:vAlign w:val="center"/>
          </w:tcPr>
          <w:p w14:paraId="12F3AC80"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Nije potrebno donošenje rješenja jer je nepravilnost otklonjena</w:t>
            </w:r>
          </w:p>
        </w:tc>
        <w:tc>
          <w:tcPr>
            <w:tcW w:w="501" w:type="pct"/>
            <w:vAlign w:val="center"/>
          </w:tcPr>
          <w:p w14:paraId="292D786D" w14:textId="77777777" w:rsidR="00AC159D" w:rsidRPr="004F435B" w:rsidRDefault="00AC159D" w:rsidP="00C345B3">
            <w:pPr>
              <w:tabs>
                <w:tab w:val="left" w:pos="567"/>
              </w:tabs>
              <w:spacing w:after="0" w:line="276" w:lineRule="auto"/>
              <w:ind w:right="-1" w:firstLine="567"/>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r>
    </w:tbl>
    <w:p w14:paraId="3772EB91" w14:textId="77777777" w:rsidR="00AC159D" w:rsidRPr="009D3B4C" w:rsidRDefault="00AC159D" w:rsidP="00AC159D">
      <w:pPr>
        <w:pStyle w:val="Heading2"/>
        <w:spacing w:before="240" w:after="120"/>
        <w:jc w:val="both"/>
        <w:rPr>
          <w:rFonts w:ascii="Times New Roman" w:hAnsi="Times New Roman"/>
          <w:sz w:val="24"/>
          <w:szCs w:val="24"/>
          <w:lang w:val="hr-HR"/>
        </w:rPr>
      </w:pPr>
      <w:bookmarkStart w:id="132" w:name="_Toc120100722"/>
      <w:bookmarkStart w:id="133" w:name="_Toc139988009"/>
      <w:bookmarkStart w:id="134" w:name="_Toc140505821"/>
      <w:r>
        <w:rPr>
          <w:rFonts w:ascii="Times New Roman" w:hAnsi="Times New Roman"/>
          <w:sz w:val="24"/>
          <w:szCs w:val="24"/>
          <w:lang w:val="hr-HR"/>
        </w:rPr>
        <w:lastRenderedPageBreak/>
        <w:t>5.2.</w:t>
      </w:r>
      <w:r w:rsidRPr="009D3B4C">
        <w:rPr>
          <w:rFonts w:ascii="Times New Roman" w:hAnsi="Times New Roman"/>
          <w:sz w:val="24"/>
          <w:szCs w:val="24"/>
          <w:lang w:val="hr-HR"/>
        </w:rPr>
        <w:t xml:space="preserve"> Načela komunalnog gospodarstva</w:t>
      </w:r>
      <w:bookmarkEnd w:id="132"/>
      <w:bookmarkEnd w:id="133"/>
      <w:bookmarkEnd w:id="134"/>
      <w:r w:rsidRPr="009D3B4C">
        <w:rPr>
          <w:rFonts w:ascii="Times New Roman" w:hAnsi="Times New Roman"/>
          <w:sz w:val="24"/>
          <w:szCs w:val="24"/>
          <w:lang w:val="hr-HR"/>
        </w:rPr>
        <w:t xml:space="preserve"> </w:t>
      </w:r>
    </w:p>
    <w:p w14:paraId="4EC3F90F" w14:textId="4902645E" w:rsidR="00AC159D" w:rsidRPr="00B544F0" w:rsidRDefault="00AC159D" w:rsidP="00AC159D">
      <w:pPr>
        <w:ind w:right="-1" w:firstLine="708"/>
        <w:jc w:val="both"/>
        <w:rPr>
          <w:rFonts w:ascii="Times New Roman" w:hAnsi="Times New Roman"/>
          <w:b w:val="0"/>
          <w:bCs/>
          <w:sz w:val="24"/>
          <w:szCs w:val="24"/>
          <w:lang w:eastAsia="x-none"/>
        </w:rPr>
      </w:pPr>
      <w:r w:rsidRPr="00B544F0">
        <w:rPr>
          <w:rFonts w:ascii="Times New Roman" w:hAnsi="Times New Roman"/>
          <w:b w:val="0"/>
          <w:bCs/>
          <w:sz w:val="24"/>
          <w:szCs w:val="24"/>
          <w:lang w:eastAsia="x-none"/>
        </w:rPr>
        <w:t xml:space="preserve">Općina </w:t>
      </w:r>
      <w:r w:rsidR="00D87FCF">
        <w:rPr>
          <w:rFonts w:ascii="Times New Roman" w:hAnsi="Times New Roman"/>
          <w:b w:val="0"/>
          <w:bCs/>
          <w:sz w:val="24"/>
          <w:szCs w:val="24"/>
          <w:lang w:eastAsia="x-none"/>
        </w:rPr>
        <w:t>Cerna</w:t>
      </w:r>
      <w:r w:rsidRPr="00B544F0">
        <w:rPr>
          <w:rFonts w:ascii="Times New Roman" w:hAnsi="Times New Roman"/>
          <w:b w:val="0"/>
          <w:bCs/>
          <w:sz w:val="24"/>
          <w:szCs w:val="24"/>
          <w:lang w:eastAsia="x-none"/>
        </w:rPr>
        <w:t xml:space="preserve"> i osobe koje obavljaju komunalne djelatnosti moraju postupati u skladu s načelima na kojima se temelji komunalno gospodarstvo.</w:t>
      </w:r>
      <w:r w:rsidRPr="00B544F0">
        <w:rPr>
          <w:rFonts w:ascii="Times New Roman" w:hAnsi="Times New Roman"/>
          <w:b w:val="0"/>
          <w:bCs/>
          <w:sz w:val="24"/>
          <w:szCs w:val="24"/>
        </w:rPr>
        <w:t xml:space="preserve"> Stoga</w:t>
      </w:r>
      <w:r w:rsidRPr="00B544F0">
        <w:rPr>
          <w:rFonts w:ascii="Times New Roman" w:hAnsi="Times New Roman"/>
        </w:rPr>
        <w:t xml:space="preserve"> </w:t>
      </w:r>
      <w:r w:rsidRPr="00B544F0">
        <w:rPr>
          <w:rFonts w:ascii="Times New Roman" w:hAnsi="Times New Roman"/>
          <w:b w:val="0"/>
          <w:bCs/>
          <w:sz w:val="24"/>
          <w:szCs w:val="24"/>
        </w:rPr>
        <w:t>Općina</w:t>
      </w:r>
      <w:r>
        <w:rPr>
          <w:rFonts w:ascii="Times New Roman" w:hAnsi="Times New Roman"/>
          <w:b w:val="0"/>
          <w:bCs/>
          <w:sz w:val="24"/>
          <w:szCs w:val="24"/>
        </w:rPr>
        <w:t xml:space="preserve"> </w:t>
      </w:r>
      <w:r w:rsidR="00D87FCF">
        <w:rPr>
          <w:rFonts w:ascii="Times New Roman" w:hAnsi="Times New Roman"/>
          <w:b w:val="0"/>
          <w:bCs/>
          <w:sz w:val="24"/>
          <w:szCs w:val="24"/>
        </w:rPr>
        <w:t>Cerna</w:t>
      </w:r>
      <w:r w:rsidRPr="00B544F0">
        <w:rPr>
          <w:rFonts w:ascii="Times New Roman" w:hAnsi="Times New Roman"/>
          <w:b w:val="0"/>
          <w:bCs/>
          <w:sz w:val="24"/>
          <w:szCs w:val="24"/>
        </w:rPr>
        <w:t xml:space="preserve"> primjenjuje</w:t>
      </w:r>
      <w:r w:rsidRPr="00B544F0">
        <w:rPr>
          <w:rFonts w:ascii="Times New Roman" w:hAnsi="Times New Roman"/>
        </w:rPr>
        <w:t xml:space="preserve"> </w:t>
      </w:r>
      <w:r w:rsidRPr="00B544F0">
        <w:rPr>
          <w:rFonts w:ascii="Times New Roman" w:hAnsi="Times New Roman"/>
          <w:b w:val="0"/>
          <w:bCs/>
          <w:sz w:val="24"/>
          <w:szCs w:val="24"/>
          <w:lang w:eastAsia="x-none"/>
        </w:rPr>
        <w:t>kriterije i pokazatelje učinkovitosti upravljanja komunalnom infrastrukturom prema načelima propisanim odredbama Zakona o komunalnom gospodarstvu.</w:t>
      </w:r>
    </w:p>
    <w:p w14:paraId="4F36970E" w14:textId="77777777" w:rsidR="00AC159D" w:rsidRPr="004F435B" w:rsidRDefault="00AC159D" w:rsidP="00AC159D">
      <w:pPr>
        <w:spacing w:after="0"/>
        <w:ind w:left="720"/>
        <w:jc w:val="center"/>
        <w:rPr>
          <w:rFonts w:ascii="Times New Roman" w:eastAsia="Arial" w:hAnsi="Times New Roman"/>
          <w:b w:val="0"/>
          <w:bCs/>
          <w:i/>
          <w:iCs/>
          <w:sz w:val="20"/>
          <w:szCs w:val="20"/>
          <w:highlight w:val="cyan"/>
        </w:rPr>
      </w:pPr>
      <w:bookmarkStart w:id="135" w:name="_Toc116910041"/>
      <w:bookmarkStart w:id="136" w:name="_Toc117768765"/>
      <w:bookmarkStart w:id="137" w:name="_Toc120101371"/>
      <w:r>
        <w:rPr>
          <w:rFonts w:ascii="Times New Roman" w:hAnsi="Times New Roman"/>
          <w:b w:val="0"/>
          <w:bCs/>
          <w:i/>
          <w:iCs/>
          <w:sz w:val="20"/>
          <w:szCs w:val="20"/>
        </w:rPr>
        <w:t>Tablica 8.</w:t>
      </w:r>
      <w:r w:rsidRPr="004F435B">
        <w:rPr>
          <w:rFonts w:ascii="Times New Roman" w:hAnsi="Times New Roman"/>
          <w:b w:val="0"/>
          <w:bCs/>
          <w:i/>
          <w:iCs/>
          <w:sz w:val="20"/>
          <w:szCs w:val="20"/>
        </w:rPr>
        <w:t xml:space="preserve"> </w:t>
      </w:r>
      <w:r w:rsidRPr="004F435B">
        <w:rPr>
          <w:rFonts w:ascii="Times New Roman" w:eastAsia="Arial" w:hAnsi="Times New Roman"/>
          <w:b w:val="0"/>
          <w:bCs/>
          <w:i/>
          <w:iCs/>
          <w:sz w:val="20"/>
          <w:szCs w:val="20"/>
        </w:rPr>
        <w:t>Postupanje u skladu s načelima komunalnog gospodarstva</w:t>
      </w:r>
      <w:bookmarkEnd w:id="135"/>
      <w:bookmarkEnd w:id="136"/>
      <w:bookmarkEnd w:id="13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2027"/>
        <w:gridCol w:w="4418"/>
        <w:gridCol w:w="2835"/>
        <w:gridCol w:w="1985"/>
        <w:gridCol w:w="2771"/>
      </w:tblGrid>
      <w:tr w:rsidR="00AC159D" w:rsidRPr="004F435B" w14:paraId="7C7CB77A" w14:textId="77777777" w:rsidTr="00C345B3">
        <w:trPr>
          <w:trHeight w:val="897"/>
          <w:jc w:val="center"/>
        </w:trPr>
        <w:tc>
          <w:tcPr>
            <w:tcW w:w="0" w:type="auto"/>
            <w:shd w:val="clear" w:color="auto" w:fill="B4C6E7"/>
            <w:vAlign w:val="center"/>
          </w:tcPr>
          <w:p w14:paraId="7C4DCF6C" w14:textId="77777777" w:rsidR="00AC159D" w:rsidRPr="004F435B" w:rsidRDefault="00AC159D" w:rsidP="00C345B3">
            <w:pPr>
              <w:tabs>
                <w:tab w:val="left" w:pos="567"/>
              </w:tabs>
              <w:spacing w:after="0" w:line="276" w:lineRule="auto"/>
              <w:ind w:right="-1"/>
              <w:jc w:val="center"/>
              <w:rPr>
                <w:rFonts w:ascii="Times New Roman" w:eastAsia="Arial" w:hAnsi="Times New Roman"/>
                <w:color w:val="000000" w:themeColor="text1"/>
                <w:sz w:val="20"/>
                <w:szCs w:val="20"/>
              </w:rPr>
            </w:pPr>
            <w:bookmarkStart w:id="138" w:name="_Hlk120275105"/>
            <w:r w:rsidRPr="004F435B">
              <w:rPr>
                <w:rFonts w:ascii="Times New Roman" w:eastAsia="Arial" w:hAnsi="Times New Roman"/>
                <w:color w:val="000000" w:themeColor="text1"/>
                <w:sz w:val="20"/>
                <w:szCs w:val="20"/>
              </w:rPr>
              <w:t>Redni broj</w:t>
            </w:r>
          </w:p>
        </w:tc>
        <w:tc>
          <w:tcPr>
            <w:tcW w:w="0" w:type="auto"/>
            <w:shd w:val="clear" w:color="auto" w:fill="B4C6E7"/>
            <w:vAlign w:val="center"/>
          </w:tcPr>
          <w:p w14:paraId="501B4C2F" w14:textId="77777777" w:rsidR="00AC159D" w:rsidRPr="004F435B" w:rsidRDefault="00AC159D" w:rsidP="00C345B3">
            <w:pPr>
              <w:tabs>
                <w:tab w:val="left" w:pos="567"/>
              </w:tabs>
              <w:spacing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Načela komunalnog gospodarstva</w:t>
            </w:r>
          </w:p>
        </w:tc>
        <w:tc>
          <w:tcPr>
            <w:tcW w:w="4418" w:type="dxa"/>
            <w:shd w:val="clear" w:color="auto" w:fill="B4C6E7"/>
            <w:vAlign w:val="center"/>
          </w:tcPr>
          <w:p w14:paraId="42467AC5" w14:textId="77777777" w:rsidR="00AC159D" w:rsidRPr="004F435B" w:rsidRDefault="00AC159D" w:rsidP="00C345B3">
            <w:pPr>
              <w:tabs>
                <w:tab w:val="left" w:pos="567"/>
              </w:tabs>
              <w:spacing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Aktivnosti/način ostvarenja</w:t>
            </w:r>
          </w:p>
        </w:tc>
        <w:tc>
          <w:tcPr>
            <w:tcW w:w="2835" w:type="dxa"/>
            <w:shd w:val="clear" w:color="auto" w:fill="B4C6E7"/>
            <w:vAlign w:val="center"/>
          </w:tcPr>
          <w:p w14:paraId="24E0AD49" w14:textId="77777777" w:rsidR="00AC159D" w:rsidRPr="004F435B" w:rsidRDefault="00AC159D" w:rsidP="00C345B3">
            <w:pPr>
              <w:tabs>
                <w:tab w:val="left" w:pos="567"/>
              </w:tabs>
              <w:spacing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Potrebna poboljšanja</w:t>
            </w:r>
          </w:p>
        </w:tc>
        <w:tc>
          <w:tcPr>
            <w:tcW w:w="1985" w:type="dxa"/>
            <w:shd w:val="clear" w:color="auto" w:fill="B4C6E7"/>
            <w:vAlign w:val="center"/>
          </w:tcPr>
          <w:p w14:paraId="5A649B91" w14:textId="77777777" w:rsidR="00AC159D" w:rsidRPr="004F435B" w:rsidRDefault="00AC159D" w:rsidP="00C345B3">
            <w:pPr>
              <w:tabs>
                <w:tab w:val="left" w:pos="567"/>
              </w:tabs>
              <w:spacing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Odgovorna osoba</w:t>
            </w:r>
          </w:p>
        </w:tc>
        <w:tc>
          <w:tcPr>
            <w:tcW w:w="2771" w:type="dxa"/>
            <w:shd w:val="clear" w:color="auto" w:fill="B4C6E7"/>
            <w:vAlign w:val="center"/>
          </w:tcPr>
          <w:p w14:paraId="60B0DF8B" w14:textId="77777777" w:rsidR="00AC159D" w:rsidRPr="004F435B" w:rsidRDefault="00AC159D" w:rsidP="00C345B3">
            <w:pPr>
              <w:tabs>
                <w:tab w:val="left" w:pos="567"/>
              </w:tabs>
              <w:spacing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Učinak</w:t>
            </w:r>
          </w:p>
        </w:tc>
      </w:tr>
      <w:tr w:rsidR="00AC159D" w:rsidRPr="004F435B" w14:paraId="7532F0EA" w14:textId="77777777" w:rsidTr="00C345B3">
        <w:trPr>
          <w:trHeight w:val="1008"/>
          <w:jc w:val="center"/>
        </w:trPr>
        <w:tc>
          <w:tcPr>
            <w:tcW w:w="0" w:type="auto"/>
            <w:shd w:val="clear" w:color="auto" w:fill="auto"/>
            <w:vAlign w:val="center"/>
          </w:tcPr>
          <w:p w14:paraId="5797B74F"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w:t>
            </w:r>
          </w:p>
        </w:tc>
        <w:tc>
          <w:tcPr>
            <w:tcW w:w="0" w:type="auto"/>
            <w:shd w:val="clear" w:color="auto" w:fill="auto"/>
            <w:vAlign w:val="center"/>
          </w:tcPr>
          <w:p w14:paraId="7260326E"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Zaštite javnog interesa</w:t>
            </w:r>
          </w:p>
        </w:tc>
        <w:tc>
          <w:tcPr>
            <w:tcW w:w="4418" w:type="dxa"/>
            <w:vAlign w:val="center"/>
          </w:tcPr>
          <w:p w14:paraId="6F7B92E7" w14:textId="5EF9090F"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Općina</w:t>
            </w:r>
            <w:r>
              <w:rPr>
                <w:rFonts w:ascii="Times New Roman" w:eastAsia="Arial" w:hAnsi="Times New Roman"/>
                <w:b w:val="0"/>
                <w:bCs/>
                <w:color w:val="000000" w:themeColor="text1"/>
                <w:sz w:val="20"/>
                <w:szCs w:val="20"/>
              </w:rPr>
              <w:t xml:space="preserve"> </w:t>
            </w:r>
            <w:r w:rsidR="00D87FCF">
              <w:rPr>
                <w:rFonts w:ascii="Times New Roman" w:eastAsia="Arial" w:hAnsi="Times New Roman"/>
                <w:b w:val="0"/>
                <w:bCs/>
                <w:color w:val="000000" w:themeColor="text1"/>
                <w:sz w:val="20"/>
                <w:szCs w:val="20"/>
              </w:rPr>
              <w:t>Cerna</w:t>
            </w:r>
            <w:r w:rsidRPr="004F435B">
              <w:rPr>
                <w:rFonts w:ascii="Times New Roman" w:eastAsia="Arial" w:hAnsi="Times New Roman"/>
                <w:b w:val="0"/>
                <w:bCs/>
                <w:color w:val="000000" w:themeColor="text1"/>
                <w:sz w:val="20"/>
                <w:szCs w:val="20"/>
              </w:rPr>
              <w:t xml:space="preserve"> u donošenju i provođenju programa građenja i održavanja komunalne infrastrukture brine o javnom interesu te omogućuje ostvarivanje i zaštitu pojedinačnih interesa na način koji nije u suprotnosti i na štetu javnog interesa.</w:t>
            </w:r>
          </w:p>
        </w:tc>
        <w:tc>
          <w:tcPr>
            <w:tcW w:w="2835" w:type="dxa"/>
            <w:vAlign w:val="center"/>
          </w:tcPr>
          <w:p w14:paraId="72BFAC2A"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Izraditi programe građenja i održavanja komunalne infrastrukture tako da sadrže sve elemente propisane odredbama Zakona o komunalnom gospodarstvu, uključujući opseg poslova održavanja za svu komunalnu infrastrukturu u programima održavanja komunalne infrastrukture.</w:t>
            </w:r>
          </w:p>
        </w:tc>
        <w:tc>
          <w:tcPr>
            <w:tcW w:w="1985" w:type="dxa"/>
            <w:vAlign w:val="center"/>
          </w:tcPr>
          <w:p w14:paraId="3E3CB806"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2771" w:type="dxa"/>
            <w:vAlign w:val="center"/>
          </w:tcPr>
          <w:p w14:paraId="3A6CA641"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Izrađeni Program građenja i održavanja komunalne infrastrukture koji sadrži sve potrebne podatke sukladno Zakonu o komunalnom gospodarstvu</w:t>
            </w:r>
          </w:p>
        </w:tc>
      </w:tr>
      <w:tr w:rsidR="00AC159D" w:rsidRPr="004F435B" w14:paraId="1EB06824" w14:textId="77777777" w:rsidTr="00C345B3">
        <w:trPr>
          <w:trHeight w:val="980"/>
          <w:jc w:val="center"/>
        </w:trPr>
        <w:tc>
          <w:tcPr>
            <w:tcW w:w="0" w:type="auto"/>
            <w:shd w:val="clear" w:color="auto" w:fill="auto"/>
            <w:vAlign w:val="center"/>
          </w:tcPr>
          <w:p w14:paraId="3E513107"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2.</w:t>
            </w:r>
          </w:p>
        </w:tc>
        <w:tc>
          <w:tcPr>
            <w:tcW w:w="0" w:type="auto"/>
            <w:shd w:val="clear" w:color="auto" w:fill="auto"/>
            <w:vAlign w:val="center"/>
          </w:tcPr>
          <w:p w14:paraId="4BD2A24C"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Razmjerne koristi</w:t>
            </w:r>
          </w:p>
        </w:tc>
        <w:tc>
          <w:tcPr>
            <w:tcW w:w="4418" w:type="dxa"/>
            <w:vAlign w:val="center"/>
          </w:tcPr>
          <w:p w14:paraId="6AA925C2"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Vlasnici građevinskog zemljišta odnosno investitori dužni su pridonositi građenju i održavanju komunalne infrastrukture plaćanjem javnih davanja razmjerno koristi koju stječu korištenjem uređenog građevinskog zemljišta odnosno građenjem komunalne infrastrukture, uz poštovanje načela solidarnosti. Za korištenje uređenog građevinskog zemljišta vlasnici/investitori plaćaju komunalni doprinos razmjerno koristi. Visina komunalnog doprinosa ovisi o zoni u kojoj se nalazi objekt, te o volumenu građevine koja se gradi. Komunalni doprinos obračunava se u skladu sa obujmom, odnosno po m3 (prostornom metru) građevine koja se gradi na građevnoj čestici, a kod građevine koja se uklanja zbog gradnje nove građevine ili kada se postojeća građevina dograđuje ili nadograđuje, </w:t>
            </w:r>
            <w:r w:rsidRPr="004F435B">
              <w:rPr>
                <w:rFonts w:ascii="Times New Roman" w:eastAsia="Arial" w:hAnsi="Times New Roman"/>
                <w:b w:val="0"/>
                <w:bCs/>
                <w:color w:val="000000" w:themeColor="text1"/>
                <w:sz w:val="20"/>
                <w:szCs w:val="20"/>
              </w:rPr>
              <w:lastRenderedPageBreak/>
              <w:t>komunalni se doprinos obračunava na razliku u obujmu u odnosu na prijašnju građevinu.</w:t>
            </w:r>
          </w:p>
        </w:tc>
        <w:tc>
          <w:tcPr>
            <w:tcW w:w="2835" w:type="dxa"/>
            <w:vAlign w:val="center"/>
          </w:tcPr>
          <w:p w14:paraId="761A6FBF"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lastRenderedPageBreak/>
              <w:t>U što kraćem roku donijeti rješenje o visini i naplati komunalnog doprinosa</w:t>
            </w:r>
          </w:p>
        </w:tc>
        <w:tc>
          <w:tcPr>
            <w:tcW w:w="1985" w:type="dxa"/>
            <w:vAlign w:val="center"/>
          </w:tcPr>
          <w:p w14:paraId="6F3DDE48" w14:textId="6A061FF3"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 </w:t>
            </w:r>
            <w:r w:rsidR="00D87FCF">
              <w:rPr>
                <w:rFonts w:ascii="Times New Roman" w:eastAsia="Arial" w:hAnsi="Times New Roman"/>
                <w:b w:val="0"/>
                <w:bCs/>
                <w:color w:val="000000" w:themeColor="text1"/>
                <w:sz w:val="20"/>
                <w:szCs w:val="20"/>
              </w:rPr>
              <w:t>Cerna</w:t>
            </w:r>
          </w:p>
        </w:tc>
        <w:tc>
          <w:tcPr>
            <w:tcW w:w="2771" w:type="dxa"/>
            <w:vAlign w:val="center"/>
          </w:tcPr>
          <w:p w14:paraId="33855F93"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Naplaćivanje komunalnog doprinosa kako bi se dobiveni novac usmjerio na druge projekte</w:t>
            </w:r>
          </w:p>
        </w:tc>
      </w:tr>
      <w:tr w:rsidR="00AC159D" w:rsidRPr="004F435B" w14:paraId="202A5FBC" w14:textId="77777777" w:rsidTr="00C345B3">
        <w:trPr>
          <w:trHeight w:val="980"/>
          <w:jc w:val="center"/>
        </w:trPr>
        <w:tc>
          <w:tcPr>
            <w:tcW w:w="0" w:type="auto"/>
            <w:shd w:val="clear" w:color="auto" w:fill="auto"/>
            <w:vAlign w:val="center"/>
          </w:tcPr>
          <w:p w14:paraId="7097E978"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3.</w:t>
            </w:r>
          </w:p>
        </w:tc>
        <w:tc>
          <w:tcPr>
            <w:tcW w:w="0" w:type="auto"/>
            <w:shd w:val="clear" w:color="auto" w:fill="auto"/>
            <w:vAlign w:val="center"/>
          </w:tcPr>
          <w:p w14:paraId="0EE489DF"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Solidarnosti</w:t>
            </w:r>
          </w:p>
        </w:tc>
        <w:tc>
          <w:tcPr>
            <w:tcW w:w="4418" w:type="dxa"/>
            <w:vAlign w:val="center"/>
          </w:tcPr>
          <w:p w14:paraId="7089EB6D"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Financiranje građenja i održavanja komunalne infrastrukture zasniva se na načelu solidarnosti u podmirenju troškova na području jedinice lokalne samouprave.</w:t>
            </w:r>
          </w:p>
        </w:tc>
        <w:tc>
          <w:tcPr>
            <w:tcW w:w="2835" w:type="dxa"/>
            <w:vAlign w:val="center"/>
          </w:tcPr>
          <w:p w14:paraId="7619B65F"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Dovesti što više investitora koji će otvoriti tvrtke i zaposliti ljude</w:t>
            </w:r>
          </w:p>
        </w:tc>
        <w:tc>
          <w:tcPr>
            <w:tcW w:w="1985" w:type="dxa"/>
            <w:vAlign w:val="center"/>
          </w:tcPr>
          <w:p w14:paraId="53764B6E"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2771" w:type="dxa"/>
            <w:vAlign w:val="center"/>
          </w:tcPr>
          <w:p w14:paraId="7C388A9B"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Nova radna mjesta i poboljšani životni standard stanovnika</w:t>
            </w:r>
          </w:p>
        </w:tc>
      </w:tr>
      <w:tr w:rsidR="00AC159D" w:rsidRPr="004F435B" w14:paraId="6D1DC932" w14:textId="77777777" w:rsidTr="00C345B3">
        <w:trPr>
          <w:trHeight w:val="980"/>
          <w:jc w:val="center"/>
        </w:trPr>
        <w:tc>
          <w:tcPr>
            <w:tcW w:w="0" w:type="auto"/>
            <w:shd w:val="clear" w:color="auto" w:fill="auto"/>
            <w:vAlign w:val="center"/>
          </w:tcPr>
          <w:p w14:paraId="14A779B4"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4.</w:t>
            </w:r>
          </w:p>
        </w:tc>
        <w:tc>
          <w:tcPr>
            <w:tcW w:w="0" w:type="auto"/>
            <w:shd w:val="clear" w:color="auto" w:fill="auto"/>
            <w:vAlign w:val="center"/>
          </w:tcPr>
          <w:p w14:paraId="77F4B006"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Javne službe</w:t>
            </w:r>
          </w:p>
        </w:tc>
        <w:tc>
          <w:tcPr>
            <w:tcW w:w="4418" w:type="dxa"/>
            <w:vAlign w:val="center"/>
          </w:tcPr>
          <w:p w14:paraId="0111DAE2" w14:textId="2DE7089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Komunalne djelatnosti na području Općine</w:t>
            </w:r>
            <w:r w:rsidR="00D87FCF">
              <w:rPr>
                <w:rFonts w:ascii="Times New Roman" w:eastAsia="Arial" w:hAnsi="Times New Roman"/>
                <w:b w:val="0"/>
                <w:bCs/>
                <w:color w:val="000000" w:themeColor="text1"/>
                <w:sz w:val="20"/>
                <w:szCs w:val="20"/>
              </w:rPr>
              <w:t xml:space="preserve"> Cerna</w:t>
            </w:r>
            <w:r w:rsidRPr="004F435B">
              <w:rPr>
                <w:rFonts w:ascii="Times New Roman" w:eastAsia="Arial" w:hAnsi="Times New Roman"/>
                <w:b w:val="0"/>
                <w:bCs/>
                <w:color w:val="000000" w:themeColor="text1"/>
                <w:sz w:val="20"/>
                <w:szCs w:val="20"/>
              </w:rPr>
              <w:t xml:space="preserve"> obavljaju se kao javna služba, a usluge koje se pružaju u obavljanju tih djelatnosti od općeg su interesa.</w:t>
            </w:r>
          </w:p>
        </w:tc>
        <w:tc>
          <w:tcPr>
            <w:tcW w:w="2835" w:type="dxa"/>
            <w:vAlign w:val="center"/>
          </w:tcPr>
          <w:p w14:paraId="2506B797"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w:t>
            </w:r>
          </w:p>
        </w:tc>
        <w:tc>
          <w:tcPr>
            <w:tcW w:w="1985" w:type="dxa"/>
            <w:vAlign w:val="center"/>
          </w:tcPr>
          <w:p w14:paraId="0DBDEB22"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p>
        </w:tc>
        <w:tc>
          <w:tcPr>
            <w:tcW w:w="2771" w:type="dxa"/>
            <w:vAlign w:val="center"/>
          </w:tcPr>
          <w:p w14:paraId="49F23D12"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p>
        </w:tc>
      </w:tr>
      <w:tr w:rsidR="00AC159D" w:rsidRPr="004F435B" w14:paraId="057BCA96" w14:textId="77777777" w:rsidTr="00C345B3">
        <w:trPr>
          <w:trHeight w:val="980"/>
          <w:jc w:val="center"/>
        </w:trPr>
        <w:tc>
          <w:tcPr>
            <w:tcW w:w="0" w:type="auto"/>
            <w:shd w:val="clear" w:color="auto" w:fill="auto"/>
            <w:vAlign w:val="center"/>
          </w:tcPr>
          <w:p w14:paraId="2ABC69BE"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5.</w:t>
            </w:r>
          </w:p>
        </w:tc>
        <w:tc>
          <w:tcPr>
            <w:tcW w:w="0" w:type="auto"/>
            <w:shd w:val="clear" w:color="auto" w:fill="auto"/>
            <w:vAlign w:val="center"/>
          </w:tcPr>
          <w:p w14:paraId="19316B21"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proofErr w:type="spellStart"/>
            <w:r w:rsidRPr="004F435B">
              <w:rPr>
                <w:rFonts w:ascii="Times New Roman" w:hAnsi="Times New Roman"/>
                <w:b w:val="0"/>
                <w:bCs/>
                <w:color w:val="000000" w:themeColor="text1"/>
                <w:sz w:val="20"/>
                <w:szCs w:val="20"/>
              </w:rPr>
              <w:t>Neprofitnosti</w:t>
            </w:r>
            <w:proofErr w:type="spellEnd"/>
          </w:p>
        </w:tc>
        <w:tc>
          <w:tcPr>
            <w:tcW w:w="4418" w:type="dxa"/>
            <w:vAlign w:val="center"/>
          </w:tcPr>
          <w:p w14:paraId="17E780F2"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Komunalne djelatnosti ne obavljaju se radi stjecanja dobiti, već radi osiguravanja isporuke komunalnih usluga korisnicima prema načelima komunalnog gospodarstva.</w:t>
            </w:r>
          </w:p>
        </w:tc>
        <w:tc>
          <w:tcPr>
            <w:tcW w:w="2835" w:type="dxa"/>
            <w:vAlign w:val="center"/>
          </w:tcPr>
          <w:p w14:paraId="274A80FC" w14:textId="314D00DE"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Omogućiti svim stanovnicima na području Općine</w:t>
            </w:r>
            <w:r w:rsidR="00D87FCF">
              <w:rPr>
                <w:rFonts w:ascii="Times New Roman" w:eastAsia="Arial" w:hAnsi="Times New Roman"/>
                <w:b w:val="0"/>
                <w:bCs/>
                <w:color w:val="000000" w:themeColor="text1"/>
                <w:sz w:val="20"/>
                <w:szCs w:val="20"/>
              </w:rPr>
              <w:t xml:space="preserve"> Cerna</w:t>
            </w:r>
            <w:r w:rsidRPr="004F435B">
              <w:rPr>
                <w:rFonts w:ascii="Times New Roman" w:eastAsia="Arial" w:hAnsi="Times New Roman"/>
                <w:b w:val="0"/>
                <w:bCs/>
                <w:color w:val="000000" w:themeColor="text1"/>
                <w:sz w:val="20"/>
                <w:szCs w:val="20"/>
              </w:rPr>
              <w:t xml:space="preserve"> pravo na isporuku komunalnih usluga bez obzira na financijsko stanje</w:t>
            </w:r>
          </w:p>
        </w:tc>
        <w:tc>
          <w:tcPr>
            <w:tcW w:w="1985" w:type="dxa"/>
            <w:vAlign w:val="center"/>
          </w:tcPr>
          <w:p w14:paraId="7042F872"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54421065"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Mogućnost svim stanovnicima korištenja komunalnih usluga</w:t>
            </w:r>
          </w:p>
        </w:tc>
      </w:tr>
      <w:tr w:rsidR="00AC159D" w:rsidRPr="004F435B" w14:paraId="37B81232" w14:textId="77777777" w:rsidTr="00C345B3">
        <w:trPr>
          <w:trHeight w:val="980"/>
          <w:jc w:val="center"/>
        </w:trPr>
        <w:tc>
          <w:tcPr>
            <w:tcW w:w="0" w:type="auto"/>
            <w:shd w:val="clear" w:color="auto" w:fill="auto"/>
            <w:vAlign w:val="center"/>
          </w:tcPr>
          <w:p w14:paraId="79179270"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6.</w:t>
            </w:r>
          </w:p>
        </w:tc>
        <w:tc>
          <w:tcPr>
            <w:tcW w:w="0" w:type="auto"/>
            <w:shd w:val="clear" w:color="auto" w:fill="auto"/>
            <w:vAlign w:val="center"/>
          </w:tcPr>
          <w:p w14:paraId="1859CA80"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Supsidijarnosti</w:t>
            </w:r>
          </w:p>
        </w:tc>
        <w:tc>
          <w:tcPr>
            <w:tcW w:w="4418" w:type="dxa"/>
            <w:vAlign w:val="center"/>
          </w:tcPr>
          <w:p w14:paraId="47BA550F"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Obavljanje komunalnih djelatnosti i isporuke komunalnih usluga osigurava se na razini koja je najbliža korisnicima.</w:t>
            </w:r>
          </w:p>
        </w:tc>
        <w:tc>
          <w:tcPr>
            <w:tcW w:w="2835" w:type="dxa"/>
            <w:vAlign w:val="center"/>
          </w:tcPr>
          <w:p w14:paraId="525E0201"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Potrebno je uputiti stanovnike u donošenje odluka i cjenika vezanih za komunalne usluge</w:t>
            </w:r>
          </w:p>
        </w:tc>
        <w:tc>
          <w:tcPr>
            <w:tcW w:w="1985" w:type="dxa"/>
            <w:vAlign w:val="center"/>
          </w:tcPr>
          <w:p w14:paraId="7B7FCD3B"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p w14:paraId="70F14DB6"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743F33ED"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Uključivanje stanovnika u donošenje Odluka vezanih uz poboljšanje komunalnih usluga</w:t>
            </w:r>
          </w:p>
        </w:tc>
      </w:tr>
      <w:tr w:rsidR="00AC159D" w:rsidRPr="004F435B" w14:paraId="27BCC2CE" w14:textId="77777777" w:rsidTr="00C345B3">
        <w:trPr>
          <w:trHeight w:val="980"/>
          <w:jc w:val="center"/>
        </w:trPr>
        <w:tc>
          <w:tcPr>
            <w:tcW w:w="0" w:type="auto"/>
            <w:shd w:val="clear" w:color="auto" w:fill="auto"/>
            <w:vAlign w:val="center"/>
          </w:tcPr>
          <w:p w14:paraId="2B9ECED3"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7.</w:t>
            </w:r>
          </w:p>
        </w:tc>
        <w:tc>
          <w:tcPr>
            <w:tcW w:w="0" w:type="auto"/>
            <w:shd w:val="clear" w:color="auto" w:fill="auto"/>
            <w:vAlign w:val="center"/>
          </w:tcPr>
          <w:p w14:paraId="06713325"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Univerzalnosti i jednakosti pristupa</w:t>
            </w:r>
          </w:p>
        </w:tc>
        <w:tc>
          <w:tcPr>
            <w:tcW w:w="4418" w:type="dxa"/>
            <w:vAlign w:val="center"/>
          </w:tcPr>
          <w:p w14:paraId="3FC3D8A6"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Pristup, dostupnost i korištenje komunalnih usluga osigurava se svim korisnicima pod jednakim i </w:t>
            </w:r>
            <w:proofErr w:type="spellStart"/>
            <w:r w:rsidRPr="004F435B">
              <w:rPr>
                <w:rFonts w:ascii="Times New Roman" w:eastAsia="Arial" w:hAnsi="Times New Roman"/>
                <w:b w:val="0"/>
                <w:bCs/>
                <w:color w:val="000000" w:themeColor="text1"/>
                <w:sz w:val="20"/>
                <w:szCs w:val="20"/>
              </w:rPr>
              <w:t>nediskriminatornim</w:t>
            </w:r>
            <w:proofErr w:type="spellEnd"/>
            <w:r w:rsidRPr="004F435B">
              <w:rPr>
                <w:rFonts w:ascii="Times New Roman" w:eastAsia="Arial" w:hAnsi="Times New Roman"/>
                <w:b w:val="0"/>
                <w:bCs/>
                <w:color w:val="000000" w:themeColor="text1"/>
                <w:sz w:val="20"/>
                <w:szCs w:val="20"/>
              </w:rPr>
              <w:t xml:space="preserve"> uvjetima.</w:t>
            </w:r>
          </w:p>
        </w:tc>
        <w:tc>
          <w:tcPr>
            <w:tcW w:w="2835" w:type="dxa"/>
            <w:vAlign w:val="center"/>
          </w:tcPr>
          <w:p w14:paraId="575B39B6" w14:textId="5FE60C0C"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Svim pojedincima na području Općine</w:t>
            </w:r>
            <w:r w:rsidR="00D87FCF">
              <w:rPr>
                <w:rFonts w:ascii="Times New Roman" w:eastAsia="Arial" w:hAnsi="Times New Roman"/>
                <w:b w:val="0"/>
                <w:bCs/>
                <w:color w:val="000000" w:themeColor="text1"/>
                <w:sz w:val="20"/>
                <w:szCs w:val="20"/>
              </w:rPr>
              <w:t xml:space="preserve"> Cerna</w:t>
            </w:r>
            <w:r w:rsidRPr="004F435B">
              <w:rPr>
                <w:rFonts w:ascii="Times New Roman" w:eastAsia="Arial" w:hAnsi="Times New Roman"/>
                <w:b w:val="0"/>
                <w:bCs/>
                <w:color w:val="000000" w:themeColor="text1"/>
                <w:sz w:val="20"/>
                <w:szCs w:val="20"/>
              </w:rPr>
              <w:t xml:space="preserve"> omogućiti  korištenje komunalnih usluge prema uvjetima koji vrijede za sve stanovnike neovisno o njegovom položaju</w:t>
            </w:r>
          </w:p>
        </w:tc>
        <w:tc>
          <w:tcPr>
            <w:tcW w:w="1985" w:type="dxa"/>
            <w:vAlign w:val="center"/>
          </w:tcPr>
          <w:p w14:paraId="61C1DA0D"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64D703E1"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Isporuka komunalnih usluga svim stanovnicima jednako</w:t>
            </w:r>
          </w:p>
        </w:tc>
      </w:tr>
      <w:tr w:rsidR="00AC159D" w:rsidRPr="004F435B" w14:paraId="71DE18A1" w14:textId="77777777" w:rsidTr="00C345B3">
        <w:trPr>
          <w:trHeight w:val="980"/>
          <w:jc w:val="center"/>
        </w:trPr>
        <w:tc>
          <w:tcPr>
            <w:tcW w:w="0" w:type="auto"/>
            <w:shd w:val="clear" w:color="auto" w:fill="auto"/>
            <w:vAlign w:val="center"/>
          </w:tcPr>
          <w:p w14:paraId="0F8A1A2D"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8.</w:t>
            </w:r>
          </w:p>
        </w:tc>
        <w:tc>
          <w:tcPr>
            <w:tcW w:w="0" w:type="auto"/>
            <w:shd w:val="clear" w:color="auto" w:fill="auto"/>
            <w:vAlign w:val="center"/>
          </w:tcPr>
          <w:p w14:paraId="401AF2CF"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Prilagodljivosti</w:t>
            </w:r>
          </w:p>
        </w:tc>
        <w:tc>
          <w:tcPr>
            <w:tcW w:w="4418" w:type="dxa"/>
            <w:vAlign w:val="center"/>
          </w:tcPr>
          <w:p w14:paraId="64E1CD75"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Isporuka komunalnih usluga obavlja se na način i pod uvjetima koji su prilagođeni potrebama lokalne zajednice.</w:t>
            </w:r>
          </w:p>
        </w:tc>
        <w:tc>
          <w:tcPr>
            <w:tcW w:w="2835" w:type="dxa"/>
            <w:vAlign w:val="center"/>
          </w:tcPr>
          <w:p w14:paraId="4593EEAD" w14:textId="0B1A6340"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Komunalne usluge na području Općine</w:t>
            </w:r>
            <w:r w:rsidR="00D87FCF">
              <w:rPr>
                <w:rFonts w:ascii="Times New Roman" w:eastAsia="Arial" w:hAnsi="Times New Roman"/>
                <w:b w:val="0"/>
                <w:bCs/>
                <w:color w:val="000000" w:themeColor="text1"/>
                <w:sz w:val="20"/>
                <w:szCs w:val="20"/>
              </w:rPr>
              <w:t xml:space="preserve"> Cerna</w:t>
            </w:r>
            <w:r w:rsidRPr="004F435B">
              <w:rPr>
                <w:rFonts w:ascii="Times New Roman" w:eastAsia="Arial" w:hAnsi="Times New Roman"/>
                <w:b w:val="0"/>
                <w:bCs/>
                <w:color w:val="000000" w:themeColor="text1"/>
                <w:sz w:val="20"/>
                <w:szCs w:val="20"/>
              </w:rPr>
              <w:t xml:space="preserve"> prilagoditi kako bi bile dostupne svim stanovnicima</w:t>
            </w:r>
          </w:p>
        </w:tc>
        <w:tc>
          <w:tcPr>
            <w:tcW w:w="1985" w:type="dxa"/>
            <w:vAlign w:val="center"/>
          </w:tcPr>
          <w:p w14:paraId="57382F46"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217A74C3"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Svi stanovnici imaju potrebne komunalne usluge</w:t>
            </w:r>
          </w:p>
        </w:tc>
      </w:tr>
      <w:tr w:rsidR="00AC159D" w:rsidRPr="004F435B" w14:paraId="348397CB" w14:textId="77777777" w:rsidTr="00C345B3">
        <w:trPr>
          <w:trHeight w:val="132"/>
          <w:jc w:val="center"/>
        </w:trPr>
        <w:tc>
          <w:tcPr>
            <w:tcW w:w="0" w:type="auto"/>
            <w:shd w:val="clear" w:color="auto" w:fill="auto"/>
            <w:vAlign w:val="center"/>
          </w:tcPr>
          <w:p w14:paraId="7063D6BD"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9.</w:t>
            </w:r>
          </w:p>
        </w:tc>
        <w:tc>
          <w:tcPr>
            <w:tcW w:w="0" w:type="auto"/>
            <w:shd w:val="clear" w:color="auto" w:fill="auto"/>
            <w:vAlign w:val="center"/>
          </w:tcPr>
          <w:p w14:paraId="41321369"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Kontinuiteta obavljanja komunalnih djelatnosti</w:t>
            </w:r>
          </w:p>
        </w:tc>
        <w:tc>
          <w:tcPr>
            <w:tcW w:w="4418" w:type="dxa"/>
            <w:vAlign w:val="center"/>
          </w:tcPr>
          <w:p w14:paraId="391F7BA3"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Komunalne djelatnosti obavljaju se kontinuirano na način koji osigurava održavanje komunalne infrastrukture u stanju funkcionalne sposobnosti radi ostvarivanja neprekidne isporuke komunalnih usluga, uz mogućnost uskrate isporuke komunalnih usluga korisnicima samo u iznimnim i opravdanim slučajevima.</w:t>
            </w:r>
          </w:p>
        </w:tc>
        <w:tc>
          <w:tcPr>
            <w:tcW w:w="2835" w:type="dxa"/>
            <w:vAlign w:val="center"/>
          </w:tcPr>
          <w:p w14:paraId="07D6E38D" w14:textId="410F7A7B"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Voditi brigu o uređajima vezanih za isporuku komunalnih usluga na području Općine</w:t>
            </w:r>
            <w:r w:rsidR="00D87FCF">
              <w:rPr>
                <w:rFonts w:ascii="Times New Roman" w:eastAsia="Arial" w:hAnsi="Times New Roman"/>
                <w:b w:val="0"/>
                <w:bCs/>
                <w:color w:val="000000" w:themeColor="text1"/>
                <w:sz w:val="20"/>
                <w:szCs w:val="20"/>
              </w:rPr>
              <w:t xml:space="preserve"> Cerna</w:t>
            </w:r>
            <w:r w:rsidRPr="004F435B">
              <w:rPr>
                <w:rFonts w:ascii="Times New Roman" w:eastAsia="Arial" w:hAnsi="Times New Roman"/>
                <w:b w:val="0"/>
                <w:bCs/>
                <w:color w:val="000000" w:themeColor="text1"/>
                <w:sz w:val="20"/>
                <w:szCs w:val="20"/>
              </w:rPr>
              <w:t>, kako bi se iste redovno mogle isporučiti korisnicima</w:t>
            </w:r>
          </w:p>
        </w:tc>
        <w:tc>
          <w:tcPr>
            <w:tcW w:w="1985" w:type="dxa"/>
            <w:vAlign w:val="center"/>
          </w:tcPr>
          <w:p w14:paraId="59E448B3"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25C5E8E0"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Redovna isporuka komunalnih usluga radi normalnih djelovanja</w:t>
            </w:r>
          </w:p>
        </w:tc>
      </w:tr>
      <w:tr w:rsidR="00AC159D" w:rsidRPr="004F435B" w14:paraId="6722A022" w14:textId="77777777" w:rsidTr="00C345B3">
        <w:trPr>
          <w:trHeight w:val="980"/>
          <w:jc w:val="center"/>
        </w:trPr>
        <w:tc>
          <w:tcPr>
            <w:tcW w:w="0" w:type="auto"/>
            <w:shd w:val="clear" w:color="auto" w:fill="auto"/>
            <w:vAlign w:val="center"/>
          </w:tcPr>
          <w:p w14:paraId="376305FD"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lastRenderedPageBreak/>
              <w:t>10.</w:t>
            </w:r>
          </w:p>
        </w:tc>
        <w:tc>
          <w:tcPr>
            <w:tcW w:w="0" w:type="auto"/>
            <w:shd w:val="clear" w:color="auto" w:fill="auto"/>
            <w:vAlign w:val="center"/>
          </w:tcPr>
          <w:p w14:paraId="6CE97A13"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Kakvoće obavljanja komunalnih djelatnosti</w:t>
            </w:r>
          </w:p>
        </w:tc>
        <w:tc>
          <w:tcPr>
            <w:tcW w:w="4418" w:type="dxa"/>
            <w:vAlign w:val="center"/>
          </w:tcPr>
          <w:p w14:paraId="53FD0976"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Komunalne djelatnosti obavljaju se prema standardima kakvoće pružanja komunalnih usluga propisanim posebnim propisima.</w:t>
            </w:r>
          </w:p>
        </w:tc>
        <w:tc>
          <w:tcPr>
            <w:tcW w:w="2835" w:type="dxa"/>
            <w:vAlign w:val="center"/>
          </w:tcPr>
          <w:p w14:paraId="2D60D68D"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Uskladiti obavljanje komunalne djelatnosti prema propisima</w:t>
            </w:r>
          </w:p>
        </w:tc>
        <w:tc>
          <w:tcPr>
            <w:tcW w:w="1985" w:type="dxa"/>
            <w:vAlign w:val="center"/>
          </w:tcPr>
          <w:p w14:paraId="77139B2A" w14:textId="77777777" w:rsidR="00AC159D" w:rsidRPr="004F435B" w:rsidRDefault="00AC159D" w:rsidP="00C345B3">
            <w:pPr>
              <w:tabs>
                <w:tab w:val="left" w:pos="567"/>
              </w:tabs>
              <w:spacing w:after="0" w:line="276" w:lineRule="auto"/>
              <w:ind w:right="-1"/>
              <w:jc w:val="center"/>
              <w:rPr>
                <w:rFonts w:eastAsia="Arial"/>
                <w:b w:val="0"/>
                <w:bCs/>
                <w:color w:val="000000" w:themeColor="text1"/>
                <w:sz w:val="20"/>
                <w:szCs w:val="20"/>
              </w:rPr>
            </w:pPr>
            <w:r w:rsidRPr="004F435B">
              <w:rPr>
                <w:rFonts w:eastAsia="Arial"/>
                <w:b w:val="0"/>
                <w:bCs/>
                <w:color w:val="000000" w:themeColor="text1"/>
                <w:sz w:val="20"/>
                <w:szCs w:val="20"/>
              </w:rPr>
              <w:t>-Odgovorna osoba isporučitelja usluge</w:t>
            </w:r>
          </w:p>
        </w:tc>
        <w:tc>
          <w:tcPr>
            <w:tcW w:w="2771" w:type="dxa"/>
            <w:vAlign w:val="center"/>
          </w:tcPr>
          <w:p w14:paraId="46348016"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Sve raditi po standardima koji su propisani</w:t>
            </w:r>
          </w:p>
        </w:tc>
      </w:tr>
      <w:tr w:rsidR="00AC159D" w:rsidRPr="004F435B" w14:paraId="3FCD2CB9" w14:textId="77777777" w:rsidTr="00C345B3">
        <w:trPr>
          <w:trHeight w:val="980"/>
          <w:jc w:val="center"/>
        </w:trPr>
        <w:tc>
          <w:tcPr>
            <w:tcW w:w="0" w:type="auto"/>
            <w:shd w:val="clear" w:color="auto" w:fill="auto"/>
            <w:vAlign w:val="center"/>
          </w:tcPr>
          <w:p w14:paraId="366637E1"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11.</w:t>
            </w:r>
          </w:p>
        </w:tc>
        <w:tc>
          <w:tcPr>
            <w:tcW w:w="0" w:type="auto"/>
            <w:shd w:val="clear" w:color="auto" w:fill="auto"/>
            <w:vAlign w:val="center"/>
          </w:tcPr>
          <w:p w14:paraId="0A7A926D"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Ekonomičnosti i učinkovitosti</w:t>
            </w:r>
          </w:p>
        </w:tc>
        <w:tc>
          <w:tcPr>
            <w:tcW w:w="4418" w:type="dxa"/>
            <w:vAlign w:val="center"/>
          </w:tcPr>
          <w:p w14:paraId="1B50115A"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Isporučitelj komunalne usluge obvezan je u obavljanju komunalne djelatnosti postupati na učinkovit, ekonomičan i svrhovit način uz najmanje troškove za korisnike.</w:t>
            </w:r>
          </w:p>
        </w:tc>
        <w:tc>
          <w:tcPr>
            <w:tcW w:w="2835" w:type="dxa"/>
            <w:vAlign w:val="center"/>
          </w:tcPr>
          <w:p w14:paraId="69B6748C"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Uvijek i na vrijeme regulirati cijene komunalnih usluga kako bi se odredila najprihvatljivija cijena za stanovnika</w:t>
            </w:r>
          </w:p>
        </w:tc>
        <w:tc>
          <w:tcPr>
            <w:tcW w:w="1985" w:type="dxa"/>
            <w:vAlign w:val="center"/>
          </w:tcPr>
          <w:p w14:paraId="17A20A4F"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3E723E4F"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Korisnicima pružiti prihvatljivu cijenu usluga koja će biti opravdana</w:t>
            </w:r>
          </w:p>
        </w:tc>
      </w:tr>
      <w:tr w:rsidR="00AC159D" w:rsidRPr="004F435B" w14:paraId="688EE9C5" w14:textId="77777777" w:rsidTr="00C345B3">
        <w:trPr>
          <w:trHeight w:val="980"/>
          <w:jc w:val="center"/>
        </w:trPr>
        <w:tc>
          <w:tcPr>
            <w:tcW w:w="0" w:type="auto"/>
            <w:shd w:val="clear" w:color="auto" w:fill="auto"/>
            <w:vAlign w:val="center"/>
          </w:tcPr>
          <w:p w14:paraId="3D398EBF"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12.</w:t>
            </w:r>
          </w:p>
        </w:tc>
        <w:tc>
          <w:tcPr>
            <w:tcW w:w="0" w:type="auto"/>
            <w:shd w:val="clear" w:color="auto" w:fill="auto"/>
            <w:vAlign w:val="center"/>
          </w:tcPr>
          <w:p w14:paraId="6426118C"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Zaštite korisnika, prostora, okoliša i kulturnih dobara</w:t>
            </w:r>
          </w:p>
        </w:tc>
        <w:tc>
          <w:tcPr>
            <w:tcW w:w="4418" w:type="dxa"/>
            <w:vAlign w:val="center"/>
          </w:tcPr>
          <w:p w14:paraId="237C11BC"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Opremanje građevinskog zemljišta komunalnom infrastrukturom i obavljanje komunalnih djelatnosti osigurava se uz najprihvatljivije uvjete za život i zdravlje korisnika komunalnih usluga te najprihvatljivije uvjete za prostor, okoliš, kulturna dobra i održivi razvitak.</w:t>
            </w:r>
          </w:p>
        </w:tc>
        <w:tc>
          <w:tcPr>
            <w:tcW w:w="2835" w:type="dxa"/>
            <w:vAlign w:val="center"/>
          </w:tcPr>
          <w:p w14:paraId="69C12605"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Povećati svjesnost o zaštiti okoliša i provođenje zakona i drugih propisa o zaštiti okoliša prilikom opremanja komunalnom infrastrukturom te obavljanja komunalnih djelatnosti.</w:t>
            </w:r>
          </w:p>
        </w:tc>
        <w:tc>
          <w:tcPr>
            <w:tcW w:w="1985" w:type="dxa"/>
            <w:vAlign w:val="center"/>
          </w:tcPr>
          <w:p w14:paraId="31DC8E05"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općinski načelnik</w:t>
            </w:r>
          </w:p>
          <w:p w14:paraId="7541277C"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5F94BFCC"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Čist i zdrav okoliš.</w:t>
            </w:r>
          </w:p>
        </w:tc>
      </w:tr>
      <w:tr w:rsidR="00AC159D" w:rsidRPr="004F435B" w14:paraId="5BEFF6CF" w14:textId="77777777" w:rsidTr="00C345B3">
        <w:trPr>
          <w:trHeight w:val="980"/>
          <w:jc w:val="center"/>
        </w:trPr>
        <w:tc>
          <w:tcPr>
            <w:tcW w:w="0" w:type="auto"/>
            <w:shd w:val="clear" w:color="auto" w:fill="auto"/>
            <w:vAlign w:val="center"/>
          </w:tcPr>
          <w:p w14:paraId="4DAB23A6"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13.</w:t>
            </w:r>
          </w:p>
        </w:tc>
        <w:tc>
          <w:tcPr>
            <w:tcW w:w="0" w:type="auto"/>
            <w:shd w:val="clear" w:color="auto" w:fill="auto"/>
            <w:vAlign w:val="center"/>
          </w:tcPr>
          <w:p w14:paraId="39838586"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Sigurnosti</w:t>
            </w:r>
          </w:p>
        </w:tc>
        <w:tc>
          <w:tcPr>
            <w:tcW w:w="4418" w:type="dxa"/>
            <w:vAlign w:val="center"/>
          </w:tcPr>
          <w:p w14:paraId="05A646F1"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Isporučitelj komunalne usluge dužan je komunalnu uslugu isporučivati korisnicima usluga na način koji ne može štetiti njihovoj imovini, pravima i pravnim interesima.</w:t>
            </w:r>
          </w:p>
        </w:tc>
        <w:tc>
          <w:tcPr>
            <w:tcW w:w="2835" w:type="dxa"/>
            <w:vAlign w:val="center"/>
          </w:tcPr>
          <w:p w14:paraId="56FC362F"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Pojačano ulaganje u sigurnost pri isporuci komunalne usluge</w:t>
            </w:r>
          </w:p>
        </w:tc>
        <w:tc>
          <w:tcPr>
            <w:tcW w:w="1985" w:type="dxa"/>
            <w:vAlign w:val="center"/>
          </w:tcPr>
          <w:p w14:paraId="24B7907A"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312E6546"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Očuvanje imovine i pravnih interesa</w:t>
            </w:r>
          </w:p>
        </w:tc>
      </w:tr>
      <w:tr w:rsidR="00AC159D" w:rsidRPr="004F435B" w14:paraId="5569C2FB" w14:textId="77777777" w:rsidTr="00C345B3">
        <w:trPr>
          <w:trHeight w:val="980"/>
          <w:jc w:val="center"/>
        </w:trPr>
        <w:tc>
          <w:tcPr>
            <w:tcW w:w="0" w:type="auto"/>
            <w:shd w:val="clear" w:color="auto" w:fill="auto"/>
            <w:vAlign w:val="center"/>
          </w:tcPr>
          <w:p w14:paraId="1FDC4EE0" w14:textId="77777777" w:rsidR="00AC159D" w:rsidRPr="004F435B" w:rsidRDefault="00AC159D" w:rsidP="00C345B3">
            <w:pPr>
              <w:tabs>
                <w:tab w:val="left" w:pos="567"/>
              </w:tabs>
              <w:spacing w:after="0" w:line="276" w:lineRule="auto"/>
              <w:ind w:right="-1"/>
              <w:jc w:val="center"/>
              <w:rPr>
                <w:rFonts w:eastAsia="Arial"/>
                <w:b w:val="0"/>
                <w:bCs/>
                <w:color w:val="000000" w:themeColor="text1"/>
                <w:sz w:val="20"/>
                <w:szCs w:val="20"/>
              </w:rPr>
            </w:pPr>
            <w:r w:rsidRPr="004F435B">
              <w:rPr>
                <w:rFonts w:eastAsia="Arial"/>
                <w:b w:val="0"/>
                <w:bCs/>
                <w:color w:val="000000" w:themeColor="text1"/>
                <w:sz w:val="20"/>
                <w:szCs w:val="20"/>
              </w:rPr>
              <w:t>14.</w:t>
            </w:r>
          </w:p>
        </w:tc>
        <w:tc>
          <w:tcPr>
            <w:tcW w:w="0" w:type="auto"/>
            <w:shd w:val="clear" w:color="auto" w:fill="auto"/>
            <w:vAlign w:val="center"/>
          </w:tcPr>
          <w:p w14:paraId="61CA9B86"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Javnosti</w:t>
            </w:r>
          </w:p>
        </w:tc>
        <w:tc>
          <w:tcPr>
            <w:tcW w:w="4418" w:type="dxa"/>
            <w:vAlign w:val="center"/>
          </w:tcPr>
          <w:p w14:paraId="34BD4DB4"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Isporučitelj komunalne usluge dužan je osigurati javnost svojeg rada te omogućiti korisnicima komunalne usluge pristup informacijama važnim za isporuku komunalnih usluga i njihovo sudjelovanje u donošenju odluka u komunalnom gospodarstvu.</w:t>
            </w:r>
          </w:p>
        </w:tc>
        <w:tc>
          <w:tcPr>
            <w:tcW w:w="2835" w:type="dxa"/>
            <w:vAlign w:val="center"/>
          </w:tcPr>
          <w:p w14:paraId="5D5ACD0D"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Na stranicama javno objavljivati sve Odluke, cjenike i ostalu dokumentaciju vezano za komunalne usluge kako bi javnost imala pristup istima</w:t>
            </w:r>
          </w:p>
        </w:tc>
        <w:tc>
          <w:tcPr>
            <w:tcW w:w="1985" w:type="dxa"/>
            <w:vAlign w:val="center"/>
          </w:tcPr>
          <w:p w14:paraId="7F7963AE"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6EF202FE"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Informiranje stanovnika o informacijama koje su važne za isporuku komunalnih usluga</w:t>
            </w:r>
          </w:p>
        </w:tc>
      </w:tr>
      <w:tr w:rsidR="00AC159D" w:rsidRPr="004F435B" w14:paraId="710EA341" w14:textId="77777777" w:rsidTr="00C345B3">
        <w:trPr>
          <w:trHeight w:val="980"/>
          <w:jc w:val="center"/>
        </w:trPr>
        <w:tc>
          <w:tcPr>
            <w:tcW w:w="0" w:type="auto"/>
            <w:shd w:val="clear" w:color="auto" w:fill="auto"/>
            <w:vAlign w:val="center"/>
          </w:tcPr>
          <w:p w14:paraId="556A0900"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15.</w:t>
            </w:r>
          </w:p>
        </w:tc>
        <w:tc>
          <w:tcPr>
            <w:tcW w:w="0" w:type="auto"/>
            <w:shd w:val="clear" w:color="auto" w:fill="auto"/>
            <w:vAlign w:val="center"/>
          </w:tcPr>
          <w:p w14:paraId="5FE81B77"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Prihvatljivosti cijene komunalnih usluga</w:t>
            </w:r>
          </w:p>
        </w:tc>
        <w:tc>
          <w:tcPr>
            <w:tcW w:w="4418" w:type="dxa"/>
            <w:vAlign w:val="center"/>
          </w:tcPr>
          <w:p w14:paraId="66729598"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Cijene komunalnih usluga utvrđuju se tako da osiguravaju postupnost povrata troškova građenja i održavanja komunalne infrastrukture i obavljanja komunalnih djelatnosti, vodeći računa o tome da one budu socijalno prihvatljive za stanovništvo te poštujući zaštitu prava potrošača u skladu s posebnim propisima.</w:t>
            </w:r>
          </w:p>
        </w:tc>
        <w:tc>
          <w:tcPr>
            <w:tcW w:w="2835" w:type="dxa"/>
            <w:vAlign w:val="center"/>
          </w:tcPr>
          <w:p w14:paraId="54E1E19A"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Regulirati cijene sukladno potrebama i mogućnostima, obavijestiti javnost o promjeni istih</w:t>
            </w:r>
          </w:p>
        </w:tc>
        <w:tc>
          <w:tcPr>
            <w:tcW w:w="1985" w:type="dxa"/>
            <w:vAlign w:val="center"/>
          </w:tcPr>
          <w:p w14:paraId="7898B4AC"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155821A0"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Zadovoljni i pravovremeno informirani korisnici</w:t>
            </w:r>
          </w:p>
        </w:tc>
      </w:tr>
      <w:tr w:rsidR="00AC159D" w:rsidRPr="004F435B" w14:paraId="7EB43556" w14:textId="77777777" w:rsidTr="00C345B3">
        <w:trPr>
          <w:trHeight w:val="420"/>
          <w:jc w:val="center"/>
        </w:trPr>
        <w:tc>
          <w:tcPr>
            <w:tcW w:w="0" w:type="auto"/>
            <w:shd w:val="clear" w:color="auto" w:fill="auto"/>
            <w:vAlign w:val="center"/>
          </w:tcPr>
          <w:p w14:paraId="5999F44A"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16.</w:t>
            </w:r>
          </w:p>
        </w:tc>
        <w:tc>
          <w:tcPr>
            <w:tcW w:w="0" w:type="auto"/>
            <w:shd w:val="clear" w:color="auto" w:fill="auto"/>
            <w:vAlign w:val="center"/>
          </w:tcPr>
          <w:p w14:paraId="023DA882"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Zaštite ugroženih kategorija građana</w:t>
            </w:r>
          </w:p>
        </w:tc>
        <w:tc>
          <w:tcPr>
            <w:tcW w:w="4418" w:type="dxa"/>
            <w:vAlign w:val="center"/>
          </w:tcPr>
          <w:p w14:paraId="12762CBD"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Jedinica lokalne samouprave dužna je osigurati isporuku komunalnih usluga ugroženim skupinama stanovništva na svom području, uz podmirenje troškova komunalnih usluga iz sredstava proračuna u skladu s posebnim propisima o socijalnoj skrbi.</w:t>
            </w:r>
          </w:p>
        </w:tc>
        <w:tc>
          <w:tcPr>
            <w:tcW w:w="2835" w:type="dxa"/>
            <w:vAlign w:val="center"/>
          </w:tcPr>
          <w:p w14:paraId="5A9F1A44" w14:textId="777777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Svim stanovnicima omogućiti isporuku komunalnih usluga, u proračunu veći dio sredstava odvojiti za pomoć pri sufinanciranju računa</w:t>
            </w:r>
          </w:p>
        </w:tc>
        <w:tc>
          <w:tcPr>
            <w:tcW w:w="1985" w:type="dxa"/>
            <w:vAlign w:val="center"/>
          </w:tcPr>
          <w:p w14:paraId="24BF77C0" w14:textId="3F7E72A5"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D87FCF">
              <w:rPr>
                <w:rFonts w:ascii="Times New Roman" w:eastAsia="Arial" w:hAnsi="Times New Roman"/>
                <w:b w:val="0"/>
                <w:bCs/>
                <w:color w:val="000000" w:themeColor="text1"/>
                <w:sz w:val="20"/>
                <w:szCs w:val="20"/>
              </w:rPr>
              <w:t>Cerna</w:t>
            </w:r>
          </w:p>
          <w:p w14:paraId="6061BA71" w14:textId="77777777" w:rsidR="00AC159D" w:rsidRPr="004F435B" w:rsidRDefault="00AC159D" w:rsidP="00C345B3">
            <w:pPr>
              <w:tabs>
                <w:tab w:val="left" w:pos="567"/>
              </w:tabs>
              <w:spacing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-Odgovorna osoba isporučitelja usluge</w:t>
            </w:r>
          </w:p>
        </w:tc>
        <w:tc>
          <w:tcPr>
            <w:tcW w:w="2771" w:type="dxa"/>
            <w:vAlign w:val="center"/>
          </w:tcPr>
          <w:p w14:paraId="203A7C03" w14:textId="15413077" w:rsidR="00AC159D" w:rsidRPr="004F435B" w:rsidRDefault="00AC159D" w:rsidP="00C345B3">
            <w:pPr>
              <w:tabs>
                <w:tab w:val="left" w:pos="567"/>
              </w:tabs>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Pomoć najugroženijim skupinama stanovnika na području Općine</w:t>
            </w:r>
            <w:r w:rsidR="00D87FCF">
              <w:rPr>
                <w:rFonts w:ascii="Times New Roman" w:eastAsia="Arial" w:hAnsi="Times New Roman"/>
                <w:b w:val="0"/>
                <w:bCs/>
                <w:color w:val="000000" w:themeColor="text1"/>
                <w:sz w:val="20"/>
                <w:szCs w:val="20"/>
              </w:rPr>
              <w:t xml:space="preserve"> Cerna</w:t>
            </w:r>
          </w:p>
        </w:tc>
      </w:tr>
      <w:bookmarkEnd w:id="138"/>
    </w:tbl>
    <w:p w14:paraId="626F1190" w14:textId="30F41227" w:rsidR="00AC159D" w:rsidRPr="00B544F0" w:rsidRDefault="00AC159D" w:rsidP="00AC159D">
      <w:pPr>
        <w:pStyle w:val="Heading2"/>
        <w:spacing w:before="240" w:after="120"/>
        <w:jc w:val="both"/>
        <w:rPr>
          <w:rFonts w:ascii="Times New Roman" w:hAnsi="Times New Roman"/>
          <w:szCs w:val="24"/>
          <w:lang w:eastAsia="hr-HR"/>
        </w:rPr>
      </w:pPr>
      <w:r>
        <w:rPr>
          <w:b w:val="0"/>
          <w:bCs/>
          <w:sz w:val="20"/>
          <w:szCs w:val="20"/>
        </w:rPr>
        <w:br w:type="page"/>
      </w:r>
      <w:bookmarkStart w:id="139" w:name="_Toc120100723"/>
      <w:bookmarkStart w:id="140" w:name="_Toc139988010"/>
      <w:bookmarkStart w:id="141" w:name="_Toc140505822"/>
      <w:r>
        <w:rPr>
          <w:rFonts w:ascii="Times New Roman" w:hAnsi="Times New Roman"/>
          <w:sz w:val="24"/>
          <w:szCs w:val="24"/>
          <w:lang w:val="hr-HR"/>
        </w:rPr>
        <w:lastRenderedPageBreak/>
        <w:t xml:space="preserve">5.3. </w:t>
      </w:r>
      <w:r w:rsidRPr="009D3B4C">
        <w:rPr>
          <w:rFonts w:ascii="Times New Roman" w:hAnsi="Times New Roman"/>
          <w:sz w:val="24"/>
          <w:szCs w:val="24"/>
          <w:lang w:val="hr-HR"/>
        </w:rPr>
        <w:t>Kriteriji učinkovitosti upravljanja komunalnom infrastrukturom</w:t>
      </w:r>
      <w:bookmarkEnd w:id="139"/>
      <w:bookmarkEnd w:id="140"/>
      <w:r>
        <w:rPr>
          <w:rFonts w:ascii="Times New Roman" w:hAnsi="Times New Roman"/>
          <w:sz w:val="24"/>
          <w:szCs w:val="24"/>
          <w:lang w:val="hr-HR"/>
        </w:rPr>
        <w:t xml:space="preserve"> u vlasništvu Općine </w:t>
      </w:r>
      <w:r w:rsidR="00D87FCF">
        <w:rPr>
          <w:rFonts w:ascii="Times New Roman" w:hAnsi="Times New Roman"/>
          <w:sz w:val="24"/>
          <w:szCs w:val="24"/>
          <w:lang w:val="hr-HR"/>
        </w:rPr>
        <w:t>Cerna</w:t>
      </w:r>
      <w:bookmarkEnd w:id="141"/>
    </w:p>
    <w:p w14:paraId="5A019BC0" w14:textId="216AA0E6" w:rsidR="00AC159D" w:rsidRPr="004F435B" w:rsidRDefault="00AC159D" w:rsidP="00AC159D">
      <w:pPr>
        <w:spacing w:before="200" w:after="0" w:line="276" w:lineRule="auto"/>
        <w:ind w:right="-1"/>
        <w:jc w:val="center"/>
        <w:rPr>
          <w:rFonts w:eastAsia="Arial"/>
          <w:sz w:val="20"/>
          <w:szCs w:val="20"/>
        </w:rPr>
      </w:pPr>
      <w:bookmarkStart w:id="142" w:name="_Toc116910042"/>
      <w:bookmarkStart w:id="143" w:name="_Toc117768766"/>
      <w:bookmarkStart w:id="144" w:name="_Toc120101372"/>
      <w:r>
        <w:rPr>
          <w:rFonts w:ascii="Times New Roman" w:hAnsi="Times New Roman"/>
          <w:b w:val="0"/>
          <w:bCs/>
          <w:i/>
          <w:iCs/>
          <w:sz w:val="20"/>
          <w:szCs w:val="20"/>
        </w:rPr>
        <w:t>Tablica 9</w:t>
      </w:r>
      <w:r w:rsidRPr="004F435B">
        <w:rPr>
          <w:rFonts w:ascii="Times New Roman" w:hAnsi="Times New Roman"/>
          <w:b w:val="0"/>
          <w:bCs/>
          <w:i/>
          <w:iCs/>
          <w:sz w:val="20"/>
          <w:szCs w:val="20"/>
        </w:rPr>
        <w:t xml:space="preserve">. </w:t>
      </w:r>
      <w:r w:rsidRPr="004F435B">
        <w:rPr>
          <w:rFonts w:ascii="Times New Roman" w:eastAsia="Arial" w:hAnsi="Times New Roman"/>
          <w:b w:val="0"/>
          <w:bCs/>
          <w:i/>
          <w:iCs/>
          <w:sz w:val="20"/>
          <w:szCs w:val="20"/>
        </w:rPr>
        <w:t>Kriteriji učinkovitosti upravljanja komunalnom infrastrukturom</w:t>
      </w:r>
      <w:bookmarkEnd w:id="142"/>
      <w:bookmarkEnd w:id="143"/>
      <w:bookmarkEnd w:id="144"/>
      <w:r>
        <w:rPr>
          <w:rFonts w:ascii="Times New Roman" w:eastAsia="Arial" w:hAnsi="Times New Roman"/>
          <w:b w:val="0"/>
          <w:bCs/>
          <w:i/>
          <w:iCs/>
          <w:sz w:val="20"/>
          <w:szCs w:val="20"/>
        </w:rPr>
        <w:t xml:space="preserve"> u vlasništvu Općine </w:t>
      </w:r>
      <w:r w:rsidR="00D87FCF">
        <w:rPr>
          <w:rFonts w:ascii="Times New Roman" w:eastAsia="Arial" w:hAnsi="Times New Roman"/>
          <w:b w:val="0"/>
          <w:bCs/>
          <w:i/>
          <w:iCs/>
          <w:sz w:val="20"/>
          <w:szCs w:val="20"/>
        </w:rPr>
        <w:t>Cerna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3092"/>
        <w:gridCol w:w="2844"/>
        <w:gridCol w:w="2497"/>
        <w:gridCol w:w="1261"/>
        <w:gridCol w:w="3032"/>
      </w:tblGrid>
      <w:tr w:rsidR="00AC159D" w:rsidRPr="004F435B" w14:paraId="65F05810" w14:textId="77777777" w:rsidTr="00C345B3">
        <w:trPr>
          <w:jc w:val="center"/>
        </w:trPr>
        <w:tc>
          <w:tcPr>
            <w:tcW w:w="1881" w:type="dxa"/>
            <w:shd w:val="clear" w:color="auto" w:fill="B4C6E7"/>
            <w:vAlign w:val="center"/>
          </w:tcPr>
          <w:p w14:paraId="0AC0F7CF"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Područja</w:t>
            </w:r>
          </w:p>
        </w:tc>
        <w:tc>
          <w:tcPr>
            <w:tcW w:w="3092" w:type="dxa"/>
            <w:shd w:val="clear" w:color="auto" w:fill="B4C6E7"/>
            <w:vAlign w:val="center"/>
          </w:tcPr>
          <w:p w14:paraId="27EF789F"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Kriteriji</w:t>
            </w:r>
          </w:p>
        </w:tc>
        <w:tc>
          <w:tcPr>
            <w:tcW w:w="2844" w:type="dxa"/>
            <w:shd w:val="clear" w:color="auto" w:fill="B4C6E7"/>
            <w:vAlign w:val="center"/>
          </w:tcPr>
          <w:p w14:paraId="28F33CFC"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Aktivnosti/način ostvarenja</w:t>
            </w:r>
          </w:p>
        </w:tc>
        <w:tc>
          <w:tcPr>
            <w:tcW w:w="2497" w:type="dxa"/>
            <w:shd w:val="clear" w:color="auto" w:fill="B4C6E7"/>
            <w:vAlign w:val="center"/>
          </w:tcPr>
          <w:p w14:paraId="1677657E"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 xml:space="preserve">Potrebna poboljšanja </w:t>
            </w:r>
          </w:p>
        </w:tc>
        <w:tc>
          <w:tcPr>
            <w:tcW w:w="828" w:type="dxa"/>
            <w:shd w:val="clear" w:color="auto" w:fill="B4C6E7"/>
            <w:vAlign w:val="center"/>
          </w:tcPr>
          <w:p w14:paraId="7D7D535C"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Odgovorna osoba</w:t>
            </w:r>
          </w:p>
        </w:tc>
        <w:tc>
          <w:tcPr>
            <w:tcW w:w="3032" w:type="dxa"/>
            <w:shd w:val="clear" w:color="auto" w:fill="B4C6E7"/>
            <w:vAlign w:val="center"/>
          </w:tcPr>
          <w:p w14:paraId="4BF3E04A"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Učinak</w:t>
            </w:r>
          </w:p>
        </w:tc>
      </w:tr>
      <w:tr w:rsidR="00AC159D" w:rsidRPr="004F435B" w14:paraId="1910160C" w14:textId="77777777" w:rsidTr="00C345B3">
        <w:trPr>
          <w:trHeight w:val="274"/>
          <w:jc w:val="center"/>
        </w:trPr>
        <w:tc>
          <w:tcPr>
            <w:tcW w:w="1881" w:type="dxa"/>
            <w:vMerge w:val="restart"/>
            <w:shd w:val="clear" w:color="auto" w:fill="D9E2F3"/>
            <w:vAlign w:val="center"/>
          </w:tcPr>
          <w:p w14:paraId="506F4E34"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Evidentiranje komunalne infrastrukture</w:t>
            </w:r>
          </w:p>
        </w:tc>
        <w:tc>
          <w:tcPr>
            <w:tcW w:w="3092" w:type="dxa"/>
            <w:shd w:val="clear" w:color="auto" w:fill="auto"/>
            <w:vAlign w:val="center"/>
          </w:tcPr>
          <w:p w14:paraId="59180C69"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Predstavničko tijelo jedinice lokalne samouprave donosi odluke o proglašenju komunalne infrastrukture javnim dobrom u općoj uporabi</w:t>
            </w:r>
          </w:p>
        </w:tc>
        <w:tc>
          <w:tcPr>
            <w:tcW w:w="2844" w:type="dxa"/>
            <w:vAlign w:val="center"/>
          </w:tcPr>
          <w:p w14:paraId="0AA10B17" w14:textId="4497F1DE"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 xml:space="preserve">Općinsko vijeće Općine </w:t>
            </w:r>
            <w:r w:rsidR="00D87FCF">
              <w:rPr>
                <w:rFonts w:ascii="Times New Roman" w:eastAsia="Arial" w:hAnsi="Times New Roman"/>
                <w:b w:val="0"/>
                <w:bCs/>
                <w:color w:val="000000" w:themeColor="text1"/>
                <w:sz w:val="20"/>
                <w:szCs w:val="20"/>
              </w:rPr>
              <w:t>Cerna</w:t>
            </w:r>
            <w:r w:rsidRPr="004F435B">
              <w:rPr>
                <w:rFonts w:ascii="Times New Roman" w:eastAsia="Arial" w:hAnsi="Times New Roman"/>
                <w:b w:val="0"/>
                <w:bCs/>
                <w:color w:val="000000" w:themeColor="text1"/>
                <w:sz w:val="20"/>
                <w:szCs w:val="20"/>
              </w:rPr>
              <w:t xml:space="preserve"> donijelo je Odluku o proglašenju komunalne infrastrukture javnim dobrom u općoj uporabi</w:t>
            </w:r>
          </w:p>
        </w:tc>
        <w:tc>
          <w:tcPr>
            <w:tcW w:w="2497" w:type="dxa"/>
            <w:vAlign w:val="center"/>
          </w:tcPr>
          <w:p w14:paraId="5F3316E5"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eastAsia="Arial"/>
                <w:b w:val="0"/>
                <w:bCs/>
                <w:color w:val="000000" w:themeColor="text1"/>
                <w:sz w:val="20"/>
                <w:szCs w:val="20"/>
              </w:rPr>
              <w:t>-</w:t>
            </w:r>
          </w:p>
        </w:tc>
        <w:tc>
          <w:tcPr>
            <w:tcW w:w="828" w:type="dxa"/>
            <w:vAlign w:val="center"/>
          </w:tcPr>
          <w:p w14:paraId="4602291B" w14:textId="62540426"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D87FCF">
              <w:rPr>
                <w:rFonts w:ascii="Times New Roman" w:eastAsia="Arial" w:hAnsi="Times New Roman"/>
                <w:b w:val="0"/>
                <w:bCs/>
                <w:color w:val="000000" w:themeColor="text1"/>
                <w:sz w:val="20"/>
                <w:szCs w:val="20"/>
              </w:rPr>
              <w:t>Cerna</w:t>
            </w:r>
          </w:p>
        </w:tc>
        <w:tc>
          <w:tcPr>
            <w:tcW w:w="3032" w:type="dxa"/>
            <w:vMerge w:val="restart"/>
            <w:vAlign w:val="center"/>
          </w:tcPr>
          <w:p w14:paraId="5BEFC973"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Komunalna infrastruktura bit će proglašena javnim dobrom i služiti svrsi kao takva</w:t>
            </w:r>
          </w:p>
        </w:tc>
      </w:tr>
      <w:tr w:rsidR="00AC159D" w:rsidRPr="004F435B" w14:paraId="1ABFC9EE" w14:textId="77777777" w:rsidTr="00C345B3">
        <w:trPr>
          <w:trHeight w:val="84"/>
          <w:jc w:val="center"/>
        </w:trPr>
        <w:tc>
          <w:tcPr>
            <w:tcW w:w="1881" w:type="dxa"/>
            <w:vMerge/>
            <w:shd w:val="clear" w:color="auto" w:fill="D9E2F3"/>
            <w:vAlign w:val="center"/>
          </w:tcPr>
          <w:p w14:paraId="192A98F6"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123ADD9A"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Odluke o proglašenju komunalne infrastrukture javnim dobrom u općoj uporabi dostavljaju se nadležnom sudu radi provedbe upisa statusa javnog dobra u općoj uporabi u zemljišne knjige</w:t>
            </w:r>
          </w:p>
        </w:tc>
        <w:tc>
          <w:tcPr>
            <w:tcW w:w="2844" w:type="dxa"/>
            <w:vAlign w:val="center"/>
          </w:tcPr>
          <w:p w14:paraId="77541450"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Nakon donošenja odluke za komunalnu infrastrukturu koja je proglašena javnim dobrom, upisati promjenu u zemljišne knjige te upisati kao svoje vlasništvu ako to do sada nije bilo.</w:t>
            </w:r>
          </w:p>
        </w:tc>
        <w:tc>
          <w:tcPr>
            <w:tcW w:w="2497" w:type="dxa"/>
            <w:vAlign w:val="center"/>
          </w:tcPr>
          <w:p w14:paraId="6F9C4A2E"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eastAsia="Arial"/>
                <w:b w:val="0"/>
                <w:bCs/>
                <w:color w:val="000000" w:themeColor="text1"/>
                <w:sz w:val="20"/>
                <w:szCs w:val="20"/>
              </w:rPr>
              <w:t>-</w:t>
            </w:r>
          </w:p>
        </w:tc>
        <w:tc>
          <w:tcPr>
            <w:tcW w:w="828" w:type="dxa"/>
            <w:vAlign w:val="center"/>
          </w:tcPr>
          <w:p w14:paraId="59D6AFFC" w14:textId="46A31639"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 </w:t>
            </w:r>
            <w:r w:rsidR="00D87FCF">
              <w:rPr>
                <w:rFonts w:ascii="Times New Roman" w:eastAsia="Arial" w:hAnsi="Times New Roman"/>
                <w:b w:val="0"/>
                <w:bCs/>
                <w:color w:val="000000" w:themeColor="text1"/>
                <w:sz w:val="20"/>
                <w:szCs w:val="20"/>
              </w:rPr>
              <w:t>Cerna</w:t>
            </w:r>
          </w:p>
        </w:tc>
        <w:tc>
          <w:tcPr>
            <w:tcW w:w="3032" w:type="dxa"/>
            <w:vMerge/>
            <w:vAlign w:val="center"/>
          </w:tcPr>
          <w:p w14:paraId="1C2A3855"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r>
      <w:tr w:rsidR="00AC159D" w:rsidRPr="004F435B" w14:paraId="234BC121" w14:textId="77777777" w:rsidTr="00C345B3">
        <w:trPr>
          <w:trHeight w:val="218"/>
          <w:jc w:val="center"/>
        </w:trPr>
        <w:tc>
          <w:tcPr>
            <w:tcW w:w="1881" w:type="dxa"/>
            <w:vMerge/>
            <w:shd w:val="clear" w:color="auto" w:fill="D9E2F3"/>
            <w:vAlign w:val="center"/>
          </w:tcPr>
          <w:p w14:paraId="4AB27A04"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3BFFBB07"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Jedinica lokalne samouprave pribavlja geodetske elaborate izvedenog stanja komunalne infrastrukture te ih dostavlja nadležnom tijelu za katastar, zajedno s potvrdom da se radi o komunalnoj infrastrukturi, radi evidentiranja komunalne infrastrukture u katastru</w:t>
            </w:r>
          </w:p>
        </w:tc>
        <w:tc>
          <w:tcPr>
            <w:tcW w:w="2844" w:type="dxa"/>
            <w:vAlign w:val="center"/>
          </w:tcPr>
          <w:p w14:paraId="5CB6D1A2" w14:textId="4AE71DB5"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Općina</w:t>
            </w:r>
            <w:r>
              <w:rPr>
                <w:rFonts w:ascii="Times New Roman" w:eastAsia="Arial" w:hAnsi="Times New Roman"/>
                <w:b w:val="0"/>
                <w:bCs/>
                <w:color w:val="000000" w:themeColor="text1"/>
                <w:sz w:val="20"/>
                <w:szCs w:val="20"/>
              </w:rPr>
              <w:t xml:space="preserve"> </w:t>
            </w:r>
            <w:r w:rsidR="00D87FCF">
              <w:rPr>
                <w:rFonts w:ascii="Times New Roman" w:eastAsia="Arial" w:hAnsi="Times New Roman"/>
                <w:b w:val="0"/>
                <w:bCs/>
                <w:color w:val="000000" w:themeColor="text1"/>
                <w:sz w:val="20"/>
                <w:szCs w:val="20"/>
              </w:rPr>
              <w:t>Cerna</w:t>
            </w:r>
            <w:r w:rsidRPr="004F435B">
              <w:rPr>
                <w:rFonts w:ascii="Times New Roman" w:eastAsia="Arial" w:hAnsi="Times New Roman"/>
                <w:b w:val="0"/>
                <w:bCs/>
                <w:color w:val="000000" w:themeColor="text1"/>
                <w:sz w:val="20"/>
                <w:szCs w:val="20"/>
              </w:rPr>
              <w:t xml:space="preserve"> u 2023.g. ne planira pribavljati geodetske elaborate izvedenog stanja komunalne infrastrukture.</w:t>
            </w:r>
          </w:p>
        </w:tc>
        <w:tc>
          <w:tcPr>
            <w:tcW w:w="2497" w:type="dxa"/>
            <w:vAlign w:val="center"/>
          </w:tcPr>
          <w:p w14:paraId="6C9528BD"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eastAsia="Arial"/>
                <w:b w:val="0"/>
                <w:bCs/>
                <w:color w:val="000000" w:themeColor="text1"/>
                <w:sz w:val="20"/>
                <w:szCs w:val="20"/>
              </w:rPr>
              <w:t>-</w:t>
            </w:r>
          </w:p>
        </w:tc>
        <w:tc>
          <w:tcPr>
            <w:tcW w:w="828" w:type="dxa"/>
            <w:vAlign w:val="center"/>
          </w:tcPr>
          <w:p w14:paraId="3148C24A"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3032" w:type="dxa"/>
            <w:vMerge/>
            <w:vAlign w:val="center"/>
          </w:tcPr>
          <w:p w14:paraId="4F524C73"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r>
      <w:tr w:rsidR="00AC159D" w:rsidRPr="004F435B" w14:paraId="69A25473" w14:textId="77777777" w:rsidTr="00C345B3">
        <w:trPr>
          <w:trHeight w:val="252"/>
          <w:jc w:val="center"/>
        </w:trPr>
        <w:tc>
          <w:tcPr>
            <w:tcW w:w="1881" w:type="dxa"/>
            <w:vMerge/>
            <w:shd w:val="clear" w:color="auto" w:fill="D9E2F3"/>
            <w:vAlign w:val="center"/>
          </w:tcPr>
          <w:p w14:paraId="2C3CD14D"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3436474C"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Jedinica lokalne samouprave ustrojila je i vodi Registar komunalne infrastrukture koja sadrži propisane podatke i akte</w:t>
            </w:r>
          </w:p>
        </w:tc>
        <w:tc>
          <w:tcPr>
            <w:tcW w:w="2844" w:type="dxa"/>
            <w:vAlign w:val="center"/>
          </w:tcPr>
          <w:p w14:paraId="2159FDA9" w14:textId="5366CDD6"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Općina</w:t>
            </w:r>
            <w:r>
              <w:rPr>
                <w:rFonts w:ascii="Times New Roman" w:eastAsia="Arial" w:hAnsi="Times New Roman"/>
                <w:b w:val="0"/>
                <w:bCs/>
                <w:color w:val="000000" w:themeColor="text1"/>
                <w:sz w:val="20"/>
                <w:szCs w:val="20"/>
              </w:rPr>
              <w:t xml:space="preserve"> </w:t>
            </w:r>
            <w:r w:rsidR="00D87FCF">
              <w:rPr>
                <w:rFonts w:ascii="Times New Roman" w:eastAsia="Arial" w:hAnsi="Times New Roman"/>
                <w:b w:val="0"/>
                <w:bCs/>
                <w:color w:val="000000" w:themeColor="text1"/>
                <w:sz w:val="20"/>
                <w:szCs w:val="20"/>
              </w:rPr>
              <w:t>Cerna</w:t>
            </w:r>
            <w:r w:rsidRPr="004F435B">
              <w:rPr>
                <w:rFonts w:ascii="Times New Roman" w:eastAsia="Arial" w:hAnsi="Times New Roman"/>
                <w:b w:val="0"/>
                <w:bCs/>
                <w:color w:val="000000" w:themeColor="text1"/>
                <w:sz w:val="20"/>
                <w:szCs w:val="20"/>
              </w:rPr>
              <w:t xml:space="preserve"> je ustrojila Registar komunalne infrastrukture koji je objavljen na mrežnim stranicama Općine</w:t>
            </w:r>
            <w:r>
              <w:rPr>
                <w:rFonts w:ascii="Times New Roman" w:eastAsia="Arial" w:hAnsi="Times New Roman"/>
                <w:b w:val="0"/>
                <w:bCs/>
                <w:color w:val="000000" w:themeColor="text1"/>
                <w:sz w:val="20"/>
                <w:szCs w:val="20"/>
              </w:rPr>
              <w:t xml:space="preserve"> </w:t>
            </w:r>
            <w:r w:rsidR="00D87FCF">
              <w:rPr>
                <w:rFonts w:ascii="Times New Roman" w:eastAsia="Arial" w:hAnsi="Times New Roman"/>
                <w:b w:val="0"/>
                <w:bCs/>
                <w:color w:val="000000" w:themeColor="text1"/>
                <w:sz w:val="20"/>
                <w:szCs w:val="20"/>
              </w:rPr>
              <w:t>Cerna.</w:t>
            </w:r>
          </w:p>
        </w:tc>
        <w:tc>
          <w:tcPr>
            <w:tcW w:w="2497" w:type="dxa"/>
            <w:vAlign w:val="center"/>
          </w:tcPr>
          <w:p w14:paraId="14650813"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Redovno ažurirati Registar i upisivati novu infrastrukturu koja još nije upisana</w:t>
            </w:r>
          </w:p>
        </w:tc>
        <w:tc>
          <w:tcPr>
            <w:tcW w:w="828" w:type="dxa"/>
            <w:vAlign w:val="center"/>
          </w:tcPr>
          <w:p w14:paraId="02F385EA" w14:textId="78D8A0CA"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 </w:t>
            </w:r>
            <w:r w:rsidR="00D87FCF">
              <w:rPr>
                <w:rFonts w:ascii="Times New Roman" w:eastAsia="Arial" w:hAnsi="Times New Roman"/>
                <w:b w:val="0"/>
                <w:bCs/>
                <w:color w:val="000000" w:themeColor="text1"/>
                <w:sz w:val="20"/>
                <w:szCs w:val="20"/>
              </w:rPr>
              <w:t>Cerna</w:t>
            </w:r>
          </w:p>
        </w:tc>
        <w:tc>
          <w:tcPr>
            <w:tcW w:w="3032" w:type="dxa"/>
            <w:vAlign w:val="center"/>
          </w:tcPr>
          <w:p w14:paraId="536520A6"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Pravovaljani i ažurirani podaci o komunalnoj infrastrukturi.</w:t>
            </w:r>
          </w:p>
        </w:tc>
      </w:tr>
      <w:tr w:rsidR="00AC159D" w:rsidRPr="004F435B" w14:paraId="6ED0F693" w14:textId="77777777" w:rsidTr="00C345B3">
        <w:trPr>
          <w:trHeight w:val="230"/>
          <w:jc w:val="center"/>
        </w:trPr>
        <w:tc>
          <w:tcPr>
            <w:tcW w:w="1881" w:type="dxa"/>
            <w:vMerge/>
            <w:shd w:val="clear" w:color="auto" w:fill="D9E2F3"/>
            <w:vAlign w:val="center"/>
          </w:tcPr>
          <w:p w14:paraId="138EAFF3"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6400AD87" w14:textId="77777777" w:rsidR="00AC159D" w:rsidRPr="004F435B" w:rsidRDefault="00AC159D" w:rsidP="00C345B3">
            <w:pPr>
              <w:spacing w:before="200" w:after="0" w:line="276" w:lineRule="auto"/>
              <w:ind w:right="-1"/>
              <w:jc w:val="both"/>
              <w:rPr>
                <w:rFonts w:eastAsia="Arial"/>
                <w:b w:val="0"/>
                <w:bCs/>
                <w:color w:val="000000" w:themeColor="text1"/>
                <w:sz w:val="20"/>
                <w:szCs w:val="20"/>
              </w:rPr>
            </w:pPr>
            <w:r w:rsidRPr="004F435B">
              <w:rPr>
                <w:rFonts w:ascii="Times New Roman" w:eastAsia="Arial" w:hAnsi="Times New Roman"/>
                <w:b w:val="0"/>
                <w:bCs/>
                <w:color w:val="000000" w:themeColor="text1"/>
                <w:sz w:val="20"/>
                <w:szCs w:val="20"/>
              </w:rPr>
              <w:t>Građevine komunalne infrastrukture evidentirane su u poslovnim knjigama jedinice</w:t>
            </w:r>
            <w:r w:rsidRPr="004F435B">
              <w:rPr>
                <w:rFonts w:eastAsia="Arial"/>
                <w:b w:val="0"/>
                <w:bCs/>
                <w:color w:val="000000" w:themeColor="text1"/>
                <w:sz w:val="20"/>
                <w:szCs w:val="20"/>
              </w:rPr>
              <w:t xml:space="preserve"> </w:t>
            </w:r>
            <w:r w:rsidRPr="004F435B">
              <w:rPr>
                <w:rFonts w:ascii="Times New Roman" w:eastAsia="Arial" w:hAnsi="Times New Roman"/>
                <w:b w:val="0"/>
                <w:bCs/>
                <w:color w:val="000000" w:themeColor="text1"/>
                <w:sz w:val="20"/>
                <w:szCs w:val="20"/>
              </w:rPr>
              <w:t>lokalne samouprave i iskazane su im vrijednosti</w:t>
            </w:r>
          </w:p>
        </w:tc>
        <w:tc>
          <w:tcPr>
            <w:tcW w:w="2844" w:type="dxa"/>
            <w:vAlign w:val="center"/>
          </w:tcPr>
          <w:p w14:paraId="090E135A" w14:textId="77777777" w:rsidR="00AC159D" w:rsidRPr="004F435B" w:rsidRDefault="00AC159D" w:rsidP="00C345B3">
            <w:pPr>
              <w:spacing w:before="200" w:after="0" w:line="276" w:lineRule="auto"/>
              <w:ind w:right="-1"/>
              <w:jc w:val="both"/>
              <w:rPr>
                <w:rFonts w:eastAsia="Arial"/>
                <w:b w:val="0"/>
                <w:bCs/>
                <w:color w:val="000000" w:themeColor="text1"/>
                <w:sz w:val="20"/>
                <w:szCs w:val="20"/>
              </w:rPr>
            </w:pPr>
            <w:r w:rsidRPr="004F435B">
              <w:rPr>
                <w:rFonts w:ascii="Times New Roman" w:eastAsia="Arial" w:hAnsi="Times New Roman"/>
                <w:b w:val="0"/>
                <w:bCs/>
                <w:color w:val="000000" w:themeColor="text1"/>
                <w:sz w:val="20"/>
                <w:szCs w:val="20"/>
              </w:rPr>
              <w:t>Poduzimanje radnji radi povezivanja infrastrukture s poslovnim knjigama te</w:t>
            </w:r>
            <w:r w:rsidRPr="004F435B">
              <w:rPr>
                <w:rFonts w:eastAsia="Arial"/>
                <w:b w:val="0"/>
                <w:bCs/>
                <w:color w:val="000000" w:themeColor="text1"/>
                <w:sz w:val="20"/>
                <w:szCs w:val="20"/>
              </w:rPr>
              <w:t xml:space="preserve"> </w:t>
            </w:r>
            <w:r w:rsidRPr="004F435B">
              <w:rPr>
                <w:rFonts w:ascii="Times New Roman" w:eastAsia="Arial" w:hAnsi="Times New Roman"/>
                <w:b w:val="0"/>
                <w:bCs/>
                <w:color w:val="000000" w:themeColor="text1"/>
                <w:sz w:val="20"/>
                <w:szCs w:val="20"/>
              </w:rPr>
              <w:t>pristupanje procjeni njihove vrijednosti.</w:t>
            </w:r>
          </w:p>
        </w:tc>
        <w:tc>
          <w:tcPr>
            <w:tcW w:w="2497" w:type="dxa"/>
            <w:vAlign w:val="center"/>
          </w:tcPr>
          <w:p w14:paraId="7C09081B"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Brže procjenjivati vrijednost građevine komunalne infrastrukture.</w:t>
            </w:r>
          </w:p>
        </w:tc>
        <w:tc>
          <w:tcPr>
            <w:tcW w:w="828" w:type="dxa"/>
            <w:vAlign w:val="center"/>
          </w:tcPr>
          <w:p w14:paraId="0188FEA8" w14:textId="6CB9C7EE"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Službenik Jedinstvenog upravnog odjela</w:t>
            </w:r>
            <w:r>
              <w:rPr>
                <w:rFonts w:ascii="Times New Roman" w:eastAsia="Arial" w:hAnsi="Times New Roman"/>
                <w:b w:val="0"/>
                <w:bCs/>
                <w:color w:val="000000" w:themeColor="text1"/>
                <w:sz w:val="20"/>
                <w:szCs w:val="20"/>
              </w:rPr>
              <w:t xml:space="preserve"> Općine </w:t>
            </w:r>
            <w:r w:rsidR="00D87FCF">
              <w:rPr>
                <w:rFonts w:ascii="Times New Roman" w:eastAsia="Arial" w:hAnsi="Times New Roman"/>
                <w:b w:val="0"/>
                <w:bCs/>
                <w:color w:val="000000" w:themeColor="text1"/>
                <w:sz w:val="20"/>
                <w:szCs w:val="20"/>
              </w:rPr>
              <w:t>Cerna</w:t>
            </w:r>
          </w:p>
        </w:tc>
        <w:tc>
          <w:tcPr>
            <w:tcW w:w="3032" w:type="dxa"/>
            <w:vAlign w:val="center"/>
          </w:tcPr>
          <w:p w14:paraId="7F9E1678"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Relevantni podaci o vrijednosti komunalne infrastrukture</w:t>
            </w:r>
          </w:p>
        </w:tc>
      </w:tr>
      <w:tr w:rsidR="00AC159D" w:rsidRPr="004F435B" w14:paraId="2FF29A2A" w14:textId="77777777" w:rsidTr="00C345B3">
        <w:trPr>
          <w:trHeight w:val="264"/>
          <w:jc w:val="center"/>
        </w:trPr>
        <w:tc>
          <w:tcPr>
            <w:tcW w:w="1881" w:type="dxa"/>
            <w:vMerge/>
            <w:shd w:val="clear" w:color="auto" w:fill="D9E2F3"/>
            <w:vAlign w:val="center"/>
          </w:tcPr>
          <w:p w14:paraId="619049E1"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776F2CE7"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Građevine komunalne infrastrukture obuhvaćene su godišnjim popisom imovine i obveza na kraju 2022. te su im knjigovodstvena stanja usklađena sa stvarnim stanjima utvrđenim popisom</w:t>
            </w:r>
          </w:p>
        </w:tc>
        <w:tc>
          <w:tcPr>
            <w:tcW w:w="2844" w:type="dxa"/>
            <w:vAlign w:val="center"/>
          </w:tcPr>
          <w:p w14:paraId="7F1A96E5"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Prema odredbama članaka 14., 15. i 16. Pravilnika o proračunskom računovodstvu i Računskom planu, proračun i proračunski korisnici moraju na kraju svake poslovne godine popisati imovinu i obveze, navesti njihove pojedinačne vrijednosti te uskladiti stanje imovine i obveza u poslovnim knjigama sa stanjem utvrđenim popisom. Nakon popisa, povjerenstvo je obvezno sastaviti izvještaj na temelju popisnih lista i svojih zapažanja i predati ga čelniku proračuna.</w:t>
            </w:r>
          </w:p>
        </w:tc>
        <w:tc>
          <w:tcPr>
            <w:tcW w:w="2497" w:type="dxa"/>
            <w:vAlign w:val="center"/>
          </w:tcPr>
          <w:p w14:paraId="3A1BCE7F" w14:textId="5119A824"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Općina</w:t>
            </w:r>
            <w:r w:rsidR="00B925D1">
              <w:rPr>
                <w:rFonts w:ascii="Times New Roman" w:eastAsia="Arial" w:hAnsi="Times New Roman"/>
                <w:b w:val="0"/>
                <w:bCs/>
                <w:color w:val="000000" w:themeColor="text1"/>
                <w:sz w:val="20"/>
                <w:szCs w:val="20"/>
              </w:rPr>
              <w:t xml:space="preserve"> Cerna</w:t>
            </w:r>
            <w:r w:rsidRPr="004F435B">
              <w:rPr>
                <w:rFonts w:ascii="Times New Roman" w:eastAsia="Arial" w:hAnsi="Times New Roman"/>
                <w:b w:val="0"/>
                <w:bCs/>
                <w:color w:val="000000" w:themeColor="text1"/>
                <w:sz w:val="20"/>
                <w:szCs w:val="20"/>
              </w:rPr>
              <w:t xml:space="preserve"> obavila je popis imovine i obveza k</w:t>
            </w:r>
            <w:r>
              <w:rPr>
                <w:rFonts w:ascii="Times New Roman" w:eastAsia="Arial" w:hAnsi="Times New Roman"/>
                <w:b w:val="0"/>
                <w:bCs/>
                <w:color w:val="000000" w:themeColor="text1"/>
                <w:sz w:val="20"/>
                <w:szCs w:val="20"/>
              </w:rPr>
              <w:t>rajem</w:t>
            </w:r>
            <w:r w:rsidRPr="004F435B">
              <w:rPr>
                <w:rFonts w:ascii="Times New Roman" w:eastAsia="Arial" w:hAnsi="Times New Roman"/>
                <w:b w:val="0"/>
                <w:bCs/>
                <w:color w:val="000000" w:themeColor="text1"/>
                <w:sz w:val="20"/>
                <w:szCs w:val="20"/>
              </w:rPr>
              <w:t xml:space="preserve"> 2022. godine. Popisana je komunalna</w:t>
            </w:r>
          </w:p>
          <w:p w14:paraId="57CDA8FD" w14:textId="77777777" w:rsidR="00AC159D" w:rsidRPr="004F435B" w:rsidRDefault="00AC159D" w:rsidP="00C345B3">
            <w:pPr>
              <w:spacing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infrastruktura i druga imovina koja je evidentirana u glavnoj knjizi.</w:t>
            </w:r>
          </w:p>
          <w:p w14:paraId="07D8DD5C"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Align w:val="center"/>
          </w:tcPr>
          <w:p w14:paraId="25B0D808"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Povjerenstvo za popis imovine, </w:t>
            </w:r>
          </w:p>
          <w:p w14:paraId="0C5C7AEF" w14:textId="205CECFA"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ascii="Times New Roman" w:eastAsia="Arial" w:hAnsi="Times New Roman"/>
                <w:b w:val="0"/>
                <w:bCs/>
                <w:color w:val="000000" w:themeColor="text1"/>
                <w:sz w:val="20"/>
                <w:szCs w:val="20"/>
              </w:rPr>
              <w:t>Službenik Jedinstvenog upravnog odjela</w:t>
            </w:r>
            <w:r>
              <w:rPr>
                <w:rFonts w:ascii="Times New Roman" w:eastAsia="Arial" w:hAnsi="Times New Roman"/>
                <w:b w:val="0"/>
                <w:bCs/>
                <w:color w:val="000000" w:themeColor="text1"/>
                <w:sz w:val="20"/>
                <w:szCs w:val="20"/>
              </w:rPr>
              <w:t xml:space="preserve"> Općine </w:t>
            </w:r>
            <w:r w:rsidR="00B925D1">
              <w:rPr>
                <w:rFonts w:ascii="Times New Roman" w:eastAsia="Arial" w:hAnsi="Times New Roman"/>
                <w:b w:val="0"/>
                <w:bCs/>
                <w:color w:val="000000" w:themeColor="text1"/>
                <w:sz w:val="20"/>
                <w:szCs w:val="20"/>
              </w:rPr>
              <w:t>Cerna</w:t>
            </w:r>
          </w:p>
        </w:tc>
        <w:tc>
          <w:tcPr>
            <w:tcW w:w="3032" w:type="dxa"/>
            <w:vAlign w:val="center"/>
          </w:tcPr>
          <w:p w14:paraId="52E4D600"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Relevantni podaci o vrijednosti komunalne infrastrukture.</w:t>
            </w:r>
          </w:p>
        </w:tc>
      </w:tr>
      <w:tr w:rsidR="00AC159D" w:rsidRPr="004F435B" w14:paraId="15A5A5F3" w14:textId="77777777" w:rsidTr="00C345B3">
        <w:trPr>
          <w:trHeight w:val="416"/>
          <w:jc w:val="center"/>
        </w:trPr>
        <w:tc>
          <w:tcPr>
            <w:tcW w:w="1881" w:type="dxa"/>
            <w:vMerge/>
            <w:shd w:val="clear" w:color="auto" w:fill="D9E2F3"/>
            <w:vAlign w:val="center"/>
          </w:tcPr>
          <w:p w14:paraId="091100C6"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6C57524A"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Podaci o komunalnoj infrastrukturi u analitičkoj knjigovodstvenoj evidenciji i Registru komunalne infrastrukture su usklađeni</w:t>
            </w:r>
          </w:p>
        </w:tc>
        <w:tc>
          <w:tcPr>
            <w:tcW w:w="2844" w:type="dxa"/>
            <w:vAlign w:val="center"/>
          </w:tcPr>
          <w:p w14:paraId="6CFCE115"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Uskladiti podatke o komunalnoj infrastrukturi u analitičkoj knjigovodstvenoj evidenciji i Registru komunalne infrastrukture</w:t>
            </w:r>
          </w:p>
        </w:tc>
        <w:tc>
          <w:tcPr>
            <w:tcW w:w="2497" w:type="dxa"/>
            <w:vAlign w:val="center"/>
          </w:tcPr>
          <w:p w14:paraId="3C53DABD"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Align w:val="center"/>
          </w:tcPr>
          <w:p w14:paraId="77FB6517" w14:textId="5B58D86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 </w:t>
            </w:r>
            <w:r w:rsidR="00B925D1">
              <w:rPr>
                <w:rFonts w:ascii="Times New Roman" w:eastAsia="Arial" w:hAnsi="Times New Roman"/>
                <w:b w:val="0"/>
                <w:bCs/>
                <w:color w:val="000000" w:themeColor="text1"/>
                <w:sz w:val="20"/>
                <w:szCs w:val="20"/>
              </w:rPr>
              <w:t>Cerna</w:t>
            </w:r>
          </w:p>
          <w:p w14:paraId="02621ACC" w14:textId="2BFAA83C"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ascii="Times New Roman" w:eastAsia="Arial" w:hAnsi="Times New Roman"/>
                <w:b w:val="0"/>
                <w:bCs/>
                <w:color w:val="000000" w:themeColor="text1"/>
                <w:sz w:val="20"/>
                <w:szCs w:val="20"/>
              </w:rPr>
              <w:t>Službenik Jedinstvenog upravnog odjela</w:t>
            </w:r>
            <w:r w:rsidR="00B925D1">
              <w:rPr>
                <w:rFonts w:ascii="Times New Roman" w:eastAsia="Arial" w:hAnsi="Times New Roman"/>
                <w:b w:val="0"/>
                <w:bCs/>
                <w:color w:val="000000" w:themeColor="text1"/>
                <w:sz w:val="20"/>
                <w:szCs w:val="20"/>
              </w:rPr>
              <w:t xml:space="preserve"> Općine Cerna</w:t>
            </w:r>
          </w:p>
        </w:tc>
        <w:tc>
          <w:tcPr>
            <w:tcW w:w="3032" w:type="dxa"/>
            <w:vAlign w:val="center"/>
          </w:tcPr>
          <w:p w14:paraId="08AAA5C2"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Usklađeni i relevantni podaci</w:t>
            </w:r>
          </w:p>
        </w:tc>
      </w:tr>
      <w:tr w:rsidR="00AC159D" w:rsidRPr="004F435B" w14:paraId="6DC71196" w14:textId="77777777" w:rsidTr="00C345B3">
        <w:trPr>
          <w:trHeight w:val="1440"/>
          <w:jc w:val="center"/>
        </w:trPr>
        <w:tc>
          <w:tcPr>
            <w:tcW w:w="1881" w:type="dxa"/>
            <w:vMerge w:val="restart"/>
            <w:shd w:val="clear" w:color="auto" w:fill="D9E2F3"/>
            <w:vAlign w:val="center"/>
          </w:tcPr>
          <w:p w14:paraId="0EDC14AB"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lastRenderedPageBreak/>
              <w:t>Normativno uređenje upravljanja komunalnom infrastrukturom</w:t>
            </w:r>
          </w:p>
        </w:tc>
        <w:tc>
          <w:tcPr>
            <w:tcW w:w="3092" w:type="dxa"/>
            <w:shd w:val="clear" w:color="auto" w:fill="auto"/>
            <w:vAlign w:val="center"/>
          </w:tcPr>
          <w:p w14:paraId="2C118D98"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Predstavničko tijelo jedinice lokalne samouprave donijelo je odluku o komunalnim djelatnostima kojom su pobliže određeni poslovi koji se smatraju obavljanjem propisanih komunalnih djelatnosti i drugih djelatnosti kojima se kontinuirano zadovoljavaju životne potrebe stanovništva na području jedinice lokalne samouprave te se smatraju komunalnim djelatnostima</w:t>
            </w:r>
          </w:p>
        </w:tc>
        <w:tc>
          <w:tcPr>
            <w:tcW w:w="2844" w:type="dxa"/>
            <w:vMerge w:val="restart"/>
            <w:vAlign w:val="center"/>
          </w:tcPr>
          <w:p w14:paraId="3871DB85"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 xml:space="preserve">Donesena Odluka o komunalnim djelatnostima </w:t>
            </w:r>
          </w:p>
        </w:tc>
        <w:tc>
          <w:tcPr>
            <w:tcW w:w="2497" w:type="dxa"/>
            <w:vMerge w:val="restart"/>
            <w:vAlign w:val="center"/>
          </w:tcPr>
          <w:p w14:paraId="02FF509A"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Merge w:val="restart"/>
            <w:vAlign w:val="center"/>
          </w:tcPr>
          <w:p w14:paraId="17C3E68F" w14:textId="465DB04B"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B925D1">
              <w:rPr>
                <w:rFonts w:ascii="Times New Roman" w:eastAsia="Arial" w:hAnsi="Times New Roman"/>
                <w:b w:val="0"/>
                <w:bCs/>
                <w:color w:val="000000" w:themeColor="text1"/>
                <w:sz w:val="20"/>
                <w:szCs w:val="20"/>
              </w:rPr>
              <w:t>Cerna</w:t>
            </w:r>
          </w:p>
        </w:tc>
        <w:tc>
          <w:tcPr>
            <w:tcW w:w="3032" w:type="dxa"/>
            <w:vMerge w:val="restart"/>
            <w:vAlign w:val="center"/>
          </w:tcPr>
          <w:p w14:paraId="5170C1C9"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Definirane djelatnosti koje mogu obavljati pravne i fizičke osobe na temelju ugovora o povjeravanju obavljanja komunalne djelatnosti</w:t>
            </w:r>
          </w:p>
        </w:tc>
      </w:tr>
      <w:tr w:rsidR="00AC159D" w:rsidRPr="004F435B" w14:paraId="06EC9EBF" w14:textId="77777777" w:rsidTr="00C345B3">
        <w:trPr>
          <w:trHeight w:val="274"/>
          <w:jc w:val="center"/>
        </w:trPr>
        <w:tc>
          <w:tcPr>
            <w:tcW w:w="1881" w:type="dxa"/>
            <w:vMerge/>
            <w:shd w:val="clear" w:color="auto" w:fill="D9E2F3"/>
            <w:vAlign w:val="center"/>
          </w:tcPr>
          <w:p w14:paraId="08FA91F8"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0FBE8EEB"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Predstavničko tijelo jedinice lokalne samouprave pri povjeravanju obavljanja komunalnih djelatnosti vlastitim trgovačkim društvima donijelo je propisane odluke s propisanim elementima</w:t>
            </w:r>
          </w:p>
        </w:tc>
        <w:tc>
          <w:tcPr>
            <w:tcW w:w="2844" w:type="dxa"/>
            <w:vMerge/>
            <w:vAlign w:val="center"/>
          </w:tcPr>
          <w:p w14:paraId="1C7D8D36" w14:textId="77777777" w:rsidR="00AC159D" w:rsidRPr="004F435B" w:rsidRDefault="00AC159D" w:rsidP="00C345B3">
            <w:pPr>
              <w:spacing w:before="200" w:after="0" w:line="276" w:lineRule="auto"/>
              <w:ind w:right="-1"/>
              <w:jc w:val="center"/>
              <w:rPr>
                <w:rFonts w:eastAsia="Arial"/>
                <w:b w:val="0"/>
                <w:bCs/>
                <w:color w:val="000000" w:themeColor="text1"/>
                <w:sz w:val="20"/>
                <w:szCs w:val="20"/>
                <w:highlight w:val="yellow"/>
              </w:rPr>
            </w:pPr>
          </w:p>
        </w:tc>
        <w:tc>
          <w:tcPr>
            <w:tcW w:w="2497" w:type="dxa"/>
            <w:vMerge/>
            <w:vAlign w:val="center"/>
          </w:tcPr>
          <w:p w14:paraId="179F212B"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Merge/>
            <w:vAlign w:val="center"/>
          </w:tcPr>
          <w:p w14:paraId="4EC82C36"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32" w:type="dxa"/>
            <w:vMerge/>
            <w:vAlign w:val="center"/>
          </w:tcPr>
          <w:p w14:paraId="7054F94B"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r>
      <w:tr w:rsidR="00AC159D" w:rsidRPr="004F435B" w14:paraId="7DD1A70F" w14:textId="77777777" w:rsidTr="00C345B3">
        <w:trPr>
          <w:trHeight w:val="466"/>
          <w:jc w:val="center"/>
        </w:trPr>
        <w:tc>
          <w:tcPr>
            <w:tcW w:w="1881" w:type="dxa"/>
            <w:vMerge/>
            <w:shd w:val="clear" w:color="auto" w:fill="D9E2F3"/>
            <w:vAlign w:val="center"/>
          </w:tcPr>
          <w:p w14:paraId="3E92B976"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1DE1C6ED"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Predstavničko tijelo jedinice lokalne samouprave donijelo je odluku kojom su određene komunalne djelatnosti koje se obavljaju na temelju koncesije</w:t>
            </w:r>
          </w:p>
        </w:tc>
        <w:tc>
          <w:tcPr>
            <w:tcW w:w="2844" w:type="dxa"/>
            <w:vMerge w:val="restart"/>
            <w:vAlign w:val="center"/>
          </w:tcPr>
          <w:p w14:paraId="79992A84"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Donesena Odluka o komunalnim djelatnostima u kojoj je navedeno koje se komunalne djelatnosti mogu obavljati na temelju koncesije i ugovora o obavljanju komunalne djelatnosti</w:t>
            </w:r>
          </w:p>
        </w:tc>
        <w:tc>
          <w:tcPr>
            <w:tcW w:w="2497" w:type="dxa"/>
            <w:vMerge w:val="restart"/>
            <w:vAlign w:val="center"/>
          </w:tcPr>
          <w:p w14:paraId="0401018B"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Merge w:val="restart"/>
            <w:vAlign w:val="center"/>
          </w:tcPr>
          <w:p w14:paraId="35A4E114" w14:textId="20620CB2"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B925D1">
              <w:rPr>
                <w:rFonts w:ascii="Times New Roman" w:eastAsia="Arial" w:hAnsi="Times New Roman"/>
                <w:b w:val="0"/>
                <w:bCs/>
                <w:color w:val="000000" w:themeColor="text1"/>
                <w:sz w:val="20"/>
                <w:szCs w:val="20"/>
              </w:rPr>
              <w:t>Cerna</w:t>
            </w:r>
          </w:p>
        </w:tc>
        <w:tc>
          <w:tcPr>
            <w:tcW w:w="3032" w:type="dxa"/>
            <w:vMerge w:val="restart"/>
            <w:vAlign w:val="center"/>
          </w:tcPr>
          <w:p w14:paraId="115B7CDB"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Definirane djelatnosti koje mogu obavljati pravne i fizičke osobe na temelju ugovora o povjeravanju obavljanja komunalne djelatnosti</w:t>
            </w:r>
          </w:p>
        </w:tc>
      </w:tr>
      <w:tr w:rsidR="00AC159D" w:rsidRPr="004F435B" w14:paraId="080448E9" w14:textId="77777777" w:rsidTr="00C345B3">
        <w:trPr>
          <w:trHeight w:val="415"/>
          <w:jc w:val="center"/>
        </w:trPr>
        <w:tc>
          <w:tcPr>
            <w:tcW w:w="1881" w:type="dxa"/>
            <w:vMerge/>
            <w:shd w:val="clear" w:color="auto" w:fill="D9E2F3"/>
            <w:vAlign w:val="center"/>
          </w:tcPr>
          <w:p w14:paraId="6F02F1EB"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5F07ADCB"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Predstavničko tijelo jedinice lokalne samouprave donijelo je odluku kojom su određene komunalne djelatnosti koje se obavljaju na temelju ugovora o obavljanju komunalne djelatnosti</w:t>
            </w:r>
          </w:p>
        </w:tc>
        <w:tc>
          <w:tcPr>
            <w:tcW w:w="2844" w:type="dxa"/>
            <w:vMerge/>
            <w:vAlign w:val="center"/>
          </w:tcPr>
          <w:p w14:paraId="44A33477" w14:textId="77777777" w:rsidR="00AC159D" w:rsidRPr="004F435B" w:rsidRDefault="00AC159D" w:rsidP="00C345B3">
            <w:pPr>
              <w:spacing w:before="200" w:after="0" w:line="276" w:lineRule="auto"/>
              <w:ind w:right="-1"/>
              <w:jc w:val="center"/>
              <w:rPr>
                <w:rFonts w:eastAsia="Arial"/>
                <w:b w:val="0"/>
                <w:bCs/>
                <w:color w:val="000000" w:themeColor="text1"/>
                <w:sz w:val="20"/>
                <w:szCs w:val="20"/>
                <w:highlight w:val="yellow"/>
              </w:rPr>
            </w:pPr>
          </w:p>
        </w:tc>
        <w:tc>
          <w:tcPr>
            <w:tcW w:w="2497" w:type="dxa"/>
            <w:vMerge/>
            <w:vAlign w:val="center"/>
          </w:tcPr>
          <w:p w14:paraId="44208C67"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Merge/>
            <w:vAlign w:val="center"/>
          </w:tcPr>
          <w:p w14:paraId="2FB716B9"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32" w:type="dxa"/>
            <w:vMerge/>
            <w:vAlign w:val="center"/>
          </w:tcPr>
          <w:p w14:paraId="1DEF7FBD"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r>
      <w:tr w:rsidR="00AC159D" w:rsidRPr="004F435B" w14:paraId="7837CDCB" w14:textId="77777777" w:rsidTr="00C345B3">
        <w:trPr>
          <w:trHeight w:val="600"/>
          <w:jc w:val="center"/>
        </w:trPr>
        <w:tc>
          <w:tcPr>
            <w:tcW w:w="1881" w:type="dxa"/>
            <w:vMerge/>
            <w:shd w:val="clear" w:color="auto" w:fill="D9E2F3"/>
            <w:vAlign w:val="center"/>
          </w:tcPr>
          <w:p w14:paraId="276DBE8E"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383411FF"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Predstavničko tijelo jedinice lokalne samouprave donijelo je programe građenja odnosno održavanja komunalne </w:t>
            </w:r>
            <w:r w:rsidRPr="004F435B">
              <w:rPr>
                <w:rFonts w:ascii="Times New Roman" w:eastAsia="Arial" w:hAnsi="Times New Roman"/>
                <w:b w:val="0"/>
                <w:bCs/>
                <w:color w:val="000000" w:themeColor="text1"/>
                <w:sz w:val="20"/>
                <w:szCs w:val="20"/>
              </w:rPr>
              <w:lastRenderedPageBreak/>
              <w:t>infrastrukture za 2023., u skladu s predvidivim i raspoloživim sredstvima i izvorima financiranja, koji sadrže propisane elemente</w:t>
            </w:r>
          </w:p>
        </w:tc>
        <w:tc>
          <w:tcPr>
            <w:tcW w:w="2844" w:type="dxa"/>
            <w:vAlign w:val="center"/>
          </w:tcPr>
          <w:p w14:paraId="40A33742" w14:textId="77777777" w:rsidR="00AC159D" w:rsidRPr="004F435B" w:rsidRDefault="00AC159D" w:rsidP="00C345B3">
            <w:pPr>
              <w:numPr>
                <w:ilvl w:val="0"/>
                <w:numId w:val="14"/>
              </w:numPr>
              <w:spacing w:before="200" w:after="0" w:line="276" w:lineRule="auto"/>
              <w:ind w:left="256" w:right="-1" w:hanging="14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lastRenderedPageBreak/>
              <w:t xml:space="preserve">Program građenja komunalne infrastrukture </w:t>
            </w:r>
          </w:p>
          <w:p w14:paraId="508BADBA" w14:textId="77777777" w:rsidR="00AC159D" w:rsidRPr="004F435B" w:rsidRDefault="00AC159D" w:rsidP="00C345B3">
            <w:pPr>
              <w:numPr>
                <w:ilvl w:val="0"/>
                <w:numId w:val="14"/>
              </w:numPr>
              <w:ind w:left="256" w:hanging="141"/>
              <w:jc w:val="both"/>
              <w:rPr>
                <w:rFonts w:eastAsia="Arial"/>
                <w:b w:val="0"/>
                <w:bCs/>
                <w:color w:val="000000" w:themeColor="text1"/>
                <w:sz w:val="20"/>
                <w:szCs w:val="20"/>
              </w:rPr>
            </w:pPr>
            <w:r w:rsidRPr="004F435B">
              <w:rPr>
                <w:rFonts w:ascii="Times New Roman" w:eastAsia="Arial" w:hAnsi="Times New Roman"/>
                <w:b w:val="0"/>
                <w:bCs/>
                <w:color w:val="000000" w:themeColor="text1"/>
                <w:sz w:val="20"/>
                <w:szCs w:val="20"/>
              </w:rPr>
              <w:lastRenderedPageBreak/>
              <w:t>Program održavanja komunalne infrastrukture</w:t>
            </w:r>
            <w:r w:rsidRPr="004F435B">
              <w:rPr>
                <w:rFonts w:eastAsia="Arial"/>
                <w:b w:val="0"/>
                <w:bCs/>
                <w:color w:val="000000" w:themeColor="text1"/>
                <w:sz w:val="20"/>
                <w:szCs w:val="20"/>
              </w:rPr>
              <w:t xml:space="preserve"> </w:t>
            </w:r>
          </w:p>
        </w:tc>
        <w:tc>
          <w:tcPr>
            <w:tcW w:w="2497" w:type="dxa"/>
            <w:vAlign w:val="center"/>
          </w:tcPr>
          <w:p w14:paraId="19948EBE"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Align w:val="center"/>
          </w:tcPr>
          <w:p w14:paraId="7334BE27"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3032" w:type="dxa"/>
            <w:vAlign w:val="center"/>
          </w:tcPr>
          <w:p w14:paraId="496FC1AC"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Transparentan uvid plana potrošnje proračunskih sredstava kroz programe održavanja i građenja.</w:t>
            </w:r>
          </w:p>
          <w:p w14:paraId="5F65C5B7"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lastRenderedPageBreak/>
              <w:t>Program održavanja komunalne infrastrukture izrađuje se i donosi u skladu s predvidivim i raspoloživim sredstvima i izvorima financiranja.</w:t>
            </w:r>
          </w:p>
          <w:p w14:paraId="5E5EDC57"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Program građenja komunalne infrastrukture sadrži procjenu troškova projektiranja, revizije, građenja, provedbe stručnog nadzora građenja i provedbe vođenja projekata građenja komunalne infrastrukture s naznakom izvora njihova financiranja. </w:t>
            </w:r>
          </w:p>
        </w:tc>
      </w:tr>
      <w:tr w:rsidR="00AC159D" w:rsidRPr="004F435B" w14:paraId="70B9D067" w14:textId="77777777" w:rsidTr="00C345B3">
        <w:trPr>
          <w:trHeight w:val="318"/>
          <w:jc w:val="center"/>
        </w:trPr>
        <w:tc>
          <w:tcPr>
            <w:tcW w:w="1881" w:type="dxa"/>
            <w:vMerge/>
            <w:shd w:val="clear" w:color="auto" w:fill="D9E2F3"/>
            <w:vAlign w:val="center"/>
          </w:tcPr>
          <w:p w14:paraId="0FDEDCEF"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73CE7DC9"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 podnio je predstavničkom tijelu jedinice lokalne samouprave izvješće o izvršenju programa građenja komunalne infrastrukture odnosno programa održavanja komunalne infrastrukture za 2022.</w:t>
            </w:r>
          </w:p>
        </w:tc>
        <w:tc>
          <w:tcPr>
            <w:tcW w:w="2844" w:type="dxa"/>
            <w:vAlign w:val="center"/>
          </w:tcPr>
          <w:p w14:paraId="53BC745D"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Izvješće o izvršenju programa građenja komunalne infrastrukture za 2022. godinu </w:t>
            </w:r>
          </w:p>
          <w:p w14:paraId="7FC906A6" w14:textId="77777777" w:rsidR="00AC159D" w:rsidRPr="004F435B" w:rsidRDefault="00AC159D" w:rsidP="00C345B3">
            <w:pPr>
              <w:spacing w:before="200" w:after="0" w:line="276" w:lineRule="auto"/>
              <w:ind w:right="-1"/>
              <w:jc w:val="both"/>
              <w:rPr>
                <w:rFonts w:eastAsia="Arial"/>
                <w:b w:val="0"/>
                <w:bCs/>
                <w:color w:val="000000" w:themeColor="text1"/>
                <w:sz w:val="20"/>
                <w:szCs w:val="20"/>
                <w:highlight w:val="yellow"/>
              </w:rPr>
            </w:pPr>
            <w:r w:rsidRPr="004F435B">
              <w:rPr>
                <w:rFonts w:ascii="Times New Roman" w:eastAsia="Arial" w:hAnsi="Times New Roman"/>
                <w:b w:val="0"/>
                <w:bCs/>
                <w:color w:val="000000" w:themeColor="text1"/>
                <w:sz w:val="20"/>
                <w:szCs w:val="20"/>
              </w:rPr>
              <w:t>Izvješće o izvršenju programa održavanja komunalne infrastrukture za 2022. godinu</w:t>
            </w:r>
          </w:p>
        </w:tc>
        <w:tc>
          <w:tcPr>
            <w:tcW w:w="2497" w:type="dxa"/>
            <w:vAlign w:val="center"/>
          </w:tcPr>
          <w:p w14:paraId="5E10F99A"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Align w:val="center"/>
          </w:tcPr>
          <w:p w14:paraId="4C4466FB" w14:textId="5AD4BC58"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B925D1">
              <w:rPr>
                <w:rFonts w:ascii="Times New Roman" w:eastAsia="Arial" w:hAnsi="Times New Roman"/>
                <w:b w:val="0"/>
                <w:bCs/>
                <w:color w:val="000000" w:themeColor="text1"/>
                <w:sz w:val="20"/>
                <w:szCs w:val="20"/>
              </w:rPr>
              <w:t>Cerna</w:t>
            </w:r>
          </w:p>
          <w:p w14:paraId="772F8372"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3032" w:type="dxa"/>
            <w:vAlign w:val="center"/>
          </w:tcPr>
          <w:p w14:paraId="74D2AB91"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Transparentan uvid potrošnje proračunskih sredstava za održavanja i građenja komunalne infrastrukture. </w:t>
            </w:r>
          </w:p>
          <w:p w14:paraId="510CBCF4"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 Izvješće sadrži iskaz troškova održavanja po pojedinim vrstama i građevinama komunalne infrastrukture odnosno po pojedinim komunalnim djelatnostima i vrstama radova te po izvorima njihova financiranja. </w:t>
            </w:r>
          </w:p>
        </w:tc>
      </w:tr>
      <w:tr w:rsidR="00AC159D" w:rsidRPr="004F435B" w14:paraId="4C2BD1E4" w14:textId="77777777" w:rsidTr="00C345B3">
        <w:trPr>
          <w:trHeight w:val="465"/>
          <w:jc w:val="center"/>
        </w:trPr>
        <w:tc>
          <w:tcPr>
            <w:tcW w:w="1881" w:type="dxa"/>
            <w:vMerge/>
            <w:shd w:val="clear" w:color="auto" w:fill="D9E2F3"/>
            <w:vAlign w:val="center"/>
          </w:tcPr>
          <w:p w14:paraId="237CF19C"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0B4DC09F"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Odluka o komunalnom doprinosu objavljena je u službenom glasilu</w:t>
            </w:r>
          </w:p>
        </w:tc>
        <w:tc>
          <w:tcPr>
            <w:tcW w:w="2844" w:type="dxa"/>
            <w:vAlign w:val="center"/>
          </w:tcPr>
          <w:p w14:paraId="40E34A29"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 xml:space="preserve">Odluka o komunalnom doprinosu </w:t>
            </w:r>
          </w:p>
        </w:tc>
        <w:tc>
          <w:tcPr>
            <w:tcW w:w="2497" w:type="dxa"/>
            <w:vAlign w:val="center"/>
          </w:tcPr>
          <w:p w14:paraId="6AA0DBC9"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Align w:val="center"/>
          </w:tcPr>
          <w:p w14:paraId="381CA681" w14:textId="3A61908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B925D1">
              <w:rPr>
                <w:rFonts w:ascii="Times New Roman" w:eastAsia="Arial" w:hAnsi="Times New Roman"/>
                <w:b w:val="0"/>
                <w:bCs/>
                <w:color w:val="000000" w:themeColor="text1"/>
                <w:sz w:val="20"/>
                <w:szCs w:val="20"/>
              </w:rPr>
              <w:t>Cerna</w:t>
            </w:r>
          </w:p>
        </w:tc>
        <w:tc>
          <w:tcPr>
            <w:tcW w:w="3032" w:type="dxa"/>
            <w:vAlign w:val="center"/>
          </w:tcPr>
          <w:p w14:paraId="3E2C7FB3"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 Odluci je vidljivo  novčano javno davanje koje se plaća za korištenje komunalne infrastrukture na području cijele jedinice lokalne samouprave i položajne pogodnosti građevinskog zemljišta u naselju prilikom građenja ili ozakonjenja građevine.</w:t>
            </w:r>
          </w:p>
        </w:tc>
      </w:tr>
      <w:tr w:rsidR="00AC159D" w:rsidRPr="004F435B" w14:paraId="0654F98B" w14:textId="77777777" w:rsidTr="00C345B3">
        <w:trPr>
          <w:trHeight w:val="495"/>
          <w:jc w:val="center"/>
        </w:trPr>
        <w:tc>
          <w:tcPr>
            <w:tcW w:w="1881" w:type="dxa"/>
            <w:vMerge/>
            <w:shd w:val="clear" w:color="auto" w:fill="D9E2F3"/>
            <w:vAlign w:val="center"/>
          </w:tcPr>
          <w:p w14:paraId="481FE5D4"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0AC0D33B"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Predstavničko tijelo jedinice lokalne samouprave donijelo je odluku o komunalnoj naknadi</w:t>
            </w:r>
          </w:p>
        </w:tc>
        <w:tc>
          <w:tcPr>
            <w:tcW w:w="2844" w:type="dxa"/>
            <w:vAlign w:val="center"/>
          </w:tcPr>
          <w:p w14:paraId="2274306A"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 xml:space="preserve">Odluka o komunalnoj naknadi </w:t>
            </w:r>
          </w:p>
        </w:tc>
        <w:tc>
          <w:tcPr>
            <w:tcW w:w="2497" w:type="dxa"/>
            <w:vMerge w:val="restart"/>
            <w:vAlign w:val="center"/>
          </w:tcPr>
          <w:p w14:paraId="5E720BE7"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Merge w:val="restart"/>
            <w:vAlign w:val="center"/>
          </w:tcPr>
          <w:p w14:paraId="583F7C00" w14:textId="3C326A2F"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B925D1">
              <w:rPr>
                <w:rFonts w:ascii="Times New Roman" w:eastAsia="Arial" w:hAnsi="Times New Roman"/>
                <w:b w:val="0"/>
                <w:bCs/>
                <w:color w:val="000000" w:themeColor="text1"/>
                <w:sz w:val="20"/>
                <w:szCs w:val="20"/>
              </w:rPr>
              <w:t>Cerna</w:t>
            </w:r>
          </w:p>
        </w:tc>
        <w:tc>
          <w:tcPr>
            <w:tcW w:w="3032" w:type="dxa"/>
            <w:vMerge w:val="restart"/>
            <w:vAlign w:val="bottom"/>
          </w:tcPr>
          <w:p w14:paraId="1684F919"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Prihodima od  komunalne naknade podmiruju se troškovi održavanja i građenja komunalne infrastrukture.</w:t>
            </w:r>
          </w:p>
        </w:tc>
      </w:tr>
      <w:tr w:rsidR="00AC159D" w:rsidRPr="004F435B" w14:paraId="0DD4D493" w14:textId="77777777" w:rsidTr="00C345B3">
        <w:trPr>
          <w:trHeight w:val="360"/>
          <w:jc w:val="center"/>
        </w:trPr>
        <w:tc>
          <w:tcPr>
            <w:tcW w:w="1881" w:type="dxa"/>
            <w:vMerge/>
            <w:shd w:val="clear" w:color="auto" w:fill="D9E2F3"/>
            <w:vAlign w:val="center"/>
          </w:tcPr>
          <w:p w14:paraId="04F60B96"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6E2734E8"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Predstavničko tijelo jedinice lokalne samouprave donijelo je odluku kojom je određena vrijednost boda komunalne naknade</w:t>
            </w:r>
          </w:p>
        </w:tc>
        <w:tc>
          <w:tcPr>
            <w:tcW w:w="2844" w:type="dxa"/>
            <w:vAlign w:val="center"/>
          </w:tcPr>
          <w:p w14:paraId="7125AA0E"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Odluka o vrijednosti boda komunalne naknade</w:t>
            </w:r>
          </w:p>
        </w:tc>
        <w:tc>
          <w:tcPr>
            <w:tcW w:w="2497" w:type="dxa"/>
            <w:vMerge/>
            <w:vAlign w:val="center"/>
          </w:tcPr>
          <w:p w14:paraId="4CF9CC01"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Merge/>
            <w:vAlign w:val="center"/>
          </w:tcPr>
          <w:p w14:paraId="26141204"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32" w:type="dxa"/>
            <w:vMerge/>
            <w:vAlign w:val="center"/>
          </w:tcPr>
          <w:p w14:paraId="6B03DA26"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r>
      <w:tr w:rsidR="00AC159D" w:rsidRPr="004F435B" w14:paraId="163DF970" w14:textId="77777777" w:rsidTr="00C345B3">
        <w:trPr>
          <w:trHeight w:val="794"/>
          <w:jc w:val="center"/>
        </w:trPr>
        <w:tc>
          <w:tcPr>
            <w:tcW w:w="1881" w:type="dxa"/>
            <w:vMerge/>
            <w:shd w:val="clear" w:color="auto" w:fill="D9E2F3"/>
            <w:vAlign w:val="center"/>
          </w:tcPr>
          <w:p w14:paraId="38EBCD1D"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4928B6D7"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Predstavničko tijelo jedinice lokalne samouprave donijelo je odluku o komunalnom redu</w:t>
            </w:r>
          </w:p>
        </w:tc>
        <w:tc>
          <w:tcPr>
            <w:tcW w:w="2844" w:type="dxa"/>
            <w:vAlign w:val="center"/>
          </w:tcPr>
          <w:p w14:paraId="39FB1FC3"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Odluka o komunalnom redu</w:t>
            </w:r>
          </w:p>
        </w:tc>
        <w:tc>
          <w:tcPr>
            <w:tcW w:w="2497" w:type="dxa"/>
            <w:vAlign w:val="center"/>
          </w:tcPr>
          <w:p w14:paraId="71FE4484"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Align w:val="center"/>
          </w:tcPr>
          <w:p w14:paraId="42978380" w14:textId="128B26B0"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 xml:space="preserve">Općinsko vijeće Općine </w:t>
            </w:r>
            <w:r w:rsidR="00B925D1">
              <w:rPr>
                <w:rFonts w:ascii="Times New Roman" w:eastAsia="Arial" w:hAnsi="Times New Roman"/>
                <w:b w:val="0"/>
                <w:bCs/>
                <w:color w:val="000000" w:themeColor="text1"/>
                <w:sz w:val="20"/>
                <w:szCs w:val="20"/>
              </w:rPr>
              <w:t>Cerna</w:t>
            </w:r>
          </w:p>
        </w:tc>
        <w:tc>
          <w:tcPr>
            <w:tcW w:w="3032" w:type="dxa"/>
            <w:vAlign w:val="center"/>
          </w:tcPr>
          <w:p w14:paraId="499C8F9B"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Predstavničko tijelo jedinice lokalne samouprave donosi odluku o komunalnom redu sa svrhom uređenja naselja te uspostave i održavanja komunalnog reda.</w:t>
            </w:r>
          </w:p>
        </w:tc>
      </w:tr>
      <w:tr w:rsidR="00AC159D" w:rsidRPr="004F435B" w14:paraId="5DA9373B" w14:textId="77777777" w:rsidTr="00C345B3">
        <w:trPr>
          <w:trHeight w:val="567"/>
          <w:jc w:val="center"/>
        </w:trPr>
        <w:tc>
          <w:tcPr>
            <w:tcW w:w="1881" w:type="dxa"/>
            <w:vMerge w:val="restart"/>
            <w:shd w:val="clear" w:color="auto" w:fill="D9E2F3"/>
            <w:vAlign w:val="center"/>
          </w:tcPr>
          <w:p w14:paraId="62970624"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Upravljanje komunalnom infrastrukturom</w:t>
            </w:r>
          </w:p>
        </w:tc>
        <w:tc>
          <w:tcPr>
            <w:tcW w:w="3092" w:type="dxa"/>
            <w:shd w:val="clear" w:color="auto" w:fill="auto"/>
            <w:vAlign w:val="center"/>
          </w:tcPr>
          <w:p w14:paraId="56D385B8"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Komunalne djelatnosti obavljaju se na način utvrđen donesenim odlukama</w:t>
            </w:r>
          </w:p>
        </w:tc>
        <w:tc>
          <w:tcPr>
            <w:tcW w:w="2844" w:type="dxa"/>
            <w:vAlign w:val="center"/>
          </w:tcPr>
          <w:p w14:paraId="0BBDBA3D"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Komunalne djelatnosti koje se mogu obavljati temeljem pisanog Ugovora o povjeravanju obavljanja komunalne djelatnosti fizičkoj ili pravnoj osobi jesu:</w:t>
            </w:r>
          </w:p>
          <w:p w14:paraId="089E7A33" w14:textId="77777777" w:rsidR="00AC159D" w:rsidRPr="004F435B" w:rsidRDefault="00AC159D" w:rsidP="00C345B3">
            <w:pPr>
              <w:spacing w:after="0" w:line="276" w:lineRule="auto"/>
              <w:jc w:val="both"/>
              <w:rPr>
                <w:rFonts w:ascii="Times New Roman" w:eastAsia="Arial" w:hAnsi="Times New Roman"/>
                <w:b w:val="0"/>
                <w:bCs/>
                <w:color w:val="000000" w:themeColor="text1"/>
                <w:sz w:val="20"/>
                <w:szCs w:val="20"/>
              </w:rPr>
            </w:pPr>
            <w:r w:rsidRPr="004F435B">
              <w:rPr>
                <w:rFonts w:ascii="Times New Roman" w:hAnsi="Times New Roman"/>
                <w:b w:val="0"/>
                <w:bCs/>
                <w:color w:val="000000" w:themeColor="text1"/>
                <w:sz w:val="20"/>
                <w:szCs w:val="20"/>
              </w:rPr>
              <w:t xml:space="preserve">1. </w:t>
            </w:r>
            <w:r w:rsidRPr="004F435B">
              <w:rPr>
                <w:rFonts w:ascii="Times New Roman" w:eastAsia="Arial" w:hAnsi="Times New Roman"/>
                <w:b w:val="0"/>
                <w:bCs/>
                <w:color w:val="000000" w:themeColor="text1"/>
                <w:sz w:val="20"/>
                <w:szCs w:val="20"/>
              </w:rPr>
              <w:t>održavanje javne rasvjete</w:t>
            </w:r>
          </w:p>
          <w:p w14:paraId="42C2A74E" w14:textId="77777777" w:rsidR="00AC159D" w:rsidRPr="004F435B" w:rsidRDefault="00AC159D" w:rsidP="00C345B3">
            <w:pPr>
              <w:spacing w:after="0" w:line="276" w:lineRule="auto"/>
              <w:jc w:val="both"/>
              <w:rPr>
                <w:rFonts w:eastAsia="Arial"/>
                <w:b w:val="0"/>
                <w:bCs/>
                <w:color w:val="000000" w:themeColor="text1"/>
                <w:sz w:val="20"/>
                <w:szCs w:val="20"/>
              </w:rPr>
            </w:pPr>
            <w:r w:rsidRPr="004F435B">
              <w:rPr>
                <w:rFonts w:ascii="Times New Roman" w:eastAsia="Arial" w:hAnsi="Times New Roman"/>
                <w:b w:val="0"/>
                <w:bCs/>
                <w:color w:val="000000" w:themeColor="text1"/>
                <w:sz w:val="20"/>
                <w:szCs w:val="20"/>
              </w:rPr>
              <w:t>2. održavanje građevina, uređaja i predmeta javne namjene</w:t>
            </w:r>
          </w:p>
        </w:tc>
        <w:tc>
          <w:tcPr>
            <w:tcW w:w="2497" w:type="dxa"/>
            <w:vAlign w:val="center"/>
          </w:tcPr>
          <w:p w14:paraId="40993EB1"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Align w:val="center"/>
          </w:tcPr>
          <w:p w14:paraId="5206E098"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3032" w:type="dxa"/>
            <w:vAlign w:val="center"/>
          </w:tcPr>
          <w:p w14:paraId="6CE30E51"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Donesenim  Odlukama komunalne djelatnosti kojima se osigurava građenje i/ili održavanje komunalne infrastrukture u ispravnom i funkcionalnom su stanju, te se koriste za pružanje usluga nužnih za svakodnevni život i rad na području jedinice lokalne samouprave.</w:t>
            </w:r>
          </w:p>
        </w:tc>
      </w:tr>
      <w:tr w:rsidR="00AC159D" w:rsidRPr="004F435B" w14:paraId="53CA37F6" w14:textId="77777777" w:rsidTr="00C345B3">
        <w:trPr>
          <w:trHeight w:val="196"/>
          <w:jc w:val="center"/>
        </w:trPr>
        <w:tc>
          <w:tcPr>
            <w:tcW w:w="1881" w:type="dxa"/>
            <w:vMerge/>
            <w:shd w:val="clear" w:color="auto" w:fill="D9E2F3"/>
            <w:vAlign w:val="center"/>
          </w:tcPr>
          <w:p w14:paraId="3FB8AB60"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2A934CA8"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 uvjeti isporuke komunalnih usluga doneseni su uz suglasnost predstavničkog tijela jedinice lokalne samouprave na čijem se području isporučuje komunalna usluga</w:t>
            </w:r>
          </w:p>
        </w:tc>
        <w:tc>
          <w:tcPr>
            <w:tcW w:w="2844" w:type="dxa"/>
            <w:vMerge w:val="restart"/>
            <w:vAlign w:val="center"/>
          </w:tcPr>
          <w:p w14:paraId="6FF08725"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Općina je donijela je Opće uvjeti isporuke komunalnih usluga</w:t>
            </w:r>
          </w:p>
        </w:tc>
        <w:tc>
          <w:tcPr>
            <w:tcW w:w="2497" w:type="dxa"/>
            <w:vMerge w:val="restart"/>
            <w:vAlign w:val="center"/>
          </w:tcPr>
          <w:p w14:paraId="797D8688"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Izrada letaka i slanje istih građanima</w:t>
            </w:r>
          </w:p>
        </w:tc>
        <w:tc>
          <w:tcPr>
            <w:tcW w:w="828" w:type="dxa"/>
            <w:vMerge w:val="restart"/>
            <w:vAlign w:val="center"/>
          </w:tcPr>
          <w:p w14:paraId="5F9F056B"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p w14:paraId="729FB701"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ascii="Times New Roman" w:eastAsia="Arial" w:hAnsi="Times New Roman"/>
                <w:b w:val="0"/>
                <w:bCs/>
                <w:color w:val="000000" w:themeColor="text1"/>
                <w:sz w:val="20"/>
                <w:szCs w:val="20"/>
              </w:rPr>
              <w:t>Davatelj komunalnih usluga</w:t>
            </w:r>
          </w:p>
        </w:tc>
        <w:tc>
          <w:tcPr>
            <w:tcW w:w="3032" w:type="dxa"/>
            <w:vMerge w:val="restart"/>
            <w:vAlign w:val="center"/>
          </w:tcPr>
          <w:p w14:paraId="743C9919"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Informiranost građana sa cjenikom i općim uvjetima isporuke komunalnih usluga sakupljanja odvoza i odlaganja komunalnog otpada</w:t>
            </w:r>
          </w:p>
        </w:tc>
      </w:tr>
      <w:tr w:rsidR="00AC159D" w:rsidRPr="004F435B" w14:paraId="168DC3B6" w14:textId="77777777" w:rsidTr="00C345B3">
        <w:trPr>
          <w:trHeight w:val="227"/>
          <w:jc w:val="center"/>
        </w:trPr>
        <w:tc>
          <w:tcPr>
            <w:tcW w:w="1881" w:type="dxa"/>
            <w:vMerge/>
            <w:shd w:val="clear" w:color="auto" w:fill="D9E2F3"/>
            <w:vAlign w:val="center"/>
          </w:tcPr>
          <w:p w14:paraId="0FD1B728"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7B6C2463"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Jedinica lokalne samouprave osigurala je objavu općih uvjeta isporuke komunalnih usluga u službenom glasilu i na svojim mrežnim stranicama</w:t>
            </w:r>
          </w:p>
        </w:tc>
        <w:tc>
          <w:tcPr>
            <w:tcW w:w="2844" w:type="dxa"/>
            <w:vMerge/>
            <w:vAlign w:val="center"/>
          </w:tcPr>
          <w:p w14:paraId="7EBCE644" w14:textId="77777777" w:rsidR="00AC159D" w:rsidRPr="004F435B" w:rsidRDefault="00AC159D" w:rsidP="00C345B3">
            <w:pPr>
              <w:spacing w:before="200" w:after="0" w:line="276" w:lineRule="auto"/>
              <w:ind w:right="-1"/>
              <w:jc w:val="center"/>
              <w:rPr>
                <w:rFonts w:eastAsia="Arial"/>
                <w:b w:val="0"/>
                <w:bCs/>
                <w:color w:val="000000" w:themeColor="text1"/>
                <w:sz w:val="20"/>
                <w:szCs w:val="20"/>
                <w:highlight w:val="yellow"/>
              </w:rPr>
            </w:pPr>
          </w:p>
        </w:tc>
        <w:tc>
          <w:tcPr>
            <w:tcW w:w="2497" w:type="dxa"/>
            <w:vMerge/>
            <w:vAlign w:val="center"/>
          </w:tcPr>
          <w:p w14:paraId="2FDACC18"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vMerge/>
            <w:vAlign w:val="center"/>
          </w:tcPr>
          <w:p w14:paraId="77D48543"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32" w:type="dxa"/>
            <w:vMerge/>
            <w:vAlign w:val="center"/>
          </w:tcPr>
          <w:p w14:paraId="2F0965A9"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r>
      <w:tr w:rsidR="00AC159D" w:rsidRPr="004F435B" w14:paraId="697ACD8C" w14:textId="77777777" w:rsidTr="00C345B3">
        <w:trPr>
          <w:trHeight w:val="197"/>
          <w:jc w:val="center"/>
        </w:trPr>
        <w:tc>
          <w:tcPr>
            <w:tcW w:w="1881" w:type="dxa"/>
            <w:vMerge/>
            <w:shd w:val="clear" w:color="auto" w:fill="D9E2F3"/>
            <w:vAlign w:val="center"/>
          </w:tcPr>
          <w:p w14:paraId="5799E340"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45AFE8B0"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Cjenik komunalnih usluga te njegove izmjene i dopune donesene su uz suglasnost čelnika jedinice lokalne samouprave na čijem se području isporučuje komunalna usluga</w:t>
            </w:r>
          </w:p>
        </w:tc>
        <w:tc>
          <w:tcPr>
            <w:tcW w:w="2844" w:type="dxa"/>
            <w:shd w:val="clear" w:color="auto" w:fill="auto"/>
            <w:vAlign w:val="center"/>
          </w:tcPr>
          <w:p w14:paraId="087E8AFF"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Cjenik komunalnih usluga te njegove izmjene i dopune donesene su uz suglasnost čelnika</w:t>
            </w:r>
          </w:p>
        </w:tc>
        <w:tc>
          <w:tcPr>
            <w:tcW w:w="2497" w:type="dxa"/>
            <w:shd w:val="clear" w:color="auto" w:fill="auto"/>
            <w:vAlign w:val="center"/>
          </w:tcPr>
          <w:p w14:paraId="79A7110E"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shd w:val="clear" w:color="auto" w:fill="auto"/>
            <w:vAlign w:val="center"/>
          </w:tcPr>
          <w:p w14:paraId="19463DAD"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3032" w:type="dxa"/>
            <w:vMerge/>
            <w:shd w:val="clear" w:color="auto" w:fill="auto"/>
            <w:vAlign w:val="center"/>
          </w:tcPr>
          <w:p w14:paraId="36B8C56E"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r>
      <w:tr w:rsidR="00AC159D" w:rsidRPr="004F435B" w14:paraId="7BAE38D9" w14:textId="77777777" w:rsidTr="00C345B3">
        <w:trPr>
          <w:trHeight w:val="841"/>
          <w:jc w:val="center"/>
        </w:trPr>
        <w:tc>
          <w:tcPr>
            <w:tcW w:w="1881" w:type="dxa"/>
            <w:vMerge w:val="restart"/>
            <w:shd w:val="clear" w:color="auto" w:fill="D9E2F3"/>
            <w:vAlign w:val="center"/>
          </w:tcPr>
          <w:p w14:paraId="272C63BB" w14:textId="77777777" w:rsidR="00AC159D" w:rsidRPr="004F435B" w:rsidRDefault="00AC159D" w:rsidP="00C345B3">
            <w:pPr>
              <w:spacing w:before="200" w:after="0" w:line="276" w:lineRule="auto"/>
              <w:ind w:right="-1"/>
              <w:jc w:val="center"/>
              <w:rPr>
                <w:rFonts w:ascii="Times New Roman" w:eastAsia="Arial" w:hAnsi="Times New Roman"/>
                <w:color w:val="000000" w:themeColor="text1"/>
                <w:sz w:val="20"/>
                <w:szCs w:val="20"/>
              </w:rPr>
            </w:pPr>
            <w:r w:rsidRPr="004F435B">
              <w:rPr>
                <w:rFonts w:ascii="Times New Roman" w:eastAsia="Arial" w:hAnsi="Times New Roman"/>
                <w:color w:val="000000" w:themeColor="text1"/>
                <w:sz w:val="20"/>
                <w:szCs w:val="20"/>
              </w:rPr>
              <w:t>Nadzor nad upravljanjem komunalnom infrastrukturom i učinkovitost u zadovoljenju potreba građana koje se odnose na komunalno gospodarstvo</w:t>
            </w:r>
          </w:p>
        </w:tc>
        <w:tc>
          <w:tcPr>
            <w:tcW w:w="3092" w:type="dxa"/>
            <w:shd w:val="clear" w:color="auto" w:fill="auto"/>
            <w:vAlign w:val="center"/>
          </w:tcPr>
          <w:p w14:paraId="6CFAB7AD"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Jedinica lokalne samouprave propisala je ovlasti i odgovornosti svojih zaposlenika u vezi s upravljanjem komunalnom infrastrukturom</w:t>
            </w:r>
          </w:p>
        </w:tc>
        <w:tc>
          <w:tcPr>
            <w:tcW w:w="2844" w:type="dxa"/>
            <w:shd w:val="clear" w:color="auto" w:fill="auto"/>
            <w:vAlign w:val="center"/>
          </w:tcPr>
          <w:p w14:paraId="69655145" w14:textId="77777777" w:rsidR="00AC159D" w:rsidRPr="004F435B" w:rsidRDefault="00AC159D" w:rsidP="00C345B3">
            <w:pPr>
              <w:spacing w:before="200" w:after="0" w:line="276" w:lineRule="auto"/>
              <w:ind w:right="-1"/>
              <w:jc w:val="both"/>
              <w:rPr>
                <w:rFonts w:eastAsia="Arial"/>
                <w:b w:val="0"/>
                <w:bCs/>
                <w:color w:val="000000" w:themeColor="text1"/>
                <w:sz w:val="20"/>
                <w:szCs w:val="20"/>
                <w:highlight w:val="yellow"/>
              </w:rPr>
            </w:pPr>
            <w:r w:rsidRPr="004F435B">
              <w:rPr>
                <w:rFonts w:eastAsia="Arial"/>
                <w:b w:val="0"/>
                <w:bCs/>
                <w:color w:val="000000" w:themeColor="text1"/>
                <w:sz w:val="20"/>
                <w:szCs w:val="20"/>
              </w:rPr>
              <w:t>Propisane su ovlasti i odgovornosti zaposlenika u vezi s upravljanjem komunalnom infrastrukturom</w:t>
            </w:r>
          </w:p>
        </w:tc>
        <w:tc>
          <w:tcPr>
            <w:tcW w:w="2497" w:type="dxa"/>
            <w:shd w:val="clear" w:color="auto" w:fill="auto"/>
            <w:vAlign w:val="center"/>
          </w:tcPr>
          <w:p w14:paraId="6EEBB3C8"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828" w:type="dxa"/>
            <w:shd w:val="clear" w:color="auto" w:fill="auto"/>
            <w:vAlign w:val="center"/>
          </w:tcPr>
          <w:p w14:paraId="635CF930"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p w14:paraId="00D0981C" w14:textId="5ECC1BAA"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ascii="Times New Roman" w:eastAsia="Arial" w:hAnsi="Times New Roman"/>
                <w:b w:val="0"/>
                <w:bCs/>
                <w:color w:val="000000" w:themeColor="text1"/>
                <w:sz w:val="20"/>
                <w:szCs w:val="20"/>
              </w:rPr>
              <w:t>Pročelnik Jedinstvenog upravnog odjela</w:t>
            </w:r>
            <w:r>
              <w:rPr>
                <w:rFonts w:ascii="Times New Roman" w:eastAsia="Arial" w:hAnsi="Times New Roman"/>
                <w:b w:val="0"/>
                <w:bCs/>
                <w:color w:val="000000" w:themeColor="text1"/>
                <w:sz w:val="20"/>
                <w:szCs w:val="20"/>
              </w:rPr>
              <w:t xml:space="preserve"> Općine </w:t>
            </w:r>
            <w:r w:rsidR="00B925D1">
              <w:rPr>
                <w:rFonts w:ascii="Times New Roman" w:eastAsia="Arial" w:hAnsi="Times New Roman"/>
                <w:b w:val="0"/>
                <w:bCs/>
                <w:color w:val="000000" w:themeColor="text1"/>
                <w:sz w:val="20"/>
                <w:szCs w:val="20"/>
              </w:rPr>
              <w:t>Cerna</w:t>
            </w:r>
          </w:p>
        </w:tc>
        <w:tc>
          <w:tcPr>
            <w:tcW w:w="3032" w:type="dxa"/>
            <w:shd w:val="clear" w:color="auto" w:fill="auto"/>
            <w:vAlign w:val="center"/>
          </w:tcPr>
          <w:p w14:paraId="5D680C56"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Smanjivanje nepotrebnih pogrešaka ali i lakše rješavanje nastalih nepravilnosti.</w:t>
            </w:r>
          </w:p>
        </w:tc>
      </w:tr>
      <w:tr w:rsidR="00AC159D" w:rsidRPr="004F435B" w14:paraId="4A393923" w14:textId="77777777" w:rsidTr="00C345B3">
        <w:trPr>
          <w:trHeight w:val="1212"/>
          <w:jc w:val="center"/>
        </w:trPr>
        <w:tc>
          <w:tcPr>
            <w:tcW w:w="1881" w:type="dxa"/>
            <w:vMerge/>
            <w:shd w:val="clear" w:color="auto" w:fill="D9E2F3"/>
            <w:vAlign w:val="center"/>
          </w:tcPr>
          <w:p w14:paraId="65C7E0EE"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400CED4B"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Jedinica lokalne samouprave analizira i vrednuje učinke upravljanja komunalnom infrastrukturom kako bi se osiguralo učinkovito zadovoljavanje javnih potreba građana u području komunalnog gospodarstva te poduzima mjere u slučaju lošeg obavljanja poslova i neispunjavanja zadanih ciljeva</w:t>
            </w:r>
          </w:p>
        </w:tc>
        <w:tc>
          <w:tcPr>
            <w:tcW w:w="2844" w:type="dxa"/>
            <w:shd w:val="clear" w:color="auto" w:fill="auto"/>
            <w:vAlign w:val="center"/>
          </w:tcPr>
          <w:p w14:paraId="4AF82020"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Analiziranjem i vrednovanjem učinka upravljanja komunalnom infrastrukturom definiraju se koristi, problemi i utjecaj upravljanja radi utvrđivanja mogućnosti daljnjeg unaprjeđenja upravljanja komunalnom infrastrukturom</w:t>
            </w:r>
          </w:p>
        </w:tc>
        <w:tc>
          <w:tcPr>
            <w:tcW w:w="2497" w:type="dxa"/>
            <w:shd w:val="clear" w:color="auto" w:fill="auto"/>
            <w:vAlign w:val="center"/>
          </w:tcPr>
          <w:p w14:paraId="2BF54936"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Periodično ili Kontinuirano analiziranje učinka upravljanja komunalnom infrastrukturom</w:t>
            </w:r>
          </w:p>
        </w:tc>
        <w:tc>
          <w:tcPr>
            <w:tcW w:w="828" w:type="dxa"/>
            <w:shd w:val="clear" w:color="auto" w:fill="auto"/>
            <w:vAlign w:val="center"/>
          </w:tcPr>
          <w:p w14:paraId="7C06716F"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Općinski načelnik</w:t>
            </w:r>
          </w:p>
        </w:tc>
        <w:tc>
          <w:tcPr>
            <w:tcW w:w="3032" w:type="dxa"/>
            <w:vMerge w:val="restart"/>
            <w:shd w:val="clear" w:color="auto" w:fill="auto"/>
            <w:vAlign w:val="center"/>
          </w:tcPr>
          <w:p w14:paraId="1E3AA0D8" w14:textId="77777777" w:rsidR="00AC159D" w:rsidRPr="004F435B" w:rsidRDefault="00AC159D" w:rsidP="00C345B3">
            <w:pPr>
              <w:spacing w:before="200" w:after="0" w:line="276" w:lineRule="auto"/>
              <w:ind w:right="-1"/>
              <w:jc w:val="center"/>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Unaprjeđeno upravljanje komunalnom infrastrukturom</w:t>
            </w:r>
          </w:p>
        </w:tc>
      </w:tr>
      <w:tr w:rsidR="00AC159D" w:rsidRPr="004F435B" w14:paraId="77EBCCDF" w14:textId="77777777" w:rsidTr="00C345B3">
        <w:trPr>
          <w:trHeight w:val="832"/>
          <w:jc w:val="center"/>
        </w:trPr>
        <w:tc>
          <w:tcPr>
            <w:tcW w:w="1881" w:type="dxa"/>
            <w:vMerge/>
            <w:shd w:val="clear" w:color="auto" w:fill="D9E2F3"/>
            <w:vAlign w:val="center"/>
          </w:tcPr>
          <w:p w14:paraId="1051D62D"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c>
          <w:tcPr>
            <w:tcW w:w="3092" w:type="dxa"/>
            <w:shd w:val="clear" w:color="auto" w:fill="auto"/>
            <w:vAlign w:val="center"/>
          </w:tcPr>
          <w:p w14:paraId="2E922363"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rPr>
            </w:pPr>
            <w:r w:rsidRPr="004F435B">
              <w:rPr>
                <w:rFonts w:ascii="Times New Roman" w:eastAsia="Arial" w:hAnsi="Times New Roman"/>
                <w:b w:val="0"/>
                <w:bCs/>
                <w:color w:val="000000" w:themeColor="text1"/>
                <w:sz w:val="20"/>
                <w:szCs w:val="20"/>
              </w:rPr>
              <w:t>Unutarnjim revizijama obuhvaćene su aktivnosti i procesi u vezi s upravljanjem komunalnom infrastrukturom.</w:t>
            </w:r>
          </w:p>
        </w:tc>
        <w:tc>
          <w:tcPr>
            <w:tcW w:w="2844" w:type="dxa"/>
            <w:vAlign w:val="center"/>
          </w:tcPr>
          <w:p w14:paraId="376458CB" w14:textId="77777777" w:rsidR="00AC159D" w:rsidRPr="004F435B" w:rsidRDefault="00AC159D" w:rsidP="00C345B3">
            <w:pPr>
              <w:spacing w:before="200" w:after="0" w:line="276" w:lineRule="auto"/>
              <w:ind w:right="-1"/>
              <w:jc w:val="both"/>
              <w:rPr>
                <w:rFonts w:ascii="Times New Roman" w:eastAsia="Arial" w:hAnsi="Times New Roman"/>
                <w:b w:val="0"/>
                <w:bCs/>
                <w:color w:val="000000" w:themeColor="text1"/>
                <w:sz w:val="20"/>
                <w:szCs w:val="20"/>
                <w:highlight w:val="yellow"/>
              </w:rPr>
            </w:pPr>
            <w:r w:rsidRPr="004F435B">
              <w:rPr>
                <w:rFonts w:ascii="Times New Roman" w:eastAsia="Arial" w:hAnsi="Times New Roman"/>
                <w:b w:val="0"/>
                <w:bCs/>
                <w:color w:val="000000" w:themeColor="text1"/>
                <w:sz w:val="20"/>
                <w:szCs w:val="20"/>
              </w:rPr>
              <w:t>Unutarnjom revizijom kontinuirano analizira se  upravljanja komunalnom infrastrukturom</w:t>
            </w:r>
          </w:p>
        </w:tc>
        <w:tc>
          <w:tcPr>
            <w:tcW w:w="2497" w:type="dxa"/>
            <w:vAlign w:val="center"/>
          </w:tcPr>
          <w:p w14:paraId="1FAF36B2"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eastAsia="Arial"/>
                <w:b w:val="0"/>
                <w:bCs/>
                <w:color w:val="000000" w:themeColor="text1"/>
                <w:sz w:val="20"/>
                <w:szCs w:val="20"/>
              </w:rPr>
              <w:t>-</w:t>
            </w:r>
          </w:p>
        </w:tc>
        <w:tc>
          <w:tcPr>
            <w:tcW w:w="828" w:type="dxa"/>
            <w:vAlign w:val="center"/>
          </w:tcPr>
          <w:p w14:paraId="1FD20110"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r w:rsidRPr="004F435B">
              <w:rPr>
                <w:rFonts w:eastAsia="Arial"/>
                <w:b w:val="0"/>
                <w:bCs/>
                <w:color w:val="000000" w:themeColor="text1"/>
                <w:sz w:val="20"/>
                <w:szCs w:val="20"/>
              </w:rPr>
              <w:t>-</w:t>
            </w:r>
          </w:p>
        </w:tc>
        <w:tc>
          <w:tcPr>
            <w:tcW w:w="3032" w:type="dxa"/>
            <w:vMerge/>
            <w:vAlign w:val="center"/>
          </w:tcPr>
          <w:p w14:paraId="567F97B5" w14:textId="77777777" w:rsidR="00AC159D" w:rsidRPr="004F435B" w:rsidRDefault="00AC159D" w:rsidP="00C345B3">
            <w:pPr>
              <w:spacing w:before="200" w:after="0" w:line="276" w:lineRule="auto"/>
              <w:ind w:right="-1"/>
              <w:jc w:val="center"/>
              <w:rPr>
                <w:rFonts w:eastAsia="Arial"/>
                <w:b w:val="0"/>
                <w:bCs/>
                <w:color w:val="000000" w:themeColor="text1"/>
                <w:sz w:val="20"/>
                <w:szCs w:val="20"/>
              </w:rPr>
            </w:pPr>
          </w:p>
        </w:tc>
      </w:tr>
    </w:tbl>
    <w:p w14:paraId="2C1F8A36" w14:textId="77777777" w:rsidR="00AC159D" w:rsidRPr="00BB084F" w:rsidRDefault="00AC159D" w:rsidP="00AC159D">
      <w:pPr>
        <w:ind w:right="-1"/>
        <w:rPr>
          <w:rFonts w:eastAsia="Arial"/>
          <w:sz w:val="24"/>
          <w:szCs w:val="24"/>
        </w:rPr>
        <w:sectPr w:rsidR="00AC159D" w:rsidRPr="00BB084F" w:rsidSect="00C345B3">
          <w:pgSz w:w="16838" w:h="11906" w:orient="landscape"/>
          <w:pgMar w:top="709" w:right="991" w:bottom="707" w:left="993" w:header="708" w:footer="708" w:gutter="0"/>
          <w:cols w:space="708"/>
          <w:titlePg/>
          <w:docGrid w:linePitch="382"/>
        </w:sectPr>
      </w:pPr>
    </w:p>
    <w:p w14:paraId="5106158E" w14:textId="1CEBAB7A" w:rsidR="00AC159D" w:rsidRPr="009D3B4C" w:rsidRDefault="00AC159D" w:rsidP="004B4431">
      <w:pPr>
        <w:pStyle w:val="Heading1"/>
        <w:spacing w:before="360" w:after="240"/>
        <w:ind w:left="227" w:hanging="227"/>
        <w:jc w:val="both"/>
        <w:rPr>
          <w:rFonts w:ascii="Times New Roman" w:eastAsia="Arial" w:hAnsi="Times New Roman"/>
          <w:lang w:val="hr-HR"/>
        </w:rPr>
      </w:pPr>
      <w:bookmarkStart w:id="145" w:name="_Toc139988011"/>
      <w:bookmarkStart w:id="146" w:name="_Toc140505823"/>
      <w:r>
        <w:rPr>
          <w:rFonts w:ascii="Times New Roman" w:eastAsia="Arial" w:hAnsi="Times New Roman"/>
          <w:lang w:val="hr-HR"/>
        </w:rPr>
        <w:lastRenderedPageBreak/>
        <w:t>6. PROCES UPRAVLJANJA KOMUNALNOM INFRASTRUKTUROM</w:t>
      </w:r>
      <w:bookmarkEnd w:id="145"/>
      <w:r>
        <w:rPr>
          <w:rFonts w:ascii="Times New Roman" w:eastAsia="Arial" w:hAnsi="Times New Roman"/>
          <w:lang w:val="hr-HR"/>
        </w:rPr>
        <w:t xml:space="preserve"> U VLASNIŠTVU OPĆINE </w:t>
      </w:r>
      <w:r w:rsidR="00B925D1">
        <w:rPr>
          <w:rFonts w:ascii="Times New Roman" w:eastAsia="Arial" w:hAnsi="Times New Roman"/>
          <w:lang w:val="hr-HR"/>
        </w:rPr>
        <w:t>CERNA</w:t>
      </w:r>
      <w:bookmarkEnd w:id="146"/>
    </w:p>
    <w:p w14:paraId="7175BD8D" w14:textId="77777777" w:rsidR="00AC159D" w:rsidRPr="004C7292" w:rsidRDefault="00AC159D" w:rsidP="00AC159D">
      <w:pPr>
        <w:spacing w:line="360" w:lineRule="auto"/>
        <w:ind w:right="-1"/>
        <w:jc w:val="both"/>
        <w:rPr>
          <w:rFonts w:ascii="Times New Roman" w:eastAsia="Arial" w:hAnsi="Times New Roman"/>
          <w:b w:val="0"/>
          <w:bCs/>
          <w:sz w:val="24"/>
          <w:szCs w:val="24"/>
        </w:rPr>
      </w:pPr>
      <w:r w:rsidRPr="004C7292">
        <w:rPr>
          <w:rFonts w:ascii="Times New Roman" w:eastAsia="Arial" w:hAnsi="Times New Roman"/>
          <w:b w:val="0"/>
          <w:bCs/>
          <w:sz w:val="24"/>
          <w:szCs w:val="24"/>
        </w:rPr>
        <w:tab/>
        <w:t>Kako bi se uredio načini postupanja u vezi s nadzorom nad obavljanjem komunalnih djelatnosti povjerenih vlastitim trgovačkim društvima i javnim ustanovama i drugim pravnim i fizičkim osobama na temelju ugovora o koncesiji i ugovora o obavljanju komunalne djelatnosti te drugim oblicima upravljanja komunalnom infrastrukturom, od poduzimanja mjera i aktivnosti na unaprjeđenju sustava komunalnog gospodarstva na području lokalne jedinice potrebno je propisati i donijeti pisanu proceduru.</w:t>
      </w:r>
    </w:p>
    <w:p w14:paraId="4CF5C9AD" w14:textId="250E8ADF" w:rsidR="00AC159D" w:rsidRPr="004C7292" w:rsidRDefault="004B4431" w:rsidP="00AC159D">
      <w:pPr>
        <w:spacing w:line="360" w:lineRule="auto"/>
        <w:ind w:right="-1"/>
        <w:jc w:val="both"/>
        <w:rPr>
          <w:rFonts w:ascii="Times New Roman" w:eastAsia="Arial" w:hAnsi="Times New Roman"/>
          <w:b w:val="0"/>
          <w:bCs/>
          <w:sz w:val="24"/>
          <w:szCs w:val="24"/>
        </w:rPr>
      </w:pPr>
      <w:r>
        <w:rPr>
          <w:rFonts w:ascii="Times New Roman" w:eastAsia="Arial" w:hAnsi="Times New Roman"/>
          <w:b w:val="0"/>
          <w:bCs/>
          <w:sz w:val="24"/>
          <w:szCs w:val="24"/>
        </w:rPr>
        <w:tab/>
      </w:r>
      <w:r w:rsidR="00AC159D" w:rsidRPr="004C7292">
        <w:rPr>
          <w:rFonts w:ascii="Times New Roman" w:eastAsia="Arial" w:hAnsi="Times New Roman"/>
          <w:b w:val="0"/>
          <w:bCs/>
          <w:sz w:val="24"/>
          <w:szCs w:val="24"/>
        </w:rPr>
        <w:t xml:space="preserve">Procedura upravljanja komunalnom infrastrukturom sadrži slijedeće postupke: </w:t>
      </w:r>
    </w:p>
    <w:p w14:paraId="0C46CAA4" w14:textId="77777777" w:rsidR="00AC159D" w:rsidRPr="004C7292" w:rsidRDefault="00AC159D" w:rsidP="00AC159D">
      <w:pPr>
        <w:numPr>
          <w:ilvl w:val="0"/>
          <w:numId w:val="11"/>
        </w:numPr>
        <w:spacing w:after="0" w:line="360" w:lineRule="auto"/>
        <w:ind w:left="357" w:hanging="357"/>
        <w:jc w:val="both"/>
        <w:rPr>
          <w:rFonts w:ascii="Times New Roman" w:eastAsia="Arial" w:hAnsi="Times New Roman"/>
          <w:b w:val="0"/>
          <w:bCs/>
          <w:sz w:val="24"/>
          <w:szCs w:val="24"/>
        </w:rPr>
      </w:pPr>
      <w:r w:rsidRPr="004C7292">
        <w:rPr>
          <w:rFonts w:ascii="Times New Roman" w:eastAsia="Arial" w:hAnsi="Times New Roman"/>
          <w:b w:val="0"/>
          <w:bCs/>
          <w:sz w:val="24"/>
          <w:szCs w:val="24"/>
        </w:rPr>
        <w:t>Postupak organizacijskog oblika obavljanja komunalnih djelatnosti i nadzora nad obavljanjem komunalnih djelatnost,</w:t>
      </w:r>
    </w:p>
    <w:p w14:paraId="12D8B26C" w14:textId="77777777" w:rsidR="00AC159D" w:rsidRPr="004C7292" w:rsidRDefault="00AC159D" w:rsidP="00AC159D">
      <w:pPr>
        <w:numPr>
          <w:ilvl w:val="0"/>
          <w:numId w:val="11"/>
        </w:numPr>
        <w:spacing w:after="0" w:line="360" w:lineRule="auto"/>
        <w:ind w:left="357" w:hanging="357"/>
        <w:jc w:val="both"/>
        <w:rPr>
          <w:rFonts w:ascii="Times New Roman" w:eastAsia="Arial" w:hAnsi="Times New Roman"/>
          <w:b w:val="0"/>
          <w:bCs/>
          <w:sz w:val="24"/>
          <w:szCs w:val="24"/>
        </w:rPr>
      </w:pPr>
      <w:r w:rsidRPr="004C7292">
        <w:rPr>
          <w:rFonts w:ascii="Times New Roman" w:eastAsia="Arial" w:hAnsi="Times New Roman"/>
          <w:b w:val="0"/>
          <w:bCs/>
          <w:sz w:val="24"/>
          <w:szCs w:val="24"/>
        </w:rPr>
        <w:t>Postupak tekućeg održavanja komunalne infrastrukture,</w:t>
      </w:r>
    </w:p>
    <w:p w14:paraId="1E419F98" w14:textId="77777777" w:rsidR="00AC159D" w:rsidRPr="004C7292" w:rsidRDefault="00AC159D" w:rsidP="00AC159D">
      <w:pPr>
        <w:numPr>
          <w:ilvl w:val="0"/>
          <w:numId w:val="11"/>
        </w:numPr>
        <w:spacing w:after="0" w:line="360" w:lineRule="auto"/>
        <w:ind w:left="357" w:hanging="357"/>
        <w:jc w:val="both"/>
        <w:rPr>
          <w:rFonts w:ascii="Times New Roman" w:eastAsia="Arial" w:hAnsi="Times New Roman"/>
          <w:b w:val="0"/>
          <w:bCs/>
          <w:sz w:val="24"/>
          <w:szCs w:val="24"/>
        </w:rPr>
      </w:pPr>
      <w:r w:rsidRPr="004C7292">
        <w:rPr>
          <w:rFonts w:ascii="Times New Roman" w:eastAsia="Arial" w:hAnsi="Times New Roman"/>
          <w:b w:val="0"/>
          <w:bCs/>
          <w:sz w:val="24"/>
          <w:szCs w:val="24"/>
        </w:rPr>
        <w:t>Postupak investicijskog održavanja komunalne infrastrukture,</w:t>
      </w:r>
    </w:p>
    <w:p w14:paraId="56945333" w14:textId="77777777" w:rsidR="00AC159D" w:rsidRPr="004C7292" w:rsidRDefault="00AC159D" w:rsidP="00AC159D">
      <w:pPr>
        <w:numPr>
          <w:ilvl w:val="0"/>
          <w:numId w:val="11"/>
        </w:numPr>
        <w:spacing w:after="0" w:line="360" w:lineRule="auto"/>
        <w:ind w:left="357" w:hanging="357"/>
        <w:jc w:val="both"/>
        <w:rPr>
          <w:rFonts w:ascii="Times New Roman" w:eastAsia="Arial" w:hAnsi="Times New Roman"/>
          <w:b w:val="0"/>
          <w:bCs/>
          <w:sz w:val="24"/>
          <w:szCs w:val="24"/>
        </w:rPr>
      </w:pPr>
      <w:r w:rsidRPr="004C7292">
        <w:rPr>
          <w:rFonts w:ascii="Times New Roman" w:eastAsia="Arial" w:hAnsi="Times New Roman"/>
          <w:b w:val="0"/>
          <w:bCs/>
          <w:sz w:val="24"/>
          <w:szCs w:val="24"/>
        </w:rPr>
        <w:t>Postupak donošenja programa održavanja komunalne infrastrukture,</w:t>
      </w:r>
    </w:p>
    <w:p w14:paraId="1348A239" w14:textId="77777777" w:rsidR="00AC159D" w:rsidRPr="004C7292" w:rsidRDefault="00AC159D" w:rsidP="00AC159D">
      <w:pPr>
        <w:numPr>
          <w:ilvl w:val="0"/>
          <w:numId w:val="11"/>
        </w:numPr>
        <w:spacing w:after="0" w:line="360" w:lineRule="auto"/>
        <w:ind w:left="357" w:hanging="357"/>
        <w:jc w:val="both"/>
        <w:rPr>
          <w:rFonts w:ascii="Times New Roman" w:eastAsia="Arial" w:hAnsi="Times New Roman"/>
          <w:b w:val="0"/>
          <w:bCs/>
          <w:sz w:val="24"/>
          <w:szCs w:val="24"/>
        </w:rPr>
      </w:pPr>
      <w:r w:rsidRPr="004C7292">
        <w:rPr>
          <w:rFonts w:ascii="Times New Roman" w:eastAsia="Arial" w:hAnsi="Times New Roman"/>
          <w:b w:val="0"/>
          <w:bCs/>
          <w:sz w:val="24"/>
          <w:szCs w:val="24"/>
        </w:rPr>
        <w:t>Postupak donošenja programa građenja komunalne infrastrukture,</w:t>
      </w:r>
    </w:p>
    <w:p w14:paraId="64841E40" w14:textId="77777777" w:rsidR="00AC159D" w:rsidRPr="004C7292" w:rsidRDefault="00AC159D" w:rsidP="00AC159D">
      <w:pPr>
        <w:numPr>
          <w:ilvl w:val="0"/>
          <w:numId w:val="11"/>
        </w:numPr>
        <w:spacing w:after="0" w:line="360" w:lineRule="auto"/>
        <w:ind w:left="357" w:hanging="357"/>
        <w:jc w:val="both"/>
        <w:rPr>
          <w:rFonts w:ascii="Times New Roman" w:eastAsia="Arial" w:hAnsi="Times New Roman"/>
          <w:b w:val="0"/>
          <w:bCs/>
          <w:sz w:val="24"/>
          <w:szCs w:val="24"/>
        </w:rPr>
      </w:pPr>
      <w:r w:rsidRPr="004C7292">
        <w:rPr>
          <w:rFonts w:ascii="Times New Roman" w:eastAsia="Arial" w:hAnsi="Times New Roman"/>
          <w:b w:val="0"/>
          <w:bCs/>
          <w:sz w:val="24"/>
          <w:szCs w:val="24"/>
        </w:rPr>
        <w:t>Postupak uspostave i održavanja komunalnog reda,</w:t>
      </w:r>
    </w:p>
    <w:p w14:paraId="3B896A45" w14:textId="77777777" w:rsidR="00AC159D" w:rsidRPr="004C7292" w:rsidRDefault="00AC159D" w:rsidP="00AC159D">
      <w:pPr>
        <w:numPr>
          <w:ilvl w:val="0"/>
          <w:numId w:val="11"/>
        </w:numPr>
        <w:spacing w:after="0" w:line="360" w:lineRule="auto"/>
        <w:ind w:left="357" w:hanging="357"/>
        <w:jc w:val="both"/>
        <w:rPr>
          <w:rFonts w:ascii="Times New Roman" w:eastAsia="Arial" w:hAnsi="Times New Roman"/>
          <w:b w:val="0"/>
          <w:bCs/>
          <w:sz w:val="24"/>
          <w:szCs w:val="24"/>
        </w:rPr>
      </w:pPr>
      <w:r w:rsidRPr="004C7292">
        <w:rPr>
          <w:rFonts w:ascii="Times New Roman" w:eastAsia="Arial" w:hAnsi="Times New Roman"/>
          <w:b w:val="0"/>
          <w:bCs/>
          <w:sz w:val="24"/>
          <w:szCs w:val="24"/>
        </w:rPr>
        <w:t>Postupak nadzora komunalnog redara,</w:t>
      </w:r>
    </w:p>
    <w:p w14:paraId="21BEBDEC" w14:textId="77777777" w:rsidR="00AC159D" w:rsidRPr="004C7292" w:rsidRDefault="00AC159D" w:rsidP="00AC159D">
      <w:pPr>
        <w:numPr>
          <w:ilvl w:val="0"/>
          <w:numId w:val="11"/>
        </w:numPr>
        <w:spacing w:after="0" w:line="360" w:lineRule="auto"/>
        <w:ind w:left="357" w:hanging="357"/>
        <w:jc w:val="both"/>
        <w:rPr>
          <w:rFonts w:ascii="Times New Roman" w:eastAsia="Arial" w:hAnsi="Times New Roman"/>
          <w:b w:val="0"/>
          <w:bCs/>
          <w:sz w:val="24"/>
          <w:szCs w:val="24"/>
        </w:rPr>
      </w:pPr>
      <w:r w:rsidRPr="004C7292">
        <w:rPr>
          <w:rFonts w:ascii="Times New Roman" w:eastAsia="Arial" w:hAnsi="Times New Roman"/>
          <w:b w:val="0"/>
          <w:bCs/>
          <w:sz w:val="24"/>
          <w:szCs w:val="24"/>
        </w:rPr>
        <w:t>Postupak donošenja odluke o komunalnom doprinosu i utvrđivanja obveznika komunalnog doprinosa,</w:t>
      </w:r>
    </w:p>
    <w:p w14:paraId="2D88CCF2" w14:textId="77777777" w:rsidR="00AC159D" w:rsidRPr="004C7292" w:rsidRDefault="00AC159D" w:rsidP="00AC159D">
      <w:pPr>
        <w:numPr>
          <w:ilvl w:val="0"/>
          <w:numId w:val="11"/>
        </w:numPr>
        <w:spacing w:after="0" w:line="360" w:lineRule="auto"/>
        <w:ind w:left="357" w:hanging="357"/>
        <w:jc w:val="both"/>
        <w:rPr>
          <w:rFonts w:ascii="Times New Roman" w:eastAsia="Arial" w:hAnsi="Times New Roman"/>
          <w:b w:val="0"/>
          <w:bCs/>
          <w:sz w:val="24"/>
          <w:szCs w:val="24"/>
        </w:rPr>
      </w:pPr>
      <w:r w:rsidRPr="004C7292">
        <w:rPr>
          <w:rFonts w:ascii="Times New Roman" w:eastAsia="Arial" w:hAnsi="Times New Roman"/>
          <w:b w:val="0"/>
          <w:bCs/>
          <w:sz w:val="24"/>
          <w:szCs w:val="24"/>
        </w:rPr>
        <w:t>Postupak donošenja odluke o komunalnom naknadi i utvrđivanja obveznika komunalne naknade.</w:t>
      </w:r>
    </w:p>
    <w:p w14:paraId="742B1AF4" w14:textId="1C4602D7" w:rsidR="00AC159D" w:rsidRPr="009D3B4C" w:rsidRDefault="00AC159D" w:rsidP="00AC159D">
      <w:pPr>
        <w:spacing w:before="240" w:line="360" w:lineRule="auto"/>
        <w:ind w:right="-1"/>
        <w:jc w:val="both"/>
        <w:rPr>
          <w:rFonts w:ascii="Times New Roman" w:eastAsia="Arial" w:hAnsi="Times New Roman"/>
          <w:b w:val="0"/>
          <w:bCs/>
          <w:sz w:val="24"/>
          <w:szCs w:val="24"/>
        </w:rPr>
      </w:pPr>
      <w:r>
        <w:rPr>
          <w:rFonts w:ascii="Times New Roman" w:eastAsia="Arial" w:hAnsi="Times New Roman"/>
          <w:b w:val="0"/>
          <w:bCs/>
          <w:sz w:val="24"/>
          <w:szCs w:val="24"/>
        </w:rPr>
        <w:tab/>
      </w:r>
      <w:r w:rsidRPr="004C7292">
        <w:rPr>
          <w:rFonts w:ascii="Times New Roman" w:eastAsia="Arial" w:hAnsi="Times New Roman"/>
          <w:b w:val="0"/>
          <w:bCs/>
          <w:sz w:val="24"/>
          <w:szCs w:val="24"/>
        </w:rPr>
        <w:t>Općina</w:t>
      </w:r>
      <w:r w:rsidR="00B925D1">
        <w:rPr>
          <w:rFonts w:ascii="Times New Roman" w:eastAsia="Arial" w:hAnsi="Times New Roman"/>
          <w:b w:val="0"/>
          <w:bCs/>
          <w:sz w:val="24"/>
          <w:szCs w:val="24"/>
        </w:rPr>
        <w:t xml:space="preserve"> Cerna</w:t>
      </w:r>
      <w:r w:rsidRPr="004C7292">
        <w:rPr>
          <w:rFonts w:ascii="Times New Roman" w:eastAsia="Arial" w:hAnsi="Times New Roman"/>
          <w:b w:val="0"/>
          <w:bCs/>
          <w:sz w:val="24"/>
          <w:szCs w:val="24"/>
        </w:rPr>
        <w:t xml:space="preserve"> izradila je Proces upravljanja komunalnom infrastrukturom. </w:t>
      </w:r>
    </w:p>
    <w:p w14:paraId="34B607F0" w14:textId="77777777" w:rsidR="00AC159D" w:rsidRPr="009D3B4C" w:rsidRDefault="00AC159D" w:rsidP="00AC159D">
      <w:pPr>
        <w:pStyle w:val="Heading1"/>
        <w:spacing w:before="360" w:after="240"/>
        <w:rPr>
          <w:rFonts w:ascii="Times New Roman" w:eastAsia="Arial" w:hAnsi="Times New Roman"/>
        </w:rPr>
      </w:pPr>
      <w:bookmarkStart w:id="147" w:name="_Toc116910009"/>
      <w:bookmarkStart w:id="148" w:name="_Toc117665033"/>
      <w:bookmarkStart w:id="149" w:name="_Toc120100725"/>
      <w:bookmarkStart w:id="150" w:name="_Toc139988012"/>
      <w:bookmarkStart w:id="151" w:name="_Toc140505824"/>
      <w:r w:rsidRPr="009D3B4C">
        <w:rPr>
          <w:rFonts w:ascii="Times New Roman" w:eastAsia="Arial" w:hAnsi="Times New Roman"/>
        </w:rPr>
        <w:t>ZAKLJUČAK</w:t>
      </w:r>
      <w:bookmarkEnd w:id="147"/>
      <w:bookmarkEnd w:id="148"/>
      <w:bookmarkEnd w:id="149"/>
      <w:bookmarkEnd w:id="150"/>
      <w:bookmarkEnd w:id="151"/>
    </w:p>
    <w:p w14:paraId="465B616C" w14:textId="77777777" w:rsidR="00AC159D" w:rsidRPr="00D11768" w:rsidRDefault="00AC159D" w:rsidP="00AC159D">
      <w:pPr>
        <w:spacing w:line="360" w:lineRule="auto"/>
        <w:ind w:firstLine="357"/>
        <w:jc w:val="both"/>
        <w:rPr>
          <w:rFonts w:ascii="Times New Roman" w:hAnsi="Times New Roman"/>
          <w:b w:val="0"/>
          <w:bCs/>
          <w:sz w:val="24"/>
          <w:szCs w:val="20"/>
          <w:lang w:eastAsia="x-none"/>
        </w:rPr>
      </w:pPr>
      <w:r>
        <w:rPr>
          <w:rFonts w:ascii="Times New Roman" w:hAnsi="Times New Roman"/>
          <w:b w:val="0"/>
          <w:bCs/>
          <w:sz w:val="24"/>
          <w:szCs w:val="20"/>
          <w:lang w:eastAsia="x-none"/>
        </w:rPr>
        <w:tab/>
      </w:r>
      <w:r w:rsidRPr="00D11768">
        <w:rPr>
          <w:rFonts w:ascii="Times New Roman" w:hAnsi="Times New Roman"/>
          <w:b w:val="0"/>
          <w:bCs/>
          <w:sz w:val="24"/>
          <w:szCs w:val="20"/>
          <w:lang w:eastAsia="x-none"/>
        </w:rPr>
        <w:t xml:space="preserve">Državni ured za reviziju obavio je reviziju učinkovitosti upravljanja komunalnom infrastrukturom u jedinicama lokalne samouprave na području Republike Hrvatske. Ciljevi revizije bili su provjeriti cjelovitost podataka jedinica lokalne samouprave o komunalnoj infrastrukturi i njezinu pravnom statusu, provjeriti normativno uređenje upravljanja komunalnom infrastrukturom, provjeriti upravljaju li jedinice lokalne samouprave komunalnom infrastrukturom </w:t>
      </w:r>
      <w:r w:rsidRPr="00D11768">
        <w:rPr>
          <w:rFonts w:ascii="Times New Roman" w:hAnsi="Times New Roman"/>
          <w:b w:val="0"/>
          <w:bCs/>
          <w:sz w:val="24"/>
          <w:szCs w:val="20"/>
          <w:lang w:eastAsia="x-none"/>
        </w:rPr>
        <w:lastRenderedPageBreak/>
        <w:t>u skladu s propisima, ocijeniti učinkovitost sustava nadzora nad upravljanjem komunalnom infrastrukturom te ocijeniti učinkovitost jedinica lokalne samouprave u zadovoljenju potreba građana koje se odnose na korištenje komunalne infrastrukture.</w:t>
      </w:r>
    </w:p>
    <w:p w14:paraId="3AB540E7" w14:textId="50F5104F" w:rsidR="00AC159D" w:rsidRPr="00D11768" w:rsidRDefault="00AC159D" w:rsidP="00AC159D">
      <w:pPr>
        <w:spacing w:line="360" w:lineRule="auto"/>
        <w:ind w:firstLine="357"/>
        <w:jc w:val="both"/>
        <w:rPr>
          <w:rFonts w:ascii="Times New Roman" w:hAnsi="Times New Roman"/>
          <w:b w:val="0"/>
          <w:bCs/>
          <w:sz w:val="24"/>
          <w:szCs w:val="20"/>
          <w:lang w:eastAsia="x-none"/>
        </w:rPr>
      </w:pPr>
      <w:r>
        <w:rPr>
          <w:rFonts w:ascii="Times New Roman" w:hAnsi="Times New Roman"/>
          <w:b w:val="0"/>
          <w:bCs/>
          <w:sz w:val="24"/>
          <w:szCs w:val="20"/>
          <w:lang w:eastAsia="x-none"/>
        </w:rPr>
        <w:tab/>
      </w:r>
      <w:r w:rsidRPr="00D11768">
        <w:rPr>
          <w:rFonts w:ascii="Times New Roman" w:hAnsi="Times New Roman"/>
          <w:b w:val="0"/>
          <w:bCs/>
          <w:sz w:val="24"/>
          <w:szCs w:val="20"/>
          <w:lang w:eastAsia="x-none"/>
        </w:rPr>
        <w:t xml:space="preserve">Općina </w:t>
      </w:r>
      <w:r w:rsidR="00B925D1">
        <w:rPr>
          <w:rFonts w:ascii="Times New Roman" w:hAnsi="Times New Roman"/>
          <w:b w:val="0"/>
          <w:bCs/>
          <w:sz w:val="24"/>
          <w:szCs w:val="20"/>
          <w:lang w:eastAsia="x-none"/>
        </w:rPr>
        <w:t xml:space="preserve">Cerna </w:t>
      </w:r>
      <w:r w:rsidRPr="00D11768">
        <w:rPr>
          <w:rFonts w:ascii="Times New Roman" w:hAnsi="Times New Roman"/>
          <w:b w:val="0"/>
          <w:bCs/>
          <w:sz w:val="24"/>
          <w:szCs w:val="20"/>
          <w:lang w:eastAsia="x-none"/>
        </w:rPr>
        <w:t>postupala je prema preporukama nalaza koje je dobila od Revizije, te je veći dio naloga proveden, dok se dio planira provesti u skladu sa zadanim datumima koji su dani u Planu provedbe naloga i preporuka</w:t>
      </w:r>
    </w:p>
    <w:p w14:paraId="5687C17F" w14:textId="77777777" w:rsidR="00AC159D" w:rsidRPr="00D11768" w:rsidRDefault="00AC159D" w:rsidP="00AC159D">
      <w:pPr>
        <w:spacing w:line="360" w:lineRule="auto"/>
        <w:ind w:firstLine="357"/>
        <w:jc w:val="both"/>
        <w:rPr>
          <w:rFonts w:ascii="Times New Roman" w:hAnsi="Times New Roman"/>
          <w:b w:val="0"/>
          <w:bCs/>
          <w:sz w:val="24"/>
          <w:szCs w:val="20"/>
          <w:lang w:eastAsia="x-none"/>
        </w:rPr>
      </w:pPr>
      <w:r>
        <w:rPr>
          <w:rFonts w:ascii="Times New Roman" w:hAnsi="Times New Roman"/>
          <w:b w:val="0"/>
          <w:bCs/>
          <w:sz w:val="24"/>
          <w:szCs w:val="20"/>
          <w:lang w:eastAsia="x-none"/>
        </w:rPr>
        <w:tab/>
      </w:r>
      <w:r w:rsidRPr="00D11768">
        <w:rPr>
          <w:rFonts w:ascii="Times New Roman" w:hAnsi="Times New Roman"/>
          <w:b w:val="0"/>
          <w:bCs/>
          <w:sz w:val="24"/>
          <w:szCs w:val="20"/>
          <w:lang w:eastAsia="x-none"/>
        </w:rPr>
        <w:t>Ustrojen je Registar komunalne infrastrukture koja sadrži sve propisane podatke za svu evidentiranu komunalnu infrastrukturu u skladu s odredbama Zakona o komunalnom gospodarstvu, doneseni su Program građenja i Program održavanja komunalne infrastrukture u kojima su iskazani troškovi građenja odvojeno za svaku građevinu i ukupno prema njihovom izvoru financiranja, Odlukom o komunalnom doprinosu određeni su uvjeti i razlozi oslobađanja plaćanja komunalnog doprinosa i donesena je nova Odluka o komunalnom redu kojom je osigurana mogućnost korištenja površina javne namjene koja omogućava kretanje osoba s posebnim potrebama</w:t>
      </w:r>
    </w:p>
    <w:p w14:paraId="31170E56" w14:textId="77777777" w:rsidR="00AC159D" w:rsidRPr="00D11768" w:rsidRDefault="00AC159D" w:rsidP="00AC159D">
      <w:pPr>
        <w:spacing w:after="0" w:line="360" w:lineRule="auto"/>
        <w:ind w:firstLine="357"/>
        <w:jc w:val="both"/>
        <w:rPr>
          <w:rFonts w:ascii="Times New Roman" w:hAnsi="Times New Roman"/>
          <w:b w:val="0"/>
          <w:bCs/>
          <w:sz w:val="24"/>
          <w:szCs w:val="20"/>
          <w:lang w:eastAsia="x-none"/>
        </w:rPr>
      </w:pPr>
      <w:r>
        <w:rPr>
          <w:rFonts w:ascii="Times New Roman" w:hAnsi="Times New Roman"/>
          <w:b w:val="0"/>
          <w:bCs/>
          <w:sz w:val="24"/>
          <w:szCs w:val="20"/>
          <w:lang w:eastAsia="x-none"/>
        </w:rPr>
        <w:tab/>
      </w:r>
      <w:r w:rsidRPr="00D11768">
        <w:rPr>
          <w:rFonts w:ascii="Times New Roman" w:hAnsi="Times New Roman"/>
          <w:b w:val="0"/>
          <w:bCs/>
          <w:sz w:val="24"/>
          <w:szCs w:val="20"/>
          <w:lang w:eastAsia="x-none"/>
        </w:rPr>
        <w:t>Općina planira provesti sve dane preporuke te se kontinuirano radi na poboljšanju učinkovitosti u upravljanju komunalnom infrastrukturom i zadovoljavanju potreba građana koje se odnose na komunalno gospodarstvo.</w:t>
      </w:r>
    </w:p>
    <w:p w14:paraId="38FBF937" w14:textId="77777777" w:rsidR="00AC159D" w:rsidRDefault="00AC159D"/>
    <w:sectPr w:rsidR="00AC159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E5EBB" w14:textId="77777777" w:rsidR="00D53A36" w:rsidRDefault="00D53A36">
      <w:pPr>
        <w:spacing w:after="0" w:line="240" w:lineRule="auto"/>
      </w:pPr>
      <w:r>
        <w:separator/>
      </w:r>
    </w:p>
  </w:endnote>
  <w:endnote w:type="continuationSeparator" w:id="0">
    <w:p w14:paraId="724DCE1C" w14:textId="77777777" w:rsidR="00D53A36" w:rsidRDefault="00D53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296C" w14:textId="4D6185E9" w:rsidR="00ED20D2" w:rsidRPr="00ED20D2" w:rsidRDefault="00ED20D2">
    <w:pPr>
      <w:pStyle w:val="Footer"/>
      <w:jc w:val="center"/>
      <w:rPr>
        <w:rFonts w:ascii="Times New Roman" w:hAnsi="Times New Roman"/>
        <w:b w:val="0"/>
        <w:sz w:val="24"/>
        <w:szCs w:val="24"/>
      </w:rPr>
    </w:pPr>
  </w:p>
  <w:p w14:paraId="74B52E44" w14:textId="77777777" w:rsidR="00C345B3" w:rsidRDefault="00C345B3" w:rsidP="00C345B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85B4" w14:textId="6169BC2E" w:rsidR="00ED20D2" w:rsidRPr="00ED20D2" w:rsidRDefault="00ED20D2">
    <w:pPr>
      <w:pStyle w:val="Footer"/>
      <w:jc w:val="center"/>
      <w:rPr>
        <w:rFonts w:ascii="Times New Roman" w:hAnsi="Times New Roman"/>
        <w:b w:val="0"/>
        <w:sz w:val="24"/>
        <w:szCs w:val="24"/>
      </w:rPr>
    </w:pPr>
  </w:p>
  <w:p w14:paraId="21F21435" w14:textId="77777777" w:rsidR="00C345B3" w:rsidRDefault="00C345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18879"/>
      <w:docPartObj>
        <w:docPartGallery w:val="Page Numbers (Bottom of Page)"/>
        <w:docPartUnique/>
      </w:docPartObj>
    </w:sdtPr>
    <w:sdtEndPr>
      <w:rPr>
        <w:rFonts w:ascii="Times New Roman" w:hAnsi="Times New Roman"/>
        <w:b w:val="0"/>
        <w:sz w:val="24"/>
        <w:szCs w:val="24"/>
      </w:rPr>
    </w:sdtEndPr>
    <w:sdtContent>
      <w:p w14:paraId="24595C6E" w14:textId="77777777" w:rsidR="00ED20D2" w:rsidRPr="00ED20D2" w:rsidRDefault="00ED20D2">
        <w:pPr>
          <w:pStyle w:val="Footer"/>
          <w:jc w:val="center"/>
          <w:rPr>
            <w:rFonts w:ascii="Times New Roman" w:hAnsi="Times New Roman"/>
            <w:b w:val="0"/>
            <w:sz w:val="24"/>
            <w:szCs w:val="24"/>
          </w:rPr>
        </w:pPr>
        <w:r w:rsidRPr="00ED20D2">
          <w:rPr>
            <w:rFonts w:ascii="Times New Roman" w:hAnsi="Times New Roman"/>
            <w:b w:val="0"/>
            <w:sz w:val="24"/>
            <w:szCs w:val="24"/>
          </w:rPr>
          <w:fldChar w:fldCharType="begin"/>
        </w:r>
        <w:r w:rsidRPr="00ED20D2">
          <w:rPr>
            <w:rFonts w:ascii="Times New Roman" w:hAnsi="Times New Roman"/>
            <w:b w:val="0"/>
            <w:sz w:val="24"/>
            <w:szCs w:val="24"/>
          </w:rPr>
          <w:instrText>PAGE   \* MERGEFORMAT</w:instrText>
        </w:r>
        <w:r w:rsidRPr="00ED20D2">
          <w:rPr>
            <w:rFonts w:ascii="Times New Roman" w:hAnsi="Times New Roman"/>
            <w:b w:val="0"/>
            <w:sz w:val="24"/>
            <w:szCs w:val="24"/>
          </w:rPr>
          <w:fldChar w:fldCharType="separate"/>
        </w:r>
        <w:r>
          <w:rPr>
            <w:rFonts w:ascii="Times New Roman" w:hAnsi="Times New Roman"/>
            <w:b w:val="0"/>
            <w:noProof/>
            <w:sz w:val="24"/>
            <w:szCs w:val="24"/>
          </w:rPr>
          <w:t>17</w:t>
        </w:r>
        <w:r w:rsidRPr="00ED20D2">
          <w:rPr>
            <w:rFonts w:ascii="Times New Roman" w:hAnsi="Times New Roman"/>
            <w:b w:val="0"/>
            <w:sz w:val="24"/>
            <w:szCs w:val="24"/>
          </w:rPr>
          <w:fldChar w:fldCharType="end"/>
        </w:r>
      </w:p>
    </w:sdtContent>
  </w:sdt>
  <w:p w14:paraId="133BB3A4" w14:textId="77777777" w:rsidR="00ED20D2" w:rsidRDefault="00ED20D2" w:rsidP="00C345B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440446"/>
      <w:docPartObj>
        <w:docPartGallery w:val="Page Numbers (Bottom of Page)"/>
        <w:docPartUnique/>
      </w:docPartObj>
    </w:sdtPr>
    <w:sdtEndPr>
      <w:rPr>
        <w:rFonts w:ascii="Times New Roman" w:hAnsi="Times New Roman"/>
        <w:b w:val="0"/>
        <w:sz w:val="24"/>
        <w:szCs w:val="24"/>
      </w:rPr>
    </w:sdtEndPr>
    <w:sdtContent>
      <w:p w14:paraId="064460B9" w14:textId="77777777" w:rsidR="00ED20D2" w:rsidRPr="00ED20D2" w:rsidRDefault="00ED20D2">
        <w:pPr>
          <w:pStyle w:val="Footer"/>
          <w:jc w:val="center"/>
          <w:rPr>
            <w:rFonts w:ascii="Times New Roman" w:hAnsi="Times New Roman"/>
            <w:b w:val="0"/>
            <w:sz w:val="24"/>
            <w:szCs w:val="24"/>
          </w:rPr>
        </w:pPr>
        <w:r w:rsidRPr="00ED20D2">
          <w:rPr>
            <w:rFonts w:ascii="Times New Roman" w:hAnsi="Times New Roman"/>
            <w:b w:val="0"/>
            <w:sz w:val="24"/>
            <w:szCs w:val="24"/>
          </w:rPr>
          <w:fldChar w:fldCharType="begin"/>
        </w:r>
        <w:r w:rsidRPr="00ED20D2">
          <w:rPr>
            <w:rFonts w:ascii="Times New Roman" w:hAnsi="Times New Roman"/>
            <w:b w:val="0"/>
            <w:sz w:val="24"/>
            <w:szCs w:val="24"/>
          </w:rPr>
          <w:instrText>PAGE   \* MERGEFORMAT</w:instrText>
        </w:r>
        <w:r w:rsidRPr="00ED20D2">
          <w:rPr>
            <w:rFonts w:ascii="Times New Roman" w:hAnsi="Times New Roman"/>
            <w:b w:val="0"/>
            <w:sz w:val="24"/>
            <w:szCs w:val="24"/>
          </w:rPr>
          <w:fldChar w:fldCharType="separate"/>
        </w:r>
        <w:r>
          <w:rPr>
            <w:rFonts w:ascii="Times New Roman" w:hAnsi="Times New Roman"/>
            <w:b w:val="0"/>
            <w:noProof/>
            <w:sz w:val="24"/>
            <w:szCs w:val="24"/>
          </w:rPr>
          <w:t>13</w:t>
        </w:r>
        <w:r w:rsidRPr="00ED20D2">
          <w:rPr>
            <w:rFonts w:ascii="Times New Roman" w:hAnsi="Times New Roman"/>
            <w:b w:val="0"/>
            <w:sz w:val="24"/>
            <w:szCs w:val="24"/>
          </w:rPr>
          <w:fldChar w:fldCharType="end"/>
        </w:r>
      </w:p>
    </w:sdtContent>
  </w:sdt>
  <w:p w14:paraId="083F5DB2" w14:textId="77777777" w:rsidR="00ED20D2" w:rsidRDefault="00ED2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6CB49" w14:textId="77777777" w:rsidR="00D53A36" w:rsidRDefault="00D53A36">
      <w:pPr>
        <w:spacing w:after="0" w:line="240" w:lineRule="auto"/>
      </w:pPr>
      <w:r>
        <w:separator/>
      </w:r>
    </w:p>
  </w:footnote>
  <w:footnote w:type="continuationSeparator" w:id="0">
    <w:p w14:paraId="6D481482" w14:textId="77777777" w:rsidR="00D53A36" w:rsidRDefault="00D53A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7DA"/>
    <w:multiLevelType w:val="hybridMultilevel"/>
    <w:tmpl w:val="D54448B4"/>
    <w:lvl w:ilvl="0" w:tplc="3418081E">
      <w:numFmt w:val="bullet"/>
      <w:lvlText w:val="-"/>
      <w:lvlJc w:val="left"/>
      <w:pPr>
        <w:ind w:left="1004" w:hanging="360"/>
      </w:pPr>
      <w:rPr>
        <w:rFonts w:ascii="Cambria" w:eastAsia="Arial" w:hAnsi="Cambria"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 w15:restartNumberingAfterBreak="0">
    <w:nsid w:val="09215A03"/>
    <w:multiLevelType w:val="hybridMultilevel"/>
    <w:tmpl w:val="F320A7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AC0302"/>
    <w:multiLevelType w:val="hybridMultilevel"/>
    <w:tmpl w:val="A880AFE4"/>
    <w:lvl w:ilvl="0" w:tplc="E326E3F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11D41DBE"/>
    <w:multiLevelType w:val="hybridMultilevel"/>
    <w:tmpl w:val="21840D2E"/>
    <w:lvl w:ilvl="0" w:tplc="3C3E8A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7E72F52"/>
    <w:multiLevelType w:val="hybridMultilevel"/>
    <w:tmpl w:val="3A4E2DC8"/>
    <w:lvl w:ilvl="0" w:tplc="FF1A1B7E">
      <w:start w:val="1"/>
      <w:numFmt w:val="decimal"/>
      <w:pStyle w:val="Subtitle"/>
      <w:lvlText w:val="%1."/>
      <w:lvlJc w:val="left"/>
      <w:pPr>
        <w:ind w:left="644"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5" w15:restartNumberingAfterBreak="0">
    <w:nsid w:val="18CF62AE"/>
    <w:multiLevelType w:val="multilevel"/>
    <w:tmpl w:val="1ABE757C"/>
    <w:lvl w:ilvl="0">
      <w:start w:val="1"/>
      <w:numFmt w:val="decimal"/>
      <w:pStyle w:val="Title"/>
      <w:lvlText w:val="%1."/>
      <w:lvlJc w:val="left"/>
      <w:pPr>
        <w:ind w:left="786"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586" w:hanging="2160"/>
      </w:pPr>
      <w:rPr>
        <w:rFonts w:hint="default"/>
      </w:rPr>
    </w:lvl>
  </w:abstractNum>
  <w:abstractNum w:abstractNumId="6" w15:restartNumberingAfterBreak="0">
    <w:nsid w:val="1B2E78EC"/>
    <w:multiLevelType w:val="hybridMultilevel"/>
    <w:tmpl w:val="8BB40388"/>
    <w:lvl w:ilvl="0" w:tplc="AE94169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7" w15:restartNumberingAfterBreak="0">
    <w:nsid w:val="209F195B"/>
    <w:multiLevelType w:val="multilevel"/>
    <w:tmpl w:val="E0FE0DD6"/>
    <w:lvl w:ilvl="0">
      <w:start w:val="1"/>
      <w:numFmt w:val="decimal"/>
      <w:lvlText w:val="%1."/>
      <w:lvlJc w:val="left"/>
      <w:pPr>
        <w:ind w:left="720" w:hanging="360"/>
      </w:pPr>
      <w:rPr>
        <w:rFonts w:ascii="Times New Roman" w:hAnsi="Times New Roman" w:cs="Times New Roman" w:hint="default"/>
        <w:b/>
        <w:i/>
      </w:rPr>
    </w:lvl>
    <w:lvl w:ilvl="1">
      <w:start w:val="1"/>
      <w:numFmt w:val="decimal"/>
      <w:isLgl/>
      <w:lvlText w:val="%1.%2."/>
      <w:lvlJc w:val="left"/>
      <w:pPr>
        <w:ind w:left="1080" w:hanging="720"/>
      </w:pPr>
      <w:rPr>
        <w:rFonts w:hint="default"/>
      </w:rPr>
    </w:lvl>
    <w:lvl w:ilvl="2">
      <w:start w:val="1"/>
      <w:numFmt w:val="decimal"/>
      <w:isLgl/>
      <w:lvlText w:val="%1.%2.%3."/>
      <w:lvlJc w:val="left"/>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832E93"/>
    <w:multiLevelType w:val="hybridMultilevel"/>
    <w:tmpl w:val="F6745EBE"/>
    <w:lvl w:ilvl="0" w:tplc="28D02CD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AF7036E"/>
    <w:multiLevelType w:val="multilevel"/>
    <w:tmpl w:val="2130AF8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2989"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B9E7B88"/>
    <w:multiLevelType w:val="hybridMultilevel"/>
    <w:tmpl w:val="4454C17A"/>
    <w:lvl w:ilvl="0" w:tplc="D20A8964">
      <w:start w:val="1"/>
      <w:numFmt w:val="decimal"/>
      <w:lvlText w:val="%1."/>
      <w:lvlJc w:val="left"/>
      <w:pPr>
        <w:ind w:left="720" w:hanging="360"/>
      </w:pPr>
      <w:rPr>
        <w:rFonts w:hint="default"/>
        <w:b/>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674F5C"/>
    <w:multiLevelType w:val="hybridMultilevel"/>
    <w:tmpl w:val="8BB40388"/>
    <w:lvl w:ilvl="0" w:tplc="AE94169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34B952EA"/>
    <w:multiLevelType w:val="hybridMultilevel"/>
    <w:tmpl w:val="6720C5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B59005B"/>
    <w:multiLevelType w:val="hybridMultilevel"/>
    <w:tmpl w:val="9CECBA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D9E240D"/>
    <w:multiLevelType w:val="hybridMultilevel"/>
    <w:tmpl w:val="819A94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FBE193B"/>
    <w:multiLevelType w:val="hybridMultilevel"/>
    <w:tmpl w:val="60109D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D16EB3"/>
    <w:multiLevelType w:val="multilevel"/>
    <w:tmpl w:val="E3640372"/>
    <w:lvl w:ilvl="0">
      <w:start w:val="1"/>
      <w:numFmt w:val="bullet"/>
      <w:lvlText w:val=""/>
      <w:lvlJc w:val="left"/>
      <w:pPr>
        <w:ind w:left="1354" w:hanging="360"/>
      </w:pPr>
      <w:rPr>
        <w:rFonts w:ascii="Symbol" w:hAnsi="Symbol" w:hint="default"/>
      </w:rPr>
    </w:lvl>
    <w:lvl w:ilvl="1">
      <w:start w:val="1"/>
      <w:numFmt w:val="decimal"/>
      <w:isLgl/>
      <w:lvlText w:val="%1.%2."/>
      <w:lvlJc w:val="left"/>
      <w:pPr>
        <w:ind w:left="1714" w:hanging="720"/>
      </w:pPr>
      <w:rPr>
        <w:rFonts w:hint="default"/>
      </w:rPr>
    </w:lvl>
    <w:lvl w:ilvl="2">
      <w:start w:val="2"/>
      <w:numFmt w:val="decimal"/>
      <w:isLgl/>
      <w:lvlText w:val="%1.%2.%3."/>
      <w:lvlJc w:val="left"/>
      <w:pPr>
        <w:ind w:left="1714" w:hanging="720"/>
      </w:pPr>
      <w:rPr>
        <w:rFonts w:hint="default"/>
      </w:rPr>
    </w:lvl>
    <w:lvl w:ilvl="3">
      <w:start w:val="1"/>
      <w:numFmt w:val="decimal"/>
      <w:isLgl/>
      <w:lvlText w:val="%1.%2.%3.%4."/>
      <w:lvlJc w:val="left"/>
      <w:pPr>
        <w:ind w:left="2074" w:hanging="1080"/>
      </w:pPr>
      <w:rPr>
        <w:rFonts w:hint="default"/>
      </w:rPr>
    </w:lvl>
    <w:lvl w:ilvl="4">
      <w:start w:val="1"/>
      <w:numFmt w:val="decimal"/>
      <w:isLgl/>
      <w:lvlText w:val="%1.%2.%3.%4.%5."/>
      <w:lvlJc w:val="left"/>
      <w:pPr>
        <w:ind w:left="2434" w:hanging="1440"/>
      </w:pPr>
      <w:rPr>
        <w:rFonts w:hint="default"/>
      </w:rPr>
    </w:lvl>
    <w:lvl w:ilvl="5">
      <w:start w:val="1"/>
      <w:numFmt w:val="decimal"/>
      <w:isLgl/>
      <w:lvlText w:val="%1.%2.%3.%4.%5.%6."/>
      <w:lvlJc w:val="left"/>
      <w:pPr>
        <w:ind w:left="2434" w:hanging="1440"/>
      </w:pPr>
      <w:rPr>
        <w:rFonts w:hint="default"/>
      </w:rPr>
    </w:lvl>
    <w:lvl w:ilvl="6">
      <w:start w:val="1"/>
      <w:numFmt w:val="decimal"/>
      <w:isLgl/>
      <w:lvlText w:val="%1.%2.%3.%4.%5.%6.%7."/>
      <w:lvlJc w:val="left"/>
      <w:pPr>
        <w:ind w:left="2794" w:hanging="180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3154" w:hanging="2160"/>
      </w:pPr>
      <w:rPr>
        <w:rFonts w:hint="default"/>
      </w:rPr>
    </w:lvl>
  </w:abstractNum>
  <w:abstractNum w:abstractNumId="17" w15:restartNumberingAfterBreak="0">
    <w:nsid w:val="575A66DB"/>
    <w:multiLevelType w:val="hybridMultilevel"/>
    <w:tmpl w:val="791A5CC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5E1C2898"/>
    <w:multiLevelType w:val="hybridMultilevel"/>
    <w:tmpl w:val="6F6C10B0"/>
    <w:lvl w:ilvl="0" w:tplc="041A0001">
      <w:start w:val="1"/>
      <w:numFmt w:val="bullet"/>
      <w:lvlText w:val=""/>
      <w:lvlJc w:val="left"/>
      <w:pPr>
        <w:ind w:left="720" w:hanging="360"/>
      </w:pPr>
      <w:rPr>
        <w:rFonts w:ascii="Symbol" w:hAnsi="Symbol" w:hint="default"/>
      </w:rPr>
    </w:lvl>
    <w:lvl w:ilvl="1" w:tplc="64E653DE">
      <w:start w:val="1"/>
      <w:numFmt w:val="decimal"/>
      <w:lvlText w:val="%2."/>
      <w:lvlJc w:val="left"/>
      <w:pPr>
        <w:ind w:left="1440" w:hanging="360"/>
      </w:pPr>
      <w:rPr>
        <w:rFonts w:hint="default"/>
      </w:rPr>
    </w:lvl>
    <w:lvl w:ilvl="2" w:tplc="B498A966">
      <w:start w:val="1"/>
      <w:numFmt w:val="bullet"/>
      <w:lvlText w:val="-"/>
      <w:lvlJc w:val="left"/>
      <w:pPr>
        <w:ind w:left="2340" w:hanging="360"/>
      </w:pPr>
      <w:rPr>
        <w:rFonts w:ascii="Cambria" w:eastAsia="Calibri" w:hAnsi="Cambria"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3F71D92"/>
    <w:multiLevelType w:val="hybridMultilevel"/>
    <w:tmpl w:val="A3DE286C"/>
    <w:lvl w:ilvl="0" w:tplc="AE929DE4">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5725487">
    <w:abstractNumId w:val="5"/>
  </w:num>
  <w:num w:numId="2" w16cid:durableId="2124415615">
    <w:abstractNumId w:val="4"/>
  </w:num>
  <w:num w:numId="3" w16cid:durableId="1131091059">
    <w:abstractNumId w:val="14"/>
  </w:num>
  <w:num w:numId="4" w16cid:durableId="1231424140">
    <w:abstractNumId w:val="15"/>
  </w:num>
  <w:num w:numId="5" w16cid:durableId="391655382">
    <w:abstractNumId w:val="1"/>
  </w:num>
  <w:num w:numId="6" w16cid:durableId="1176458969">
    <w:abstractNumId w:val="13"/>
  </w:num>
  <w:num w:numId="7" w16cid:durableId="724916935">
    <w:abstractNumId w:val="16"/>
  </w:num>
  <w:num w:numId="8" w16cid:durableId="620039304">
    <w:abstractNumId w:val="9"/>
  </w:num>
  <w:num w:numId="9" w16cid:durableId="521478838">
    <w:abstractNumId w:val="8"/>
  </w:num>
  <w:num w:numId="10" w16cid:durableId="1095202418">
    <w:abstractNumId w:val="18"/>
  </w:num>
  <w:num w:numId="11" w16cid:durableId="1392190280">
    <w:abstractNumId w:val="17"/>
  </w:num>
  <w:num w:numId="12" w16cid:durableId="118763308">
    <w:abstractNumId w:val="10"/>
  </w:num>
  <w:num w:numId="13" w16cid:durableId="1114902237">
    <w:abstractNumId w:val="7"/>
  </w:num>
  <w:num w:numId="14" w16cid:durableId="590699199">
    <w:abstractNumId w:val="0"/>
  </w:num>
  <w:num w:numId="15" w16cid:durableId="1806192949">
    <w:abstractNumId w:val="11"/>
  </w:num>
  <w:num w:numId="16" w16cid:durableId="1168599382">
    <w:abstractNumId w:val="12"/>
  </w:num>
  <w:num w:numId="17" w16cid:durableId="1839541188">
    <w:abstractNumId w:val="2"/>
  </w:num>
  <w:num w:numId="18" w16cid:durableId="1944068667">
    <w:abstractNumId w:val="3"/>
  </w:num>
  <w:num w:numId="19" w16cid:durableId="715157097">
    <w:abstractNumId w:val="6"/>
  </w:num>
  <w:num w:numId="20" w16cid:durableId="7973343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59D"/>
    <w:rsid w:val="00164AE2"/>
    <w:rsid w:val="001C31B3"/>
    <w:rsid w:val="00260774"/>
    <w:rsid w:val="00393156"/>
    <w:rsid w:val="004B4431"/>
    <w:rsid w:val="004E306A"/>
    <w:rsid w:val="005357C2"/>
    <w:rsid w:val="00556A9B"/>
    <w:rsid w:val="00596BCD"/>
    <w:rsid w:val="005D0D8A"/>
    <w:rsid w:val="00684C52"/>
    <w:rsid w:val="00694CCD"/>
    <w:rsid w:val="0078332C"/>
    <w:rsid w:val="0093708E"/>
    <w:rsid w:val="00A813CC"/>
    <w:rsid w:val="00AC159D"/>
    <w:rsid w:val="00AD6B88"/>
    <w:rsid w:val="00B31FBB"/>
    <w:rsid w:val="00B925D1"/>
    <w:rsid w:val="00C345B3"/>
    <w:rsid w:val="00D53874"/>
    <w:rsid w:val="00D53A36"/>
    <w:rsid w:val="00D87FCF"/>
    <w:rsid w:val="00DD5ED9"/>
    <w:rsid w:val="00DE32AA"/>
    <w:rsid w:val="00ED20D2"/>
    <w:rsid w:val="00F746FD"/>
    <w:rsid w:val="00FD7E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5155A"/>
  <w15:chartTrackingRefBased/>
  <w15:docId w15:val="{86FD368F-15E2-5F42-A466-194FD381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59D"/>
    <w:pPr>
      <w:spacing w:after="160" w:line="259" w:lineRule="auto"/>
    </w:pPr>
    <w:rPr>
      <w:rFonts w:ascii="Cambria" w:eastAsia="Calibri" w:hAnsi="Cambria" w:cs="Times New Roman"/>
      <w:b/>
      <w:kern w:val="0"/>
      <w:sz w:val="28"/>
      <w:szCs w:val="22"/>
      <w14:ligatures w14:val="none"/>
    </w:rPr>
  </w:style>
  <w:style w:type="paragraph" w:styleId="Heading1">
    <w:name w:val="heading 1"/>
    <w:basedOn w:val="Normal"/>
    <w:next w:val="Normal"/>
    <w:link w:val="Heading1Char"/>
    <w:uiPriority w:val="9"/>
    <w:qFormat/>
    <w:rsid w:val="00AC159D"/>
    <w:pPr>
      <w:keepNext/>
      <w:keepLines/>
      <w:spacing w:before="240" w:after="0"/>
      <w:outlineLvl w:val="0"/>
    </w:pPr>
    <w:rPr>
      <w:rFonts w:eastAsia="Times New Roman"/>
      <w:sz w:val="24"/>
      <w:szCs w:val="32"/>
      <w:lang w:val="x-none" w:eastAsia="x-none"/>
    </w:rPr>
  </w:style>
  <w:style w:type="paragraph" w:styleId="Heading2">
    <w:name w:val="heading 2"/>
    <w:basedOn w:val="Normal"/>
    <w:next w:val="Normal"/>
    <w:link w:val="Heading2Char"/>
    <w:uiPriority w:val="9"/>
    <w:unhideWhenUsed/>
    <w:qFormat/>
    <w:rsid w:val="00AC159D"/>
    <w:pPr>
      <w:keepNext/>
      <w:keepLines/>
      <w:spacing w:before="40" w:after="0"/>
      <w:outlineLvl w:val="1"/>
    </w:pPr>
    <w:rPr>
      <w:rFonts w:eastAsia="Times New Roman"/>
      <w:sz w:val="26"/>
      <w:szCs w:val="26"/>
      <w:lang w:val="x-none" w:eastAsia="x-none"/>
    </w:rPr>
  </w:style>
  <w:style w:type="paragraph" w:styleId="Heading3">
    <w:name w:val="heading 3"/>
    <w:basedOn w:val="Normal"/>
    <w:next w:val="Normal"/>
    <w:link w:val="Heading3Char"/>
    <w:uiPriority w:val="9"/>
    <w:unhideWhenUsed/>
    <w:qFormat/>
    <w:rsid w:val="00AC159D"/>
    <w:pPr>
      <w:keepNext/>
      <w:keepLines/>
      <w:spacing w:before="40" w:after="0"/>
      <w:outlineLvl w:val="2"/>
    </w:pPr>
    <w:rPr>
      <w:rFonts w:eastAsia="Times New Roman"/>
      <w:sz w:val="24"/>
      <w:szCs w:val="24"/>
      <w:lang w:val="x-none" w:eastAsia="x-none"/>
    </w:rPr>
  </w:style>
  <w:style w:type="paragraph" w:styleId="Heading4">
    <w:name w:val="heading 4"/>
    <w:basedOn w:val="Normal"/>
    <w:next w:val="Normal"/>
    <w:link w:val="Heading4Char"/>
    <w:uiPriority w:val="9"/>
    <w:unhideWhenUsed/>
    <w:qFormat/>
    <w:rsid w:val="004B443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59D"/>
    <w:rPr>
      <w:rFonts w:ascii="Cambria" w:eastAsia="Times New Roman" w:hAnsi="Cambria" w:cs="Times New Roman"/>
      <w:b/>
      <w:kern w:val="0"/>
      <w:szCs w:val="32"/>
      <w:lang w:val="x-none" w:eastAsia="x-none"/>
      <w14:ligatures w14:val="none"/>
    </w:rPr>
  </w:style>
  <w:style w:type="character" w:customStyle="1" w:styleId="Heading2Char">
    <w:name w:val="Heading 2 Char"/>
    <w:basedOn w:val="DefaultParagraphFont"/>
    <w:link w:val="Heading2"/>
    <w:uiPriority w:val="9"/>
    <w:rsid w:val="00AC159D"/>
    <w:rPr>
      <w:rFonts w:ascii="Cambria" w:eastAsia="Times New Roman" w:hAnsi="Cambria" w:cs="Times New Roman"/>
      <w:b/>
      <w:kern w:val="0"/>
      <w:sz w:val="26"/>
      <w:szCs w:val="26"/>
      <w:lang w:val="x-none" w:eastAsia="x-none"/>
      <w14:ligatures w14:val="none"/>
    </w:rPr>
  </w:style>
  <w:style w:type="character" w:customStyle="1" w:styleId="Heading3Char">
    <w:name w:val="Heading 3 Char"/>
    <w:basedOn w:val="DefaultParagraphFont"/>
    <w:link w:val="Heading3"/>
    <w:uiPriority w:val="9"/>
    <w:rsid w:val="00AC159D"/>
    <w:rPr>
      <w:rFonts w:ascii="Cambria" w:eastAsia="Times New Roman" w:hAnsi="Cambria" w:cs="Times New Roman"/>
      <w:b/>
      <w:kern w:val="0"/>
      <w:lang w:val="x-none" w:eastAsia="x-none"/>
      <w14:ligatures w14:val="none"/>
    </w:rPr>
  </w:style>
  <w:style w:type="character" w:styleId="Hyperlink">
    <w:name w:val="Hyperlink"/>
    <w:uiPriority w:val="99"/>
    <w:unhideWhenUsed/>
    <w:rsid w:val="00AC159D"/>
    <w:rPr>
      <w:color w:val="0563C1"/>
      <w:u w:val="single"/>
    </w:rPr>
  </w:style>
  <w:style w:type="character" w:customStyle="1" w:styleId="UnresolvedMention1">
    <w:name w:val="Unresolved Mention1"/>
    <w:uiPriority w:val="99"/>
    <w:semiHidden/>
    <w:unhideWhenUsed/>
    <w:rsid w:val="00AC159D"/>
    <w:rPr>
      <w:color w:val="605E5C"/>
      <w:shd w:val="clear" w:color="auto" w:fill="E1DFDD"/>
    </w:rPr>
  </w:style>
  <w:style w:type="paragraph" w:styleId="ListParagraph">
    <w:name w:val="List Paragraph"/>
    <w:basedOn w:val="Normal"/>
    <w:link w:val="ListParagraphChar"/>
    <w:uiPriority w:val="34"/>
    <w:qFormat/>
    <w:rsid w:val="00AC159D"/>
    <w:pPr>
      <w:ind w:left="720"/>
      <w:contextualSpacing/>
    </w:pPr>
  </w:style>
  <w:style w:type="table" w:styleId="TableGrid">
    <w:name w:val="Table Grid"/>
    <w:basedOn w:val="TableNormal"/>
    <w:uiPriority w:val="59"/>
    <w:rsid w:val="00AC159D"/>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AC159D"/>
    <w:rPr>
      <w:rFonts w:ascii="Cambria" w:eastAsia="Calibri" w:hAnsi="Cambria" w:cs="Times New Roman"/>
      <w:b/>
      <w:kern w:val="0"/>
      <w:sz w:val="28"/>
      <w:szCs w:val="22"/>
      <w:lang w:val="hr-HR"/>
      <w14:ligatures w14:val="none"/>
    </w:rPr>
  </w:style>
  <w:style w:type="paragraph" w:styleId="Header">
    <w:name w:val="header"/>
    <w:basedOn w:val="Normal"/>
    <w:link w:val="HeaderChar"/>
    <w:uiPriority w:val="99"/>
    <w:unhideWhenUsed/>
    <w:rsid w:val="00AC1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59D"/>
    <w:rPr>
      <w:rFonts w:ascii="Cambria" w:eastAsia="Calibri" w:hAnsi="Cambria" w:cs="Times New Roman"/>
      <w:b/>
      <w:kern w:val="0"/>
      <w:sz w:val="28"/>
      <w:szCs w:val="22"/>
      <w:lang w:val="hr-HR"/>
      <w14:ligatures w14:val="none"/>
    </w:rPr>
  </w:style>
  <w:style w:type="paragraph" w:styleId="Footer">
    <w:name w:val="footer"/>
    <w:basedOn w:val="Normal"/>
    <w:link w:val="FooterChar"/>
    <w:uiPriority w:val="99"/>
    <w:unhideWhenUsed/>
    <w:rsid w:val="00AC1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59D"/>
    <w:rPr>
      <w:rFonts w:ascii="Cambria" w:eastAsia="Calibri" w:hAnsi="Cambria" w:cs="Times New Roman"/>
      <w:b/>
      <w:kern w:val="0"/>
      <w:sz w:val="28"/>
      <w:szCs w:val="22"/>
      <w:lang w:val="hr-HR"/>
      <w14:ligatures w14:val="none"/>
    </w:rPr>
  </w:style>
  <w:style w:type="paragraph" w:styleId="NoSpacing">
    <w:name w:val="No Spacing"/>
    <w:uiPriority w:val="1"/>
    <w:qFormat/>
    <w:rsid w:val="00AC159D"/>
    <w:rPr>
      <w:rFonts w:ascii="Calibri" w:eastAsia="Calibri" w:hAnsi="Calibri" w:cs="Times New Roman"/>
      <w:kern w:val="0"/>
      <w:sz w:val="22"/>
      <w:szCs w:val="22"/>
      <w14:ligatures w14:val="none"/>
    </w:rPr>
  </w:style>
  <w:style w:type="paragraph" w:styleId="Title">
    <w:name w:val="Title"/>
    <w:basedOn w:val="Normal"/>
    <w:next w:val="Normal"/>
    <w:link w:val="TitleChar"/>
    <w:uiPriority w:val="10"/>
    <w:qFormat/>
    <w:rsid w:val="00AC159D"/>
    <w:pPr>
      <w:numPr>
        <w:numId w:val="1"/>
      </w:numPr>
      <w:spacing w:after="0" w:line="240" w:lineRule="auto"/>
      <w:contextualSpacing/>
    </w:pPr>
    <w:rPr>
      <w:rFonts w:eastAsia="Times New Roman"/>
      <w:caps/>
      <w:spacing w:val="-10"/>
      <w:kern w:val="28"/>
      <w:szCs w:val="56"/>
      <w:lang w:val="x-none" w:eastAsia="x-none"/>
    </w:rPr>
  </w:style>
  <w:style w:type="character" w:customStyle="1" w:styleId="TitleChar">
    <w:name w:val="Title Char"/>
    <w:basedOn w:val="DefaultParagraphFont"/>
    <w:link w:val="Title"/>
    <w:uiPriority w:val="10"/>
    <w:rsid w:val="00AC159D"/>
    <w:rPr>
      <w:rFonts w:ascii="Cambria" w:eastAsia="Times New Roman" w:hAnsi="Cambria" w:cs="Times New Roman"/>
      <w:b/>
      <w:caps/>
      <w:spacing w:val="-10"/>
      <w:kern w:val="28"/>
      <w:sz w:val="28"/>
      <w:szCs w:val="56"/>
      <w:lang w:val="x-none" w:eastAsia="x-none"/>
      <w14:ligatures w14:val="none"/>
    </w:rPr>
  </w:style>
  <w:style w:type="paragraph" w:styleId="Subtitle">
    <w:name w:val="Subtitle"/>
    <w:basedOn w:val="Normal"/>
    <w:next w:val="Normal"/>
    <w:link w:val="SubtitleChar"/>
    <w:uiPriority w:val="11"/>
    <w:qFormat/>
    <w:rsid w:val="00AC159D"/>
    <w:pPr>
      <w:numPr>
        <w:numId w:val="2"/>
      </w:numPr>
      <w:spacing w:before="200" w:line="276" w:lineRule="auto"/>
      <w:ind w:left="357" w:hanging="357"/>
    </w:pPr>
    <w:rPr>
      <w:rFonts w:eastAsia="Times New Roman"/>
      <w:caps/>
      <w:spacing w:val="15"/>
      <w:sz w:val="24"/>
      <w:szCs w:val="20"/>
      <w:lang w:val="x-none" w:eastAsia="x-none"/>
    </w:rPr>
  </w:style>
  <w:style w:type="character" w:customStyle="1" w:styleId="SubtitleChar">
    <w:name w:val="Subtitle Char"/>
    <w:basedOn w:val="DefaultParagraphFont"/>
    <w:link w:val="Subtitle"/>
    <w:uiPriority w:val="11"/>
    <w:rsid w:val="00AC159D"/>
    <w:rPr>
      <w:rFonts w:ascii="Cambria" w:eastAsia="Times New Roman" w:hAnsi="Cambria" w:cs="Times New Roman"/>
      <w:b/>
      <w:caps/>
      <w:spacing w:val="15"/>
      <w:kern w:val="0"/>
      <w:szCs w:val="20"/>
      <w:lang w:val="x-none" w:eastAsia="x-none"/>
      <w14:ligatures w14:val="none"/>
    </w:rPr>
  </w:style>
  <w:style w:type="paragraph" w:customStyle="1" w:styleId="Tablica">
    <w:name w:val="Tablica"/>
    <w:basedOn w:val="Normal"/>
    <w:link w:val="TablicaChar"/>
    <w:qFormat/>
    <w:rsid w:val="00AC159D"/>
    <w:pPr>
      <w:spacing w:before="200" w:after="0" w:line="276" w:lineRule="auto"/>
    </w:pPr>
    <w:rPr>
      <w:bCs/>
      <w:sz w:val="24"/>
      <w:szCs w:val="24"/>
      <w:lang w:val="x-none" w:eastAsia="x-none"/>
    </w:rPr>
  </w:style>
  <w:style w:type="character" w:customStyle="1" w:styleId="TablicaChar">
    <w:name w:val="Tablica Char"/>
    <w:link w:val="Tablica"/>
    <w:rsid w:val="00AC159D"/>
    <w:rPr>
      <w:rFonts w:ascii="Cambria" w:eastAsia="Calibri" w:hAnsi="Cambria" w:cs="Times New Roman"/>
      <w:b/>
      <w:bCs/>
      <w:kern w:val="0"/>
      <w:lang w:val="x-none" w:eastAsia="x-none"/>
      <w14:ligatures w14:val="none"/>
    </w:rPr>
  </w:style>
  <w:style w:type="character" w:styleId="CommentReference">
    <w:name w:val="annotation reference"/>
    <w:uiPriority w:val="99"/>
    <w:semiHidden/>
    <w:unhideWhenUsed/>
    <w:rsid w:val="00AC159D"/>
    <w:rPr>
      <w:sz w:val="16"/>
      <w:szCs w:val="16"/>
    </w:rPr>
  </w:style>
  <w:style w:type="paragraph" w:styleId="CommentText">
    <w:name w:val="annotation text"/>
    <w:basedOn w:val="Normal"/>
    <w:link w:val="CommentTextChar"/>
    <w:uiPriority w:val="99"/>
    <w:unhideWhenUsed/>
    <w:rsid w:val="00AC159D"/>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AC159D"/>
    <w:rPr>
      <w:rFonts w:ascii="Cambria" w:eastAsia="Calibri" w:hAnsi="Cambria" w:cs="Times New Roman"/>
      <w:b/>
      <w:kern w:val="0"/>
      <w:sz w:val="20"/>
      <w:szCs w:val="20"/>
      <w:lang w:val="x-none" w:eastAsia="x-none"/>
      <w14:ligatures w14:val="none"/>
    </w:rPr>
  </w:style>
  <w:style w:type="paragraph" w:styleId="CommentSubject">
    <w:name w:val="annotation subject"/>
    <w:basedOn w:val="CommentText"/>
    <w:next w:val="CommentText"/>
    <w:link w:val="CommentSubjectChar"/>
    <w:uiPriority w:val="99"/>
    <w:semiHidden/>
    <w:unhideWhenUsed/>
    <w:rsid w:val="00AC159D"/>
    <w:rPr>
      <w:b w:val="0"/>
      <w:bCs/>
    </w:rPr>
  </w:style>
  <w:style w:type="character" w:customStyle="1" w:styleId="CommentSubjectChar">
    <w:name w:val="Comment Subject Char"/>
    <w:basedOn w:val="CommentTextChar"/>
    <w:link w:val="CommentSubject"/>
    <w:uiPriority w:val="99"/>
    <w:semiHidden/>
    <w:rsid w:val="00AC159D"/>
    <w:rPr>
      <w:rFonts w:ascii="Cambria" w:eastAsia="Calibri" w:hAnsi="Cambria" w:cs="Times New Roman"/>
      <w:b w:val="0"/>
      <w:bCs/>
      <w:kern w:val="0"/>
      <w:sz w:val="20"/>
      <w:szCs w:val="20"/>
      <w:lang w:val="x-none" w:eastAsia="x-none"/>
      <w14:ligatures w14:val="none"/>
    </w:rPr>
  </w:style>
  <w:style w:type="paragraph" w:styleId="BalloonText">
    <w:name w:val="Balloon Text"/>
    <w:basedOn w:val="Normal"/>
    <w:link w:val="BalloonTextChar"/>
    <w:uiPriority w:val="99"/>
    <w:semiHidden/>
    <w:unhideWhenUsed/>
    <w:rsid w:val="00AC159D"/>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AC159D"/>
    <w:rPr>
      <w:rFonts w:ascii="Segoe UI" w:eastAsia="Calibri" w:hAnsi="Segoe UI" w:cs="Times New Roman"/>
      <w:b/>
      <w:kern w:val="0"/>
      <w:sz w:val="18"/>
      <w:szCs w:val="18"/>
      <w:lang w:val="x-none" w:eastAsia="x-none"/>
      <w14:ligatures w14:val="none"/>
    </w:rPr>
  </w:style>
  <w:style w:type="character" w:styleId="FollowedHyperlink">
    <w:name w:val="FollowedHyperlink"/>
    <w:uiPriority w:val="99"/>
    <w:semiHidden/>
    <w:unhideWhenUsed/>
    <w:rsid w:val="00AC159D"/>
    <w:rPr>
      <w:color w:val="954F72"/>
      <w:u w:val="single"/>
    </w:rPr>
  </w:style>
  <w:style w:type="paragraph" w:styleId="TOCHeading">
    <w:name w:val="TOC Heading"/>
    <w:basedOn w:val="Heading1"/>
    <w:next w:val="Normal"/>
    <w:uiPriority w:val="39"/>
    <w:unhideWhenUsed/>
    <w:qFormat/>
    <w:rsid w:val="00AC159D"/>
    <w:pPr>
      <w:outlineLvl w:val="9"/>
    </w:pPr>
    <w:rPr>
      <w:b w:val="0"/>
      <w:lang w:eastAsia="hr-HR"/>
    </w:rPr>
  </w:style>
  <w:style w:type="paragraph" w:styleId="TOC1">
    <w:name w:val="toc 1"/>
    <w:basedOn w:val="Normal"/>
    <w:next w:val="Normal"/>
    <w:autoRedefine/>
    <w:uiPriority w:val="39"/>
    <w:unhideWhenUsed/>
    <w:rsid w:val="00AC159D"/>
    <w:pPr>
      <w:spacing w:before="120" w:after="120"/>
    </w:pPr>
    <w:rPr>
      <w:rFonts w:ascii="Calibri" w:hAnsi="Calibri" w:cs="Calibri"/>
      <w:bCs/>
      <w:caps/>
      <w:sz w:val="20"/>
      <w:szCs w:val="20"/>
    </w:rPr>
  </w:style>
  <w:style w:type="paragraph" w:styleId="TOC2">
    <w:name w:val="toc 2"/>
    <w:basedOn w:val="Normal"/>
    <w:next w:val="Normal"/>
    <w:autoRedefine/>
    <w:uiPriority w:val="39"/>
    <w:unhideWhenUsed/>
    <w:rsid w:val="00AC159D"/>
    <w:pPr>
      <w:spacing w:after="0"/>
      <w:ind w:left="280"/>
    </w:pPr>
    <w:rPr>
      <w:rFonts w:ascii="Calibri" w:hAnsi="Calibri" w:cs="Calibri"/>
      <w:b w:val="0"/>
      <w:smallCaps/>
      <w:sz w:val="20"/>
      <w:szCs w:val="20"/>
    </w:rPr>
  </w:style>
  <w:style w:type="paragraph" w:styleId="TableofFigures">
    <w:name w:val="table of figures"/>
    <w:basedOn w:val="Normal"/>
    <w:next w:val="Normal"/>
    <w:uiPriority w:val="99"/>
    <w:unhideWhenUsed/>
    <w:rsid w:val="00AC159D"/>
    <w:pPr>
      <w:spacing w:after="0"/>
    </w:pPr>
  </w:style>
  <w:style w:type="paragraph" w:styleId="TOC3">
    <w:name w:val="toc 3"/>
    <w:basedOn w:val="Normal"/>
    <w:next w:val="Normal"/>
    <w:autoRedefine/>
    <w:uiPriority w:val="39"/>
    <w:unhideWhenUsed/>
    <w:rsid w:val="00AC159D"/>
    <w:pPr>
      <w:spacing w:after="0"/>
      <w:ind w:left="560"/>
    </w:pPr>
    <w:rPr>
      <w:rFonts w:ascii="Calibri" w:hAnsi="Calibri" w:cs="Calibri"/>
      <w:b w:val="0"/>
      <w:i/>
      <w:iCs/>
      <w:sz w:val="20"/>
      <w:szCs w:val="20"/>
    </w:rPr>
  </w:style>
  <w:style w:type="paragraph" w:styleId="Caption">
    <w:name w:val="caption"/>
    <w:basedOn w:val="Normal"/>
    <w:next w:val="Normal"/>
    <w:uiPriority w:val="35"/>
    <w:unhideWhenUsed/>
    <w:qFormat/>
    <w:rsid w:val="00AC159D"/>
    <w:rPr>
      <w:bCs/>
      <w:sz w:val="20"/>
      <w:szCs w:val="20"/>
    </w:rPr>
  </w:style>
  <w:style w:type="character" w:customStyle="1" w:styleId="highlight">
    <w:name w:val="highlight"/>
    <w:basedOn w:val="DefaultParagraphFont"/>
    <w:rsid w:val="00AC159D"/>
  </w:style>
  <w:style w:type="paragraph" w:customStyle="1" w:styleId="t-10-9-kurz-s">
    <w:name w:val="t-10-9-kurz-s"/>
    <w:basedOn w:val="Normal"/>
    <w:rsid w:val="00AC159D"/>
    <w:pPr>
      <w:spacing w:before="100" w:beforeAutospacing="1" w:after="100" w:afterAutospacing="1" w:line="240" w:lineRule="auto"/>
    </w:pPr>
    <w:rPr>
      <w:rFonts w:ascii="Times New Roman" w:eastAsia="Times New Roman" w:hAnsi="Times New Roman"/>
      <w:b w:val="0"/>
      <w:sz w:val="24"/>
      <w:szCs w:val="24"/>
      <w:lang w:eastAsia="hr-HR"/>
    </w:rPr>
  </w:style>
  <w:style w:type="character" w:customStyle="1" w:styleId="Nerijeenospominjanje">
    <w:name w:val="Neriješeno spominjanje"/>
    <w:uiPriority w:val="99"/>
    <w:semiHidden/>
    <w:unhideWhenUsed/>
    <w:rsid w:val="00AC159D"/>
    <w:rPr>
      <w:color w:val="605E5C"/>
      <w:shd w:val="clear" w:color="auto" w:fill="E1DFDD"/>
    </w:rPr>
  </w:style>
  <w:style w:type="character" w:customStyle="1" w:styleId="acopre">
    <w:name w:val="acopre"/>
    <w:basedOn w:val="DefaultParagraphFont"/>
    <w:rsid w:val="00AC159D"/>
  </w:style>
  <w:style w:type="paragraph" w:customStyle="1" w:styleId="pt-bodytext-000074">
    <w:name w:val="pt-bodytext-000074"/>
    <w:basedOn w:val="Normal"/>
    <w:rsid w:val="00AC159D"/>
    <w:pPr>
      <w:spacing w:before="100" w:beforeAutospacing="1" w:after="100" w:afterAutospacing="1" w:line="240" w:lineRule="auto"/>
    </w:pPr>
    <w:rPr>
      <w:rFonts w:ascii="Times New Roman" w:eastAsia="Times New Roman" w:hAnsi="Times New Roman"/>
      <w:b w:val="0"/>
      <w:sz w:val="24"/>
      <w:szCs w:val="24"/>
      <w:lang w:eastAsia="hr-HR"/>
    </w:rPr>
  </w:style>
  <w:style w:type="paragraph" w:customStyle="1" w:styleId="pt-other0-000086">
    <w:name w:val="pt-other0-000086"/>
    <w:basedOn w:val="Normal"/>
    <w:rsid w:val="00AC159D"/>
    <w:pPr>
      <w:spacing w:before="100" w:beforeAutospacing="1" w:after="100" w:afterAutospacing="1" w:line="240" w:lineRule="auto"/>
    </w:pPr>
    <w:rPr>
      <w:rFonts w:ascii="Times New Roman" w:eastAsia="Times New Roman" w:hAnsi="Times New Roman"/>
      <w:b w:val="0"/>
      <w:sz w:val="24"/>
      <w:szCs w:val="24"/>
      <w:lang w:eastAsia="hr-HR"/>
    </w:rPr>
  </w:style>
  <w:style w:type="character" w:customStyle="1" w:styleId="pt-defaultparagraphfont-000087">
    <w:name w:val="pt-defaultparagraphfont-000087"/>
    <w:basedOn w:val="DefaultParagraphFont"/>
    <w:rsid w:val="00AC159D"/>
  </w:style>
  <w:style w:type="table" w:customStyle="1" w:styleId="Reetkatablice1">
    <w:name w:val="Rešetka tablice1"/>
    <w:basedOn w:val="TableNormal"/>
    <w:next w:val="TableGrid"/>
    <w:uiPriority w:val="39"/>
    <w:rsid w:val="00AC159D"/>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TableNormal"/>
    <w:next w:val="TableGrid"/>
    <w:uiPriority w:val="39"/>
    <w:rsid w:val="00AC159D"/>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TableNormal"/>
    <w:next w:val="TableGrid"/>
    <w:uiPriority w:val="39"/>
    <w:rsid w:val="00AC159D"/>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TableNormal"/>
    <w:next w:val="TableGrid"/>
    <w:uiPriority w:val="39"/>
    <w:rsid w:val="00AC159D"/>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TableNormal"/>
    <w:next w:val="TableGrid"/>
    <w:uiPriority w:val="39"/>
    <w:rsid w:val="00AC159D"/>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AC159D"/>
    <w:pPr>
      <w:spacing w:after="0"/>
      <w:ind w:left="840"/>
    </w:pPr>
    <w:rPr>
      <w:rFonts w:ascii="Calibri" w:hAnsi="Calibri" w:cs="Calibri"/>
      <w:b w:val="0"/>
      <w:sz w:val="18"/>
      <w:szCs w:val="18"/>
    </w:rPr>
  </w:style>
  <w:style w:type="paragraph" w:styleId="TOC5">
    <w:name w:val="toc 5"/>
    <w:basedOn w:val="Normal"/>
    <w:next w:val="Normal"/>
    <w:autoRedefine/>
    <w:uiPriority w:val="39"/>
    <w:unhideWhenUsed/>
    <w:rsid w:val="00AC159D"/>
    <w:pPr>
      <w:spacing w:after="0"/>
      <w:ind w:left="1120"/>
    </w:pPr>
    <w:rPr>
      <w:rFonts w:ascii="Calibri" w:hAnsi="Calibri" w:cs="Calibri"/>
      <w:b w:val="0"/>
      <w:sz w:val="18"/>
      <w:szCs w:val="18"/>
    </w:rPr>
  </w:style>
  <w:style w:type="paragraph" w:styleId="TOC6">
    <w:name w:val="toc 6"/>
    <w:basedOn w:val="Normal"/>
    <w:next w:val="Normal"/>
    <w:autoRedefine/>
    <w:uiPriority w:val="39"/>
    <w:unhideWhenUsed/>
    <w:rsid w:val="00AC159D"/>
    <w:pPr>
      <w:spacing w:after="0"/>
      <w:ind w:left="1400"/>
    </w:pPr>
    <w:rPr>
      <w:rFonts w:ascii="Calibri" w:hAnsi="Calibri" w:cs="Calibri"/>
      <w:b w:val="0"/>
      <w:sz w:val="18"/>
      <w:szCs w:val="18"/>
    </w:rPr>
  </w:style>
  <w:style w:type="paragraph" w:styleId="TOC7">
    <w:name w:val="toc 7"/>
    <w:basedOn w:val="Normal"/>
    <w:next w:val="Normal"/>
    <w:autoRedefine/>
    <w:uiPriority w:val="39"/>
    <w:unhideWhenUsed/>
    <w:rsid w:val="00AC159D"/>
    <w:pPr>
      <w:spacing w:after="0"/>
      <w:ind w:left="1680"/>
    </w:pPr>
    <w:rPr>
      <w:rFonts w:ascii="Calibri" w:hAnsi="Calibri" w:cs="Calibri"/>
      <w:b w:val="0"/>
      <w:sz w:val="18"/>
      <w:szCs w:val="18"/>
    </w:rPr>
  </w:style>
  <w:style w:type="paragraph" w:styleId="TOC8">
    <w:name w:val="toc 8"/>
    <w:basedOn w:val="Normal"/>
    <w:next w:val="Normal"/>
    <w:autoRedefine/>
    <w:uiPriority w:val="39"/>
    <w:unhideWhenUsed/>
    <w:rsid w:val="00AC159D"/>
    <w:pPr>
      <w:spacing w:after="0"/>
      <w:ind w:left="1960"/>
    </w:pPr>
    <w:rPr>
      <w:rFonts w:ascii="Calibri" w:hAnsi="Calibri" w:cs="Calibri"/>
      <w:b w:val="0"/>
      <w:sz w:val="18"/>
      <w:szCs w:val="18"/>
    </w:rPr>
  </w:style>
  <w:style w:type="paragraph" w:styleId="TOC9">
    <w:name w:val="toc 9"/>
    <w:basedOn w:val="Normal"/>
    <w:next w:val="Normal"/>
    <w:autoRedefine/>
    <w:uiPriority w:val="39"/>
    <w:unhideWhenUsed/>
    <w:rsid w:val="00AC159D"/>
    <w:pPr>
      <w:spacing w:after="0"/>
      <w:ind w:left="2240"/>
    </w:pPr>
    <w:rPr>
      <w:rFonts w:ascii="Calibri" w:hAnsi="Calibri" w:cs="Calibri"/>
      <w:b w:val="0"/>
      <w:sz w:val="18"/>
      <w:szCs w:val="18"/>
    </w:rPr>
  </w:style>
  <w:style w:type="paragraph" w:customStyle="1" w:styleId="box458203">
    <w:name w:val="box_458203"/>
    <w:basedOn w:val="Normal"/>
    <w:rsid w:val="00AC159D"/>
    <w:pPr>
      <w:suppressAutoHyphens/>
      <w:spacing w:before="280" w:after="280" w:line="240" w:lineRule="auto"/>
    </w:pPr>
    <w:rPr>
      <w:rFonts w:ascii="Times New Roman" w:eastAsia="Times New Roman" w:hAnsi="Times New Roman"/>
      <w:b w:val="0"/>
      <w:sz w:val="24"/>
      <w:szCs w:val="24"/>
      <w:lang w:eastAsia="zh-CN"/>
    </w:rPr>
  </w:style>
  <w:style w:type="character" w:styleId="IntenseEmphasis">
    <w:name w:val="Intense Emphasis"/>
    <w:uiPriority w:val="21"/>
    <w:qFormat/>
    <w:rsid w:val="00AC159D"/>
    <w:rPr>
      <w:i/>
      <w:iCs/>
      <w:color w:val="4472C4"/>
    </w:rPr>
  </w:style>
  <w:style w:type="paragraph" w:styleId="NormalWeb">
    <w:name w:val="Normal (Web)"/>
    <w:basedOn w:val="Normal"/>
    <w:uiPriority w:val="99"/>
    <w:unhideWhenUsed/>
    <w:rsid w:val="00AC159D"/>
    <w:pPr>
      <w:spacing w:before="100" w:beforeAutospacing="1" w:after="100" w:afterAutospacing="1" w:line="240" w:lineRule="auto"/>
    </w:pPr>
    <w:rPr>
      <w:rFonts w:ascii="Times New Roman" w:eastAsia="Times New Roman" w:hAnsi="Times New Roman"/>
      <w:b w:val="0"/>
      <w:sz w:val="24"/>
      <w:szCs w:val="24"/>
    </w:rPr>
  </w:style>
  <w:style w:type="character" w:customStyle="1" w:styleId="Heading4Char">
    <w:name w:val="Heading 4 Char"/>
    <w:basedOn w:val="DefaultParagraphFont"/>
    <w:link w:val="Heading4"/>
    <w:uiPriority w:val="9"/>
    <w:rsid w:val="004B4431"/>
    <w:rPr>
      <w:rFonts w:asciiTheme="majorHAnsi" w:eastAsiaTheme="majorEastAsia" w:hAnsiTheme="majorHAnsi" w:cstheme="majorBidi"/>
      <w:b/>
      <w:i/>
      <w:iCs/>
      <w:color w:val="2F5496" w:themeColor="accent1" w:themeShade="BF"/>
      <w:kern w:val="0"/>
      <w:sz w:val="2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642913">
      <w:bodyDiv w:val="1"/>
      <w:marLeft w:val="0"/>
      <w:marRight w:val="0"/>
      <w:marTop w:val="0"/>
      <w:marBottom w:val="0"/>
      <w:divBdr>
        <w:top w:val="none" w:sz="0" w:space="0" w:color="auto"/>
        <w:left w:val="none" w:sz="0" w:space="0" w:color="auto"/>
        <w:bottom w:val="none" w:sz="0" w:space="0" w:color="auto"/>
        <w:right w:val="none" w:sz="0" w:space="0" w:color="auto"/>
      </w:divBdr>
      <w:divsChild>
        <w:div w:id="932935626">
          <w:marLeft w:val="0"/>
          <w:marRight w:val="0"/>
          <w:marTop w:val="0"/>
          <w:marBottom w:val="0"/>
          <w:divBdr>
            <w:top w:val="none" w:sz="0" w:space="0" w:color="auto"/>
            <w:left w:val="none" w:sz="0" w:space="0" w:color="auto"/>
            <w:bottom w:val="none" w:sz="0" w:space="0" w:color="auto"/>
            <w:right w:val="none" w:sz="0" w:space="0" w:color="auto"/>
          </w:divBdr>
          <w:divsChild>
            <w:div w:id="1609005399">
              <w:marLeft w:val="0"/>
              <w:marRight w:val="0"/>
              <w:marTop w:val="0"/>
              <w:marBottom w:val="0"/>
              <w:divBdr>
                <w:top w:val="none" w:sz="0" w:space="0" w:color="auto"/>
                <w:left w:val="none" w:sz="0" w:space="0" w:color="auto"/>
                <w:bottom w:val="none" w:sz="0" w:space="0" w:color="auto"/>
                <w:right w:val="none" w:sz="0" w:space="0" w:color="auto"/>
              </w:divBdr>
              <w:divsChild>
                <w:div w:id="110260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mfin.gov.hr/istaknute-teme/drzavna-riznica/racunovodstvo/upute-nalozi-i-ostalo/1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zakon.hr/z/319/Zakon-o-komunalnom-gospodarstvu"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zakon.hr/z/319/Zakon-o-komunalnom-gospodarst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5C593-4A7A-46DC-BA59-1DF4C734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Pages>
  <Words>16478</Words>
  <Characters>93926</Characters>
  <Application>Microsoft Office Word</Application>
  <DocSecurity>0</DocSecurity>
  <Lines>782</Lines>
  <Paragraphs>220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DADASOVIĆ</dc:creator>
  <cp:keywords/>
  <dc:description/>
  <cp:lastModifiedBy>BOJAN DADASOVIĆ</cp:lastModifiedBy>
  <cp:revision>3</cp:revision>
  <dcterms:created xsi:type="dcterms:W3CDTF">2023-07-17T15:06:00Z</dcterms:created>
  <dcterms:modified xsi:type="dcterms:W3CDTF">2023-07-18T09:17:00Z</dcterms:modified>
</cp:coreProperties>
</file>