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163D7" w14:textId="77777777" w:rsidR="00431CE2" w:rsidRDefault="00431CE2">
      <w:pPr>
        <w:pStyle w:val="TijeloA"/>
        <w:jc w:val="center"/>
        <w:rPr>
          <w:rFonts w:ascii="Cambria" w:hAnsi="Cambria"/>
          <w:b/>
          <w:bCs/>
          <w:sz w:val="40"/>
          <w:szCs w:val="40"/>
        </w:rPr>
      </w:pPr>
    </w:p>
    <w:p w14:paraId="753014B5" w14:textId="77777777" w:rsidR="00431CE2" w:rsidRDefault="00431CE2">
      <w:pPr>
        <w:pStyle w:val="TijeloA"/>
        <w:jc w:val="center"/>
        <w:rPr>
          <w:rFonts w:ascii="Cambria" w:hAnsi="Cambria"/>
          <w:b/>
          <w:bCs/>
          <w:sz w:val="52"/>
          <w:szCs w:val="52"/>
        </w:rPr>
      </w:pPr>
    </w:p>
    <w:p w14:paraId="50974948" w14:textId="77777777" w:rsidR="00431CE2" w:rsidRDefault="00431CE2">
      <w:pPr>
        <w:pStyle w:val="TijeloA"/>
        <w:jc w:val="center"/>
        <w:rPr>
          <w:rFonts w:ascii="Cambria" w:hAnsi="Cambria"/>
          <w:b/>
          <w:bCs/>
          <w:sz w:val="52"/>
          <w:szCs w:val="52"/>
        </w:rPr>
      </w:pPr>
    </w:p>
    <w:p w14:paraId="56E32DCA" w14:textId="77777777" w:rsidR="00431CE2" w:rsidRDefault="00431CE2">
      <w:pPr>
        <w:pStyle w:val="TijeloA"/>
        <w:jc w:val="center"/>
        <w:rPr>
          <w:rFonts w:ascii="Cambria" w:hAnsi="Cambria"/>
          <w:b/>
          <w:bCs/>
          <w:sz w:val="52"/>
          <w:szCs w:val="52"/>
        </w:rPr>
      </w:pPr>
    </w:p>
    <w:p w14:paraId="64608808" w14:textId="77777777" w:rsidR="00431CE2" w:rsidRDefault="00000000">
      <w:pPr>
        <w:pStyle w:val="TijeloA"/>
        <w:spacing w:line="360" w:lineRule="auto"/>
        <w:jc w:val="center"/>
        <w:rPr>
          <w:rFonts w:ascii="Times New Roman" w:eastAsia="Times New Roman" w:hAnsi="Times New Roman" w:cs="Times New Roman"/>
          <w:b/>
          <w:bCs/>
          <w:sz w:val="40"/>
          <w:szCs w:val="40"/>
        </w:rPr>
      </w:pPr>
      <w:proofErr w:type="spellStart"/>
      <w:r>
        <w:rPr>
          <w:rFonts w:ascii="Times New Roman" w:hAnsi="Times New Roman"/>
          <w:b/>
          <w:bCs/>
          <w:sz w:val="40"/>
          <w:szCs w:val="40"/>
        </w:rPr>
        <w:t>Strategija</w:t>
      </w:r>
      <w:proofErr w:type="spellEnd"/>
      <w:r>
        <w:rPr>
          <w:rFonts w:ascii="Times New Roman" w:hAnsi="Times New Roman"/>
          <w:b/>
          <w:bCs/>
          <w:sz w:val="40"/>
          <w:szCs w:val="40"/>
        </w:rPr>
        <w:t xml:space="preserve"> </w:t>
      </w:r>
      <w:proofErr w:type="spellStart"/>
      <w:r>
        <w:rPr>
          <w:rFonts w:ascii="Times New Roman" w:hAnsi="Times New Roman"/>
          <w:b/>
          <w:bCs/>
          <w:sz w:val="40"/>
          <w:szCs w:val="40"/>
        </w:rPr>
        <w:t>upravljanja</w:t>
      </w:r>
      <w:proofErr w:type="spellEnd"/>
      <w:r>
        <w:rPr>
          <w:rFonts w:ascii="Times New Roman" w:hAnsi="Times New Roman"/>
          <w:b/>
          <w:bCs/>
          <w:sz w:val="40"/>
          <w:szCs w:val="40"/>
        </w:rPr>
        <w:t xml:space="preserve"> </w:t>
      </w:r>
      <w:proofErr w:type="spellStart"/>
      <w:r>
        <w:rPr>
          <w:rFonts w:ascii="Times New Roman" w:hAnsi="Times New Roman"/>
          <w:b/>
          <w:bCs/>
          <w:sz w:val="40"/>
          <w:szCs w:val="40"/>
        </w:rPr>
        <w:t>imovinom</w:t>
      </w:r>
      <w:proofErr w:type="spellEnd"/>
      <w:r>
        <w:rPr>
          <w:rFonts w:ascii="Times New Roman" w:hAnsi="Times New Roman"/>
          <w:b/>
          <w:bCs/>
          <w:sz w:val="40"/>
          <w:szCs w:val="40"/>
        </w:rPr>
        <w:t xml:space="preserve"> </w:t>
      </w:r>
    </w:p>
    <w:p w14:paraId="664F7917" w14:textId="77777777" w:rsidR="00431CE2" w:rsidRDefault="00000000">
      <w:pPr>
        <w:pStyle w:val="TijeloA"/>
        <w:spacing w:line="360" w:lineRule="auto"/>
        <w:jc w:val="center"/>
        <w:rPr>
          <w:rFonts w:ascii="Times New Roman" w:eastAsia="Times New Roman" w:hAnsi="Times New Roman" w:cs="Times New Roman"/>
          <w:sz w:val="40"/>
          <w:szCs w:val="40"/>
        </w:rPr>
      </w:pPr>
      <w:r>
        <w:rPr>
          <w:rFonts w:ascii="Times New Roman" w:hAnsi="Times New Roman"/>
          <w:b/>
          <w:bCs/>
          <w:sz w:val="40"/>
          <w:szCs w:val="40"/>
        </w:rPr>
        <w:t xml:space="preserve">u </w:t>
      </w:r>
      <w:proofErr w:type="spellStart"/>
      <w:r>
        <w:rPr>
          <w:rFonts w:ascii="Times New Roman" w:hAnsi="Times New Roman"/>
          <w:b/>
          <w:bCs/>
          <w:sz w:val="40"/>
          <w:szCs w:val="40"/>
        </w:rPr>
        <w:t>vlasništvu</w:t>
      </w:r>
      <w:proofErr w:type="spellEnd"/>
      <w:r>
        <w:rPr>
          <w:rFonts w:ascii="Times New Roman" w:hAnsi="Times New Roman"/>
          <w:b/>
          <w:bCs/>
          <w:sz w:val="40"/>
          <w:szCs w:val="40"/>
        </w:rPr>
        <w:t xml:space="preserve"> Općine Cerna</w:t>
      </w:r>
    </w:p>
    <w:p w14:paraId="11E54D90" w14:textId="77777777" w:rsidR="00431CE2" w:rsidRDefault="00431CE2">
      <w:pPr>
        <w:pStyle w:val="TijeloA"/>
        <w:jc w:val="center"/>
        <w:rPr>
          <w:rFonts w:ascii="Times New Roman" w:eastAsia="Times New Roman" w:hAnsi="Times New Roman" w:cs="Times New Roman"/>
          <w:b/>
          <w:bCs/>
          <w:sz w:val="48"/>
          <w:szCs w:val="48"/>
        </w:rPr>
      </w:pPr>
    </w:p>
    <w:p w14:paraId="24DD3780" w14:textId="77777777" w:rsidR="00431CE2" w:rsidRDefault="00431CE2">
      <w:pPr>
        <w:pStyle w:val="TijeloA"/>
        <w:jc w:val="center"/>
        <w:rPr>
          <w:rFonts w:ascii="Times New Roman" w:eastAsia="Times New Roman" w:hAnsi="Times New Roman" w:cs="Times New Roman"/>
          <w:b/>
          <w:bCs/>
          <w:sz w:val="48"/>
          <w:szCs w:val="48"/>
        </w:rPr>
      </w:pPr>
    </w:p>
    <w:p w14:paraId="55A6E717" w14:textId="77777777" w:rsidR="00431CE2" w:rsidRDefault="00431CE2">
      <w:pPr>
        <w:pStyle w:val="TijeloA"/>
        <w:jc w:val="center"/>
        <w:rPr>
          <w:rFonts w:ascii="Times New Roman" w:eastAsia="Times New Roman" w:hAnsi="Times New Roman" w:cs="Times New Roman"/>
          <w:b/>
          <w:bCs/>
          <w:sz w:val="48"/>
          <w:szCs w:val="48"/>
        </w:rPr>
      </w:pPr>
    </w:p>
    <w:p w14:paraId="7EFC4308" w14:textId="77777777" w:rsidR="00431CE2" w:rsidRDefault="00431CE2">
      <w:pPr>
        <w:pStyle w:val="TijeloA"/>
        <w:jc w:val="center"/>
        <w:rPr>
          <w:rFonts w:ascii="Times New Roman" w:eastAsia="Times New Roman" w:hAnsi="Times New Roman" w:cs="Times New Roman"/>
          <w:b/>
          <w:bCs/>
          <w:sz w:val="48"/>
          <w:szCs w:val="48"/>
        </w:rPr>
      </w:pPr>
    </w:p>
    <w:p w14:paraId="2EA47667" w14:textId="77777777" w:rsidR="00431CE2" w:rsidRDefault="00431CE2">
      <w:pPr>
        <w:pStyle w:val="TijeloA"/>
        <w:jc w:val="center"/>
        <w:rPr>
          <w:rFonts w:ascii="Times New Roman" w:eastAsia="Times New Roman" w:hAnsi="Times New Roman" w:cs="Times New Roman"/>
          <w:b/>
          <w:bCs/>
          <w:sz w:val="48"/>
          <w:szCs w:val="48"/>
        </w:rPr>
      </w:pPr>
    </w:p>
    <w:p w14:paraId="765F27DA" w14:textId="77777777" w:rsidR="00431CE2" w:rsidRDefault="00431CE2">
      <w:pPr>
        <w:pStyle w:val="TijeloA"/>
        <w:jc w:val="center"/>
        <w:rPr>
          <w:rFonts w:ascii="Times New Roman" w:eastAsia="Times New Roman" w:hAnsi="Times New Roman" w:cs="Times New Roman"/>
          <w:b/>
          <w:bCs/>
          <w:sz w:val="48"/>
          <w:szCs w:val="48"/>
        </w:rPr>
      </w:pPr>
    </w:p>
    <w:p w14:paraId="3B88DF9D" w14:textId="77777777" w:rsidR="00431CE2" w:rsidRDefault="00431CE2">
      <w:pPr>
        <w:pStyle w:val="TijeloA"/>
        <w:jc w:val="center"/>
        <w:rPr>
          <w:rFonts w:ascii="Times New Roman" w:eastAsia="Times New Roman" w:hAnsi="Times New Roman" w:cs="Times New Roman"/>
          <w:b/>
          <w:bCs/>
          <w:sz w:val="24"/>
          <w:szCs w:val="24"/>
        </w:rPr>
      </w:pPr>
    </w:p>
    <w:p w14:paraId="0CF768F9" w14:textId="77777777" w:rsidR="00431CE2" w:rsidRDefault="00431CE2">
      <w:pPr>
        <w:pStyle w:val="TijeloA"/>
        <w:jc w:val="center"/>
        <w:rPr>
          <w:rFonts w:ascii="Times New Roman" w:eastAsia="Times New Roman" w:hAnsi="Times New Roman" w:cs="Times New Roman"/>
          <w:sz w:val="24"/>
          <w:szCs w:val="24"/>
        </w:rPr>
      </w:pPr>
    </w:p>
    <w:p w14:paraId="0A82D142" w14:textId="77777777" w:rsidR="00431CE2" w:rsidRDefault="00431CE2">
      <w:pPr>
        <w:pStyle w:val="TijeloA"/>
        <w:jc w:val="center"/>
        <w:rPr>
          <w:rFonts w:ascii="Times New Roman" w:eastAsia="Times New Roman" w:hAnsi="Times New Roman" w:cs="Times New Roman"/>
          <w:sz w:val="24"/>
          <w:szCs w:val="24"/>
        </w:rPr>
      </w:pPr>
    </w:p>
    <w:p w14:paraId="57A27850" w14:textId="77777777" w:rsidR="00431CE2" w:rsidRDefault="00431CE2">
      <w:pPr>
        <w:pStyle w:val="TijeloA"/>
        <w:jc w:val="center"/>
        <w:rPr>
          <w:rFonts w:ascii="Cambria" w:eastAsia="Cambria" w:hAnsi="Cambria" w:cs="Cambria"/>
          <w:sz w:val="24"/>
          <w:szCs w:val="24"/>
        </w:rPr>
      </w:pPr>
    </w:p>
    <w:p w14:paraId="0EEE7CC4" w14:textId="77777777" w:rsidR="00431CE2" w:rsidRDefault="00431CE2">
      <w:pPr>
        <w:pStyle w:val="TijeloA"/>
        <w:jc w:val="center"/>
        <w:rPr>
          <w:rFonts w:ascii="Cambria" w:eastAsia="Cambria" w:hAnsi="Cambria" w:cs="Cambria"/>
          <w:sz w:val="24"/>
          <w:szCs w:val="24"/>
        </w:rPr>
      </w:pPr>
    </w:p>
    <w:p w14:paraId="6E352DA9" w14:textId="77777777" w:rsidR="00431CE2" w:rsidRDefault="00431CE2">
      <w:pPr>
        <w:pStyle w:val="TijeloA"/>
        <w:jc w:val="center"/>
        <w:rPr>
          <w:rFonts w:ascii="Cambria" w:eastAsia="Cambria" w:hAnsi="Cambria" w:cs="Cambria"/>
          <w:sz w:val="24"/>
          <w:szCs w:val="24"/>
        </w:rPr>
      </w:pPr>
    </w:p>
    <w:p w14:paraId="0925B105" w14:textId="77777777" w:rsidR="00431CE2" w:rsidRDefault="00431CE2">
      <w:pPr>
        <w:pStyle w:val="TijeloA"/>
        <w:jc w:val="center"/>
        <w:rPr>
          <w:rFonts w:ascii="Cambria" w:eastAsia="Cambria" w:hAnsi="Cambria" w:cs="Cambria"/>
          <w:sz w:val="24"/>
          <w:szCs w:val="24"/>
        </w:rPr>
      </w:pPr>
    </w:p>
    <w:p w14:paraId="0604D3C7" w14:textId="77777777" w:rsidR="00431CE2" w:rsidRDefault="00431CE2">
      <w:pPr>
        <w:pStyle w:val="TijeloA"/>
        <w:jc w:val="center"/>
        <w:rPr>
          <w:rFonts w:ascii="Cambria" w:eastAsia="Cambria" w:hAnsi="Cambria" w:cs="Cambria"/>
          <w:sz w:val="24"/>
          <w:szCs w:val="24"/>
        </w:rPr>
      </w:pPr>
    </w:p>
    <w:p w14:paraId="023D2D4C" w14:textId="77777777" w:rsidR="00431CE2" w:rsidRDefault="00431CE2">
      <w:pPr>
        <w:pStyle w:val="TijeloA"/>
        <w:jc w:val="center"/>
        <w:rPr>
          <w:rFonts w:ascii="Cambria" w:eastAsia="Cambria" w:hAnsi="Cambria" w:cs="Cambria"/>
          <w:sz w:val="24"/>
          <w:szCs w:val="24"/>
        </w:rPr>
      </w:pPr>
    </w:p>
    <w:p w14:paraId="7FFF7254" w14:textId="77777777" w:rsidR="00431CE2" w:rsidRDefault="00431CE2">
      <w:pPr>
        <w:pStyle w:val="TijeloA"/>
        <w:jc w:val="center"/>
        <w:rPr>
          <w:rFonts w:ascii="Cambria" w:eastAsia="Cambria" w:hAnsi="Cambria" w:cs="Cambria"/>
          <w:sz w:val="24"/>
          <w:szCs w:val="24"/>
        </w:rPr>
      </w:pPr>
    </w:p>
    <w:p w14:paraId="05D209CA" w14:textId="77777777" w:rsidR="00431CE2" w:rsidRDefault="00431CE2">
      <w:pPr>
        <w:pStyle w:val="TijeloA"/>
        <w:jc w:val="center"/>
        <w:rPr>
          <w:rFonts w:ascii="Cambria" w:eastAsia="Cambria" w:hAnsi="Cambria" w:cs="Cambria"/>
        </w:rPr>
      </w:pPr>
    </w:p>
    <w:p w14:paraId="65CE4BF1" w14:textId="77777777" w:rsidR="00431CE2" w:rsidRDefault="00431CE2">
      <w:pPr>
        <w:pStyle w:val="TijeloA"/>
        <w:jc w:val="center"/>
        <w:rPr>
          <w:rFonts w:ascii="Cambria" w:eastAsia="Cambria" w:hAnsi="Cambria" w:cs="Cambria"/>
        </w:rPr>
      </w:pPr>
    </w:p>
    <w:p w14:paraId="36445A48" w14:textId="77777777" w:rsidR="00431CE2" w:rsidRDefault="00431CE2">
      <w:pPr>
        <w:pStyle w:val="TijeloA"/>
        <w:jc w:val="center"/>
        <w:rPr>
          <w:rFonts w:ascii="Cambria" w:eastAsia="Cambria" w:hAnsi="Cambria" w:cs="Cambria"/>
        </w:rPr>
      </w:pPr>
    </w:p>
    <w:p w14:paraId="77484E0D" w14:textId="77777777" w:rsidR="00431CE2" w:rsidRDefault="00431CE2">
      <w:pPr>
        <w:pStyle w:val="TijeloA"/>
        <w:jc w:val="center"/>
        <w:rPr>
          <w:rFonts w:ascii="Cambria" w:eastAsia="Cambria" w:hAnsi="Cambria" w:cs="Cambria"/>
        </w:rPr>
      </w:pPr>
    </w:p>
    <w:p w14:paraId="2BE73705" w14:textId="77777777" w:rsidR="00431CE2" w:rsidRDefault="00431CE2">
      <w:pPr>
        <w:pStyle w:val="TijeloA"/>
        <w:jc w:val="center"/>
        <w:rPr>
          <w:rFonts w:ascii="Cambria" w:eastAsia="Cambria" w:hAnsi="Cambria" w:cs="Cambria"/>
        </w:rPr>
      </w:pPr>
    </w:p>
    <w:p w14:paraId="60367CAD" w14:textId="77777777" w:rsidR="00431CE2" w:rsidRDefault="00431CE2">
      <w:pPr>
        <w:pStyle w:val="TijeloA"/>
        <w:jc w:val="center"/>
        <w:rPr>
          <w:rFonts w:ascii="Cambria" w:eastAsia="Cambria" w:hAnsi="Cambria" w:cs="Cambria"/>
        </w:rPr>
      </w:pPr>
    </w:p>
    <w:p w14:paraId="2559EC17" w14:textId="77777777" w:rsidR="00431CE2" w:rsidRDefault="00431CE2">
      <w:pPr>
        <w:pStyle w:val="TijeloA"/>
        <w:jc w:val="center"/>
        <w:rPr>
          <w:rFonts w:ascii="Cambria" w:eastAsia="Cambria" w:hAnsi="Cambria" w:cs="Cambria"/>
        </w:rPr>
      </w:pPr>
    </w:p>
    <w:p w14:paraId="05C2EFC6" w14:textId="77777777" w:rsidR="00431CE2" w:rsidRDefault="00431CE2">
      <w:pPr>
        <w:pStyle w:val="TijeloA"/>
        <w:jc w:val="center"/>
        <w:rPr>
          <w:rFonts w:ascii="Cambria" w:eastAsia="Cambria" w:hAnsi="Cambria" w:cs="Cambria"/>
        </w:rPr>
      </w:pPr>
    </w:p>
    <w:p w14:paraId="22752200" w14:textId="77777777" w:rsidR="00431CE2" w:rsidRDefault="00431CE2">
      <w:pPr>
        <w:pStyle w:val="TijeloA"/>
        <w:jc w:val="center"/>
        <w:rPr>
          <w:rFonts w:ascii="Cambria" w:eastAsia="Cambria" w:hAnsi="Cambria" w:cs="Cambria"/>
        </w:rPr>
      </w:pPr>
    </w:p>
    <w:p w14:paraId="02A60DC8" w14:textId="77777777" w:rsidR="00431CE2" w:rsidRDefault="00431CE2">
      <w:pPr>
        <w:pStyle w:val="TijeloA"/>
        <w:jc w:val="center"/>
        <w:rPr>
          <w:rFonts w:ascii="Cambria" w:eastAsia="Cambria" w:hAnsi="Cambria" w:cs="Cambria"/>
        </w:rPr>
      </w:pPr>
    </w:p>
    <w:p w14:paraId="376B527A" w14:textId="77777777" w:rsidR="00431CE2" w:rsidRDefault="00431CE2">
      <w:pPr>
        <w:pStyle w:val="TijeloA"/>
        <w:jc w:val="center"/>
        <w:rPr>
          <w:rFonts w:ascii="Cambria" w:eastAsia="Cambria" w:hAnsi="Cambria" w:cs="Cambria"/>
        </w:rPr>
      </w:pPr>
    </w:p>
    <w:p w14:paraId="2B47DB3B" w14:textId="77777777" w:rsidR="00431CE2" w:rsidRDefault="00431CE2">
      <w:pPr>
        <w:pStyle w:val="TijeloA"/>
        <w:jc w:val="center"/>
        <w:rPr>
          <w:rFonts w:ascii="Cambria" w:eastAsia="Cambria" w:hAnsi="Cambria" w:cs="Cambria"/>
        </w:rPr>
      </w:pPr>
    </w:p>
    <w:p w14:paraId="7EB226CB" w14:textId="77777777" w:rsidR="00431CE2" w:rsidRDefault="00431CE2">
      <w:pPr>
        <w:pStyle w:val="TijeloA"/>
        <w:jc w:val="center"/>
        <w:rPr>
          <w:rFonts w:ascii="Cambria" w:eastAsia="Cambria" w:hAnsi="Cambria" w:cs="Cambria"/>
        </w:rPr>
      </w:pPr>
    </w:p>
    <w:p w14:paraId="13873B13" w14:textId="77777777" w:rsidR="00431CE2" w:rsidRDefault="00431CE2">
      <w:pPr>
        <w:pStyle w:val="TijeloA"/>
        <w:jc w:val="center"/>
        <w:rPr>
          <w:rFonts w:ascii="Cambria" w:eastAsia="Cambria" w:hAnsi="Cambria" w:cs="Cambria"/>
        </w:rPr>
      </w:pPr>
    </w:p>
    <w:p w14:paraId="45F20F29" w14:textId="77777777" w:rsidR="00431CE2" w:rsidRDefault="00431CE2">
      <w:pPr>
        <w:pStyle w:val="TijeloA"/>
        <w:jc w:val="center"/>
        <w:rPr>
          <w:rFonts w:ascii="Cambria" w:eastAsia="Cambria" w:hAnsi="Cambria" w:cs="Cambria"/>
        </w:rPr>
      </w:pPr>
    </w:p>
    <w:p w14:paraId="723C67C4" w14:textId="77777777" w:rsidR="00431CE2" w:rsidRDefault="00431CE2">
      <w:pPr>
        <w:pStyle w:val="TijeloA"/>
        <w:jc w:val="center"/>
        <w:rPr>
          <w:rFonts w:ascii="Cambria" w:eastAsia="Cambria" w:hAnsi="Cambria" w:cs="Cambria"/>
        </w:rPr>
      </w:pPr>
    </w:p>
    <w:p w14:paraId="1265BC2C" w14:textId="77777777" w:rsidR="00431CE2" w:rsidRDefault="00431CE2">
      <w:pPr>
        <w:pStyle w:val="TijeloA"/>
        <w:jc w:val="center"/>
        <w:rPr>
          <w:rFonts w:ascii="Cambria" w:eastAsia="Cambria" w:hAnsi="Cambria" w:cs="Cambria"/>
        </w:rPr>
      </w:pPr>
    </w:p>
    <w:p w14:paraId="63F0A219" w14:textId="77777777" w:rsidR="00431CE2" w:rsidRDefault="00000000">
      <w:pPr>
        <w:pStyle w:val="TijeloA"/>
        <w:jc w:val="center"/>
        <w:rPr>
          <w:rFonts w:ascii="Times New Roman" w:eastAsia="Times New Roman" w:hAnsi="Times New Roman" w:cs="Times New Roman"/>
          <w:sz w:val="24"/>
          <w:szCs w:val="24"/>
        </w:rPr>
      </w:pPr>
      <w:r>
        <w:rPr>
          <w:rFonts w:ascii="Times New Roman" w:hAnsi="Times New Roman"/>
          <w:sz w:val="24"/>
          <w:szCs w:val="24"/>
        </w:rPr>
        <w:t xml:space="preserve">Cerna, </w:t>
      </w:r>
      <w:proofErr w:type="spellStart"/>
      <w:r>
        <w:rPr>
          <w:rFonts w:ascii="Times New Roman" w:hAnsi="Times New Roman"/>
          <w:sz w:val="24"/>
          <w:szCs w:val="24"/>
        </w:rPr>
        <w:t>rujan</w:t>
      </w:r>
      <w:proofErr w:type="spellEnd"/>
      <w:r>
        <w:rPr>
          <w:rFonts w:ascii="Times New Roman" w:hAnsi="Times New Roman"/>
          <w:sz w:val="24"/>
          <w:szCs w:val="24"/>
        </w:rPr>
        <w:t xml:space="preserve"> 2023. </w:t>
      </w:r>
      <w:proofErr w:type="spellStart"/>
      <w:r>
        <w:rPr>
          <w:rFonts w:ascii="Times New Roman" w:hAnsi="Times New Roman"/>
          <w:sz w:val="24"/>
          <w:szCs w:val="24"/>
        </w:rPr>
        <w:t>godine</w:t>
      </w:r>
      <w:proofErr w:type="spellEnd"/>
    </w:p>
    <w:p w14:paraId="2187892D" w14:textId="77777777" w:rsidR="00431CE2" w:rsidRDefault="00000000">
      <w:pPr>
        <w:pStyle w:val="TOCNaslov"/>
        <w:rPr>
          <w:rFonts w:ascii="Times New Roman" w:eastAsia="Times New Roman" w:hAnsi="Times New Roman" w:cs="Times New Roman"/>
          <w:b w:val="0"/>
          <w:bCs w:val="0"/>
        </w:rPr>
      </w:pPr>
      <w:proofErr w:type="spellStart"/>
      <w:r>
        <w:rPr>
          <w:rFonts w:ascii="Times New Roman" w:hAnsi="Times New Roman"/>
          <w:b w:val="0"/>
          <w:bCs w:val="0"/>
        </w:rPr>
        <w:lastRenderedPageBreak/>
        <w:t>Sadržaj</w:t>
      </w:r>
      <w:proofErr w:type="spellEnd"/>
    </w:p>
    <w:p w14:paraId="67A652FF" w14:textId="77777777" w:rsidR="00431CE2" w:rsidRDefault="00000000">
      <w:pPr>
        <w:pStyle w:val="Tijelo"/>
      </w:pPr>
      <w:r>
        <w:fldChar w:fldCharType="begin"/>
      </w:r>
      <w:r>
        <w:instrText xml:space="preserve"> TOC \t "heading 1, 1,heading 2, 2,heading 3, 3"</w:instrText>
      </w:r>
      <w:r>
        <w:fldChar w:fldCharType="separate"/>
      </w:r>
    </w:p>
    <w:p w14:paraId="72CADDB2" w14:textId="4F3E00C1" w:rsidR="00431CE2" w:rsidRPr="007C2BDA" w:rsidRDefault="00000000">
      <w:pPr>
        <w:pStyle w:val="Sadraj1"/>
      </w:pPr>
      <w:r w:rsidRPr="007C2BDA">
        <w:rPr>
          <w:rFonts w:eastAsia="Arial Unicode MS" w:cs="Arial Unicode MS"/>
        </w:rPr>
        <w:t>UVOD</w:t>
      </w:r>
      <w:r w:rsidRPr="007C2BDA">
        <w:rPr>
          <w:rFonts w:eastAsia="Arial Unicode MS" w:cs="Arial Unicode MS"/>
        </w:rPr>
        <w:tab/>
      </w:r>
      <w:r>
        <w:fldChar w:fldCharType="begin"/>
      </w:r>
      <w:r w:rsidRPr="007C2BDA">
        <w:instrText xml:space="preserve"> PAGEREF _Toc \h </w:instrText>
      </w:r>
      <w:r>
        <w:fldChar w:fldCharType="separate"/>
      </w:r>
      <w:r w:rsidR="00DF5E38" w:rsidRPr="007C2BDA">
        <w:rPr>
          <w:noProof/>
        </w:rPr>
        <w:t>1</w:t>
      </w:r>
      <w:r>
        <w:fldChar w:fldCharType="end"/>
      </w:r>
    </w:p>
    <w:p w14:paraId="6BA7E66E" w14:textId="2A32F459" w:rsidR="00431CE2" w:rsidRPr="004A1774" w:rsidRDefault="00000000">
      <w:pPr>
        <w:pStyle w:val="Sadraj1"/>
        <w:rPr>
          <w:lang w:val="pl-PL"/>
        </w:rPr>
      </w:pPr>
      <w:r w:rsidRPr="004A1774">
        <w:rPr>
          <w:rFonts w:eastAsia="Arial Unicode MS" w:cs="Arial Unicode MS"/>
          <w:lang w:val="pl-PL"/>
        </w:rPr>
        <w:t>1. Načela upravljanja imovinom Općine Cerna sukladno važećim zakonskim propisima</w:t>
      </w:r>
      <w:r w:rsidRPr="004A1774">
        <w:rPr>
          <w:rFonts w:eastAsia="Arial Unicode MS" w:cs="Arial Unicode MS"/>
          <w:lang w:val="pl-PL"/>
        </w:rPr>
        <w:tab/>
      </w:r>
      <w:r>
        <w:fldChar w:fldCharType="begin"/>
      </w:r>
      <w:r w:rsidRPr="004A1774">
        <w:rPr>
          <w:lang w:val="pl-PL"/>
        </w:rPr>
        <w:instrText xml:space="preserve"> PAGEREF _Toc1 \h </w:instrText>
      </w:r>
      <w:r>
        <w:fldChar w:fldCharType="separate"/>
      </w:r>
      <w:r w:rsidR="00DF5E38">
        <w:rPr>
          <w:noProof/>
          <w:lang w:val="pl-PL"/>
        </w:rPr>
        <w:t>3</w:t>
      </w:r>
      <w:r>
        <w:fldChar w:fldCharType="end"/>
      </w:r>
    </w:p>
    <w:p w14:paraId="233FF20A" w14:textId="21FC37BF" w:rsidR="00431CE2" w:rsidRPr="004A1774" w:rsidRDefault="00000000">
      <w:pPr>
        <w:pStyle w:val="Sadraj1"/>
        <w:rPr>
          <w:lang w:val="pl-PL"/>
        </w:rPr>
      </w:pPr>
      <w:r w:rsidRPr="004A1774">
        <w:rPr>
          <w:rFonts w:eastAsia="Arial Unicode MS" w:cs="Arial Unicode MS"/>
          <w:lang w:val="pl-PL"/>
        </w:rPr>
        <w:t>2. O OPĆINI CERNA</w:t>
      </w:r>
      <w:r w:rsidRPr="004A1774">
        <w:rPr>
          <w:rFonts w:eastAsia="Arial Unicode MS" w:cs="Arial Unicode MS"/>
          <w:lang w:val="pl-PL"/>
        </w:rPr>
        <w:tab/>
      </w:r>
      <w:r>
        <w:fldChar w:fldCharType="begin"/>
      </w:r>
      <w:r w:rsidRPr="004A1774">
        <w:rPr>
          <w:lang w:val="pl-PL"/>
        </w:rPr>
        <w:instrText xml:space="preserve"> PAGEREF _Toc2 \h </w:instrText>
      </w:r>
      <w:r>
        <w:fldChar w:fldCharType="separate"/>
      </w:r>
      <w:r w:rsidR="00DF5E38">
        <w:rPr>
          <w:noProof/>
          <w:lang w:val="pl-PL"/>
        </w:rPr>
        <w:t>4</w:t>
      </w:r>
      <w:r>
        <w:fldChar w:fldCharType="end"/>
      </w:r>
    </w:p>
    <w:p w14:paraId="673528A5" w14:textId="0A1B50A6" w:rsidR="00431CE2" w:rsidRPr="004A1774" w:rsidRDefault="00000000">
      <w:pPr>
        <w:pStyle w:val="Sadraj2"/>
        <w:rPr>
          <w:lang w:val="pl-PL"/>
        </w:rPr>
      </w:pPr>
      <w:r w:rsidRPr="004A1774">
        <w:rPr>
          <w:rFonts w:eastAsia="Arial Unicode MS" w:cs="Arial Unicode MS"/>
          <w:lang w:val="pl-PL"/>
        </w:rPr>
        <w:t>2.1. Osnovni podaci</w:t>
      </w:r>
      <w:r w:rsidRPr="004A1774">
        <w:rPr>
          <w:rFonts w:eastAsia="Arial Unicode MS" w:cs="Arial Unicode MS"/>
          <w:lang w:val="pl-PL"/>
        </w:rPr>
        <w:tab/>
      </w:r>
      <w:r>
        <w:fldChar w:fldCharType="begin"/>
      </w:r>
      <w:r w:rsidRPr="004A1774">
        <w:rPr>
          <w:lang w:val="pl-PL"/>
        </w:rPr>
        <w:instrText xml:space="preserve"> PAGEREF _Toc3 \h </w:instrText>
      </w:r>
      <w:r>
        <w:fldChar w:fldCharType="separate"/>
      </w:r>
      <w:r w:rsidR="00DF5E38">
        <w:rPr>
          <w:noProof/>
          <w:lang w:val="pl-PL"/>
        </w:rPr>
        <w:t>4</w:t>
      </w:r>
      <w:r>
        <w:fldChar w:fldCharType="end"/>
      </w:r>
    </w:p>
    <w:p w14:paraId="7D6538ED" w14:textId="53F44F09" w:rsidR="00431CE2" w:rsidRPr="004A1774" w:rsidRDefault="00000000">
      <w:pPr>
        <w:pStyle w:val="Sadraj2"/>
        <w:rPr>
          <w:lang w:val="pl-PL"/>
        </w:rPr>
      </w:pPr>
      <w:r w:rsidRPr="004A1774">
        <w:rPr>
          <w:rFonts w:eastAsia="Arial Unicode MS" w:cs="Arial Unicode MS"/>
          <w:lang w:val="pl-PL"/>
        </w:rPr>
        <w:t>2.2. Ustroj Općine Cerna</w:t>
      </w:r>
      <w:r w:rsidRPr="004A1774">
        <w:rPr>
          <w:rFonts w:eastAsia="Arial Unicode MS" w:cs="Arial Unicode MS"/>
          <w:lang w:val="pl-PL"/>
        </w:rPr>
        <w:tab/>
      </w:r>
      <w:r>
        <w:fldChar w:fldCharType="begin"/>
      </w:r>
      <w:r w:rsidRPr="004A1774">
        <w:rPr>
          <w:lang w:val="pl-PL"/>
        </w:rPr>
        <w:instrText xml:space="preserve"> PAGEREF _Toc4 \h </w:instrText>
      </w:r>
      <w:r>
        <w:fldChar w:fldCharType="separate"/>
      </w:r>
      <w:r w:rsidR="00DF5E38">
        <w:rPr>
          <w:noProof/>
          <w:lang w:val="pl-PL"/>
        </w:rPr>
        <w:t>5</w:t>
      </w:r>
      <w:r>
        <w:fldChar w:fldCharType="end"/>
      </w:r>
    </w:p>
    <w:p w14:paraId="2F45C706" w14:textId="47187903" w:rsidR="00431CE2" w:rsidRPr="004A1774" w:rsidRDefault="00000000">
      <w:pPr>
        <w:pStyle w:val="Sadraj1"/>
        <w:rPr>
          <w:lang w:val="pl-PL"/>
        </w:rPr>
      </w:pPr>
      <w:r w:rsidRPr="004A1774">
        <w:rPr>
          <w:rFonts w:eastAsia="Arial Unicode MS" w:cs="Arial Unicode MS"/>
          <w:lang w:val="pl-PL"/>
        </w:rPr>
        <w:t>3. VAŽEĆI NORMATIVNI I INSTITUCIONALNI OKVIR</w:t>
      </w:r>
      <w:r w:rsidRPr="004A1774">
        <w:rPr>
          <w:rFonts w:eastAsia="Arial Unicode MS" w:cs="Arial Unicode MS"/>
          <w:lang w:val="pl-PL"/>
        </w:rPr>
        <w:tab/>
      </w:r>
      <w:r>
        <w:fldChar w:fldCharType="begin"/>
      </w:r>
      <w:r w:rsidRPr="004A1774">
        <w:rPr>
          <w:lang w:val="pl-PL"/>
        </w:rPr>
        <w:instrText xml:space="preserve"> PAGEREF _Toc5 \h </w:instrText>
      </w:r>
      <w:r>
        <w:fldChar w:fldCharType="separate"/>
      </w:r>
      <w:r w:rsidR="00DF5E38">
        <w:rPr>
          <w:noProof/>
          <w:lang w:val="pl-PL"/>
        </w:rPr>
        <w:t>5</w:t>
      </w:r>
      <w:r>
        <w:fldChar w:fldCharType="end"/>
      </w:r>
    </w:p>
    <w:p w14:paraId="22F0EC73" w14:textId="14EFC115" w:rsidR="00431CE2" w:rsidRPr="004A1774" w:rsidRDefault="00000000">
      <w:pPr>
        <w:pStyle w:val="Sadraj2"/>
        <w:rPr>
          <w:lang w:val="pl-PL"/>
        </w:rPr>
      </w:pPr>
      <w:r w:rsidRPr="004A1774">
        <w:rPr>
          <w:rFonts w:eastAsia="Arial Unicode MS" w:cs="Arial Unicode MS"/>
          <w:lang w:val="pl-PL"/>
        </w:rPr>
        <w:t>3.1.   Zakoni, podzakonski propisi i opći akti Općine Cerna</w:t>
      </w:r>
      <w:r w:rsidRPr="004A1774">
        <w:rPr>
          <w:rFonts w:eastAsia="Arial Unicode MS" w:cs="Arial Unicode MS"/>
          <w:lang w:val="pl-PL"/>
        </w:rPr>
        <w:tab/>
      </w:r>
      <w:r>
        <w:fldChar w:fldCharType="begin"/>
      </w:r>
      <w:r w:rsidRPr="004A1774">
        <w:rPr>
          <w:lang w:val="pl-PL"/>
        </w:rPr>
        <w:instrText xml:space="preserve"> PAGEREF _Toc6 \h </w:instrText>
      </w:r>
      <w:r>
        <w:fldChar w:fldCharType="separate"/>
      </w:r>
      <w:r w:rsidR="00DF5E38">
        <w:rPr>
          <w:noProof/>
          <w:lang w:val="pl-PL"/>
        </w:rPr>
        <w:t>5</w:t>
      </w:r>
      <w:r>
        <w:fldChar w:fldCharType="end"/>
      </w:r>
    </w:p>
    <w:p w14:paraId="0FABC542" w14:textId="3ACFBAF7" w:rsidR="00431CE2" w:rsidRPr="004A1774" w:rsidRDefault="00000000">
      <w:pPr>
        <w:pStyle w:val="Sadraj2"/>
        <w:rPr>
          <w:lang w:val="pl-PL"/>
        </w:rPr>
      </w:pPr>
      <w:r w:rsidRPr="004A1774">
        <w:rPr>
          <w:rFonts w:eastAsia="Arial Unicode MS" w:cs="Arial Unicode MS"/>
          <w:lang w:val="pl-PL"/>
        </w:rPr>
        <w:t>3.2. Oblici imovine u vlasništvu Općine Cerna</w:t>
      </w:r>
      <w:r w:rsidRPr="004A1774">
        <w:rPr>
          <w:rFonts w:eastAsia="Arial Unicode MS" w:cs="Arial Unicode MS"/>
          <w:lang w:val="pl-PL"/>
        </w:rPr>
        <w:tab/>
      </w:r>
      <w:r>
        <w:fldChar w:fldCharType="begin"/>
      </w:r>
      <w:r w:rsidRPr="004A1774">
        <w:rPr>
          <w:lang w:val="pl-PL"/>
        </w:rPr>
        <w:instrText xml:space="preserve"> PAGEREF _Toc7 \h </w:instrText>
      </w:r>
      <w:r>
        <w:fldChar w:fldCharType="separate"/>
      </w:r>
      <w:r w:rsidR="00DF5E38">
        <w:rPr>
          <w:noProof/>
          <w:lang w:val="pl-PL"/>
        </w:rPr>
        <w:t>11</w:t>
      </w:r>
      <w:r>
        <w:fldChar w:fldCharType="end"/>
      </w:r>
    </w:p>
    <w:p w14:paraId="4BBB2169" w14:textId="2FEF62F1" w:rsidR="00431CE2" w:rsidRPr="004A1774" w:rsidRDefault="00000000">
      <w:pPr>
        <w:pStyle w:val="Sadraj2"/>
        <w:rPr>
          <w:lang w:val="pl-PL"/>
        </w:rPr>
      </w:pPr>
      <w:r w:rsidRPr="004A1774">
        <w:rPr>
          <w:rFonts w:eastAsia="Arial Unicode MS" w:cs="Arial Unicode MS"/>
          <w:lang w:val="pl-PL"/>
        </w:rPr>
        <w:t>3.3. Postojeći model upravljanja imovinom u vlasništvu Općine Cerna</w:t>
      </w:r>
      <w:r w:rsidRPr="004A1774">
        <w:rPr>
          <w:rFonts w:eastAsia="Arial Unicode MS" w:cs="Arial Unicode MS"/>
          <w:lang w:val="pl-PL"/>
        </w:rPr>
        <w:tab/>
      </w:r>
      <w:r>
        <w:fldChar w:fldCharType="begin"/>
      </w:r>
      <w:r w:rsidRPr="004A1774">
        <w:rPr>
          <w:lang w:val="pl-PL"/>
        </w:rPr>
        <w:instrText xml:space="preserve"> PAGEREF _Toc8 \h </w:instrText>
      </w:r>
      <w:r>
        <w:fldChar w:fldCharType="separate"/>
      </w:r>
      <w:r w:rsidR="00DF5E38">
        <w:rPr>
          <w:noProof/>
          <w:lang w:val="pl-PL"/>
        </w:rPr>
        <w:t>12</w:t>
      </w:r>
      <w:r>
        <w:fldChar w:fldCharType="end"/>
      </w:r>
    </w:p>
    <w:p w14:paraId="64FD87F8" w14:textId="38A4ABA1" w:rsidR="00431CE2" w:rsidRPr="004A1774" w:rsidRDefault="00000000">
      <w:pPr>
        <w:pStyle w:val="Sadraj2"/>
        <w:rPr>
          <w:lang w:val="pl-PL"/>
        </w:rPr>
      </w:pPr>
      <w:r w:rsidRPr="004A1774">
        <w:rPr>
          <w:rFonts w:eastAsia="Arial Unicode MS" w:cs="Arial Unicode MS"/>
          <w:lang w:val="pl-PL"/>
        </w:rPr>
        <w:t>3.4. Nadležnost u upravljanju i raspolaganju imovinom Općine Cerna</w:t>
      </w:r>
      <w:r w:rsidRPr="004A1774">
        <w:rPr>
          <w:rFonts w:eastAsia="Arial Unicode MS" w:cs="Arial Unicode MS"/>
          <w:lang w:val="pl-PL"/>
        </w:rPr>
        <w:tab/>
      </w:r>
      <w:r>
        <w:fldChar w:fldCharType="begin"/>
      </w:r>
      <w:r w:rsidRPr="004A1774">
        <w:rPr>
          <w:lang w:val="pl-PL"/>
        </w:rPr>
        <w:instrText xml:space="preserve"> PAGEREF _Toc9 \h </w:instrText>
      </w:r>
      <w:r>
        <w:fldChar w:fldCharType="separate"/>
      </w:r>
      <w:r w:rsidR="00DF5E38">
        <w:rPr>
          <w:noProof/>
          <w:lang w:val="pl-PL"/>
        </w:rPr>
        <w:t>13</w:t>
      </w:r>
      <w:r>
        <w:fldChar w:fldCharType="end"/>
      </w:r>
    </w:p>
    <w:p w14:paraId="6D56123A" w14:textId="119B6651" w:rsidR="00431CE2" w:rsidRPr="004A1774" w:rsidRDefault="00000000">
      <w:pPr>
        <w:pStyle w:val="Sadraj1"/>
        <w:rPr>
          <w:lang w:val="pl-PL"/>
        </w:rPr>
      </w:pPr>
      <w:r w:rsidRPr="004A1774">
        <w:rPr>
          <w:rFonts w:eastAsia="Arial Unicode MS" w:cs="Arial Unicode MS"/>
          <w:lang w:val="pl-PL"/>
        </w:rPr>
        <w:t>4. ANALIZA STANJA NEKRETNINA U VLASNIŠTVU OPĆINE CERNA</w:t>
      </w:r>
      <w:r w:rsidRPr="004A1774">
        <w:rPr>
          <w:rFonts w:eastAsia="Arial Unicode MS" w:cs="Arial Unicode MS"/>
          <w:lang w:val="pl-PL"/>
        </w:rPr>
        <w:tab/>
      </w:r>
      <w:r>
        <w:fldChar w:fldCharType="begin"/>
      </w:r>
      <w:r w:rsidRPr="004A1774">
        <w:rPr>
          <w:lang w:val="pl-PL"/>
        </w:rPr>
        <w:instrText xml:space="preserve"> PAGEREF _Toc10 \h </w:instrText>
      </w:r>
      <w:r>
        <w:fldChar w:fldCharType="separate"/>
      </w:r>
      <w:r w:rsidR="00DF5E38">
        <w:rPr>
          <w:noProof/>
          <w:lang w:val="pl-PL"/>
        </w:rPr>
        <w:t>13</w:t>
      </w:r>
      <w:r>
        <w:fldChar w:fldCharType="end"/>
      </w:r>
    </w:p>
    <w:p w14:paraId="1A0632CF" w14:textId="4B24B9C3" w:rsidR="00431CE2" w:rsidRPr="004A1774" w:rsidRDefault="00000000">
      <w:pPr>
        <w:pStyle w:val="Sadraj2"/>
        <w:rPr>
          <w:lang w:val="pl-PL"/>
        </w:rPr>
      </w:pPr>
      <w:r w:rsidRPr="004A1774">
        <w:rPr>
          <w:rFonts w:eastAsia="Arial Unicode MS" w:cs="Arial Unicode MS"/>
          <w:lang w:val="pl-PL"/>
        </w:rPr>
        <w:t>4.1. Zakonsko uređenje imovine u vlasništvu Općine Cerna</w:t>
      </w:r>
      <w:r w:rsidRPr="004A1774">
        <w:rPr>
          <w:rFonts w:eastAsia="Arial Unicode MS" w:cs="Arial Unicode MS"/>
          <w:lang w:val="pl-PL"/>
        </w:rPr>
        <w:tab/>
      </w:r>
      <w:r>
        <w:fldChar w:fldCharType="begin"/>
      </w:r>
      <w:r w:rsidRPr="004A1774">
        <w:rPr>
          <w:lang w:val="pl-PL"/>
        </w:rPr>
        <w:instrText xml:space="preserve"> PAGEREF _Toc11 \h </w:instrText>
      </w:r>
      <w:r>
        <w:fldChar w:fldCharType="separate"/>
      </w:r>
      <w:r w:rsidR="00DF5E38">
        <w:rPr>
          <w:noProof/>
          <w:lang w:val="pl-PL"/>
        </w:rPr>
        <w:t>13</w:t>
      </w:r>
      <w:r>
        <w:fldChar w:fldCharType="end"/>
      </w:r>
    </w:p>
    <w:p w14:paraId="7AD7ECDD" w14:textId="5A82FB85" w:rsidR="00431CE2" w:rsidRPr="004A1774" w:rsidRDefault="00000000">
      <w:pPr>
        <w:pStyle w:val="Sadraj3"/>
        <w:rPr>
          <w:lang w:val="pl-PL"/>
        </w:rPr>
      </w:pPr>
      <w:r w:rsidRPr="004A1774">
        <w:rPr>
          <w:rFonts w:eastAsia="Arial Unicode MS" w:cs="Arial Unicode MS"/>
          <w:lang w:val="pl-PL"/>
        </w:rPr>
        <w:t>4.1.1. Upravljanje nekretninama po posebnim propisima iz glave 3. ove Strategije</w:t>
      </w:r>
      <w:r w:rsidRPr="004A1774">
        <w:rPr>
          <w:rFonts w:eastAsia="Arial Unicode MS" w:cs="Arial Unicode MS"/>
          <w:lang w:val="pl-PL"/>
        </w:rPr>
        <w:tab/>
      </w:r>
      <w:r>
        <w:fldChar w:fldCharType="begin"/>
      </w:r>
      <w:r w:rsidRPr="004A1774">
        <w:rPr>
          <w:lang w:val="pl-PL"/>
        </w:rPr>
        <w:instrText xml:space="preserve"> PAGEREF _Toc12 \h </w:instrText>
      </w:r>
      <w:r>
        <w:fldChar w:fldCharType="separate"/>
      </w:r>
      <w:r w:rsidR="00DF5E38">
        <w:rPr>
          <w:noProof/>
          <w:lang w:val="pl-PL"/>
        </w:rPr>
        <w:t>14</w:t>
      </w:r>
      <w:r>
        <w:fldChar w:fldCharType="end"/>
      </w:r>
    </w:p>
    <w:p w14:paraId="48A6C6EE" w14:textId="60975FBF" w:rsidR="00431CE2" w:rsidRPr="004A1774" w:rsidRDefault="00000000">
      <w:pPr>
        <w:pStyle w:val="Sadraj2"/>
        <w:rPr>
          <w:lang w:val="pl-PL"/>
        </w:rPr>
      </w:pPr>
      <w:r w:rsidRPr="004A1774">
        <w:rPr>
          <w:rFonts w:eastAsia="Arial Unicode MS" w:cs="Arial Unicode MS"/>
          <w:lang w:val="pl-PL"/>
        </w:rPr>
        <w:t>4.2. Nekretnine u vlasništvu Republike Hrvatske na području Općine Cerna</w:t>
      </w:r>
      <w:r w:rsidRPr="004A1774">
        <w:rPr>
          <w:rFonts w:eastAsia="Arial Unicode MS" w:cs="Arial Unicode MS"/>
          <w:lang w:val="pl-PL"/>
        </w:rPr>
        <w:tab/>
      </w:r>
      <w:r>
        <w:fldChar w:fldCharType="begin"/>
      </w:r>
      <w:r w:rsidRPr="004A1774">
        <w:rPr>
          <w:lang w:val="pl-PL"/>
        </w:rPr>
        <w:instrText xml:space="preserve"> PAGEREF _Toc13 \h </w:instrText>
      </w:r>
      <w:r>
        <w:fldChar w:fldCharType="separate"/>
      </w:r>
      <w:r w:rsidR="00DF5E38">
        <w:rPr>
          <w:noProof/>
          <w:lang w:val="pl-PL"/>
        </w:rPr>
        <w:t>28</w:t>
      </w:r>
      <w:r>
        <w:fldChar w:fldCharType="end"/>
      </w:r>
    </w:p>
    <w:p w14:paraId="412A80FC" w14:textId="1F435341" w:rsidR="00431CE2" w:rsidRPr="004A1774" w:rsidRDefault="00000000">
      <w:pPr>
        <w:pStyle w:val="Sadraj2"/>
        <w:rPr>
          <w:lang w:val="pl-PL"/>
        </w:rPr>
      </w:pPr>
      <w:r w:rsidRPr="004A1774">
        <w:rPr>
          <w:rFonts w:eastAsia="Arial Unicode MS" w:cs="Arial Unicode MS"/>
          <w:lang w:val="pl-PL"/>
        </w:rPr>
        <w:t>4.3. Zemljišta u vlasništvu Općine Cerna</w:t>
      </w:r>
      <w:r w:rsidRPr="004A1774">
        <w:rPr>
          <w:rFonts w:eastAsia="Arial Unicode MS" w:cs="Arial Unicode MS"/>
          <w:lang w:val="pl-PL"/>
        </w:rPr>
        <w:tab/>
      </w:r>
      <w:r>
        <w:fldChar w:fldCharType="begin"/>
      </w:r>
      <w:r w:rsidRPr="004A1774">
        <w:rPr>
          <w:lang w:val="pl-PL"/>
        </w:rPr>
        <w:instrText xml:space="preserve"> PAGEREF _Toc14 \h </w:instrText>
      </w:r>
      <w:r>
        <w:fldChar w:fldCharType="separate"/>
      </w:r>
      <w:r w:rsidR="00DF5E38">
        <w:rPr>
          <w:noProof/>
          <w:lang w:val="pl-PL"/>
        </w:rPr>
        <w:t>29</w:t>
      </w:r>
      <w:r>
        <w:fldChar w:fldCharType="end"/>
      </w:r>
    </w:p>
    <w:p w14:paraId="16A32C4D" w14:textId="776D9601" w:rsidR="00431CE2" w:rsidRPr="004A1774" w:rsidRDefault="00000000">
      <w:pPr>
        <w:pStyle w:val="Sadraj2"/>
        <w:rPr>
          <w:lang w:val="pl-PL"/>
        </w:rPr>
      </w:pPr>
      <w:r w:rsidRPr="004A1774">
        <w:rPr>
          <w:rFonts w:eastAsia="Arial Unicode MS" w:cs="Arial Unicode MS"/>
          <w:lang w:val="pl-PL"/>
        </w:rPr>
        <w:t>4.4. Poslovni prostori u vlasništvu Općine Cerna</w:t>
      </w:r>
      <w:r w:rsidRPr="004A1774">
        <w:rPr>
          <w:rFonts w:eastAsia="Arial Unicode MS" w:cs="Arial Unicode MS"/>
          <w:lang w:val="pl-PL"/>
        </w:rPr>
        <w:tab/>
      </w:r>
      <w:r>
        <w:fldChar w:fldCharType="begin"/>
      </w:r>
      <w:r w:rsidRPr="004A1774">
        <w:rPr>
          <w:lang w:val="pl-PL"/>
        </w:rPr>
        <w:instrText xml:space="preserve"> PAGEREF _Toc15 \h </w:instrText>
      </w:r>
      <w:r>
        <w:fldChar w:fldCharType="separate"/>
      </w:r>
      <w:r w:rsidR="00DF5E38">
        <w:rPr>
          <w:noProof/>
          <w:lang w:val="pl-PL"/>
        </w:rPr>
        <w:t>33</w:t>
      </w:r>
      <w:r>
        <w:fldChar w:fldCharType="end"/>
      </w:r>
    </w:p>
    <w:p w14:paraId="0CE736E7" w14:textId="75EC47BC" w:rsidR="00431CE2" w:rsidRPr="004A1774" w:rsidRDefault="00000000">
      <w:pPr>
        <w:pStyle w:val="Sadraj2"/>
        <w:rPr>
          <w:lang w:val="pl-PL"/>
        </w:rPr>
      </w:pPr>
      <w:r w:rsidRPr="004A1774">
        <w:rPr>
          <w:rFonts w:eastAsia="Arial Unicode MS" w:cs="Arial Unicode MS"/>
          <w:lang w:val="pl-PL"/>
        </w:rPr>
        <w:t>4.5. Građevinsko i poljoprivredno zemljište u vlasništvu Općine Cerna</w:t>
      </w:r>
      <w:r w:rsidRPr="004A1774">
        <w:rPr>
          <w:rFonts w:eastAsia="Arial Unicode MS" w:cs="Arial Unicode MS"/>
          <w:lang w:val="pl-PL"/>
        </w:rPr>
        <w:tab/>
      </w:r>
      <w:r>
        <w:fldChar w:fldCharType="begin"/>
      </w:r>
      <w:r w:rsidRPr="004A1774">
        <w:rPr>
          <w:lang w:val="pl-PL"/>
        </w:rPr>
        <w:instrText xml:space="preserve"> PAGEREF _Toc16 \h </w:instrText>
      </w:r>
      <w:r>
        <w:fldChar w:fldCharType="separate"/>
      </w:r>
      <w:r w:rsidR="00DF5E38">
        <w:rPr>
          <w:noProof/>
          <w:lang w:val="pl-PL"/>
        </w:rPr>
        <w:t>35</w:t>
      </w:r>
      <w:r>
        <w:fldChar w:fldCharType="end"/>
      </w:r>
    </w:p>
    <w:p w14:paraId="1D3206D9" w14:textId="148BE6D6" w:rsidR="00431CE2" w:rsidRPr="004A1774" w:rsidRDefault="00000000">
      <w:pPr>
        <w:pStyle w:val="Sadraj2"/>
        <w:rPr>
          <w:lang w:val="pl-PL"/>
        </w:rPr>
      </w:pPr>
      <w:r w:rsidRPr="004A1774">
        <w:rPr>
          <w:rFonts w:eastAsia="Arial Unicode MS" w:cs="Arial Unicode MS"/>
          <w:lang w:val="pl-PL"/>
        </w:rPr>
        <w:t>4.6. Nerazvrstane ceste u vlasništvu Općine Cerna</w:t>
      </w:r>
      <w:r w:rsidRPr="004A1774">
        <w:rPr>
          <w:rFonts w:eastAsia="Arial Unicode MS" w:cs="Arial Unicode MS"/>
          <w:lang w:val="pl-PL"/>
        </w:rPr>
        <w:tab/>
      </w:r>
      <w:r>
        <w:fldChar w:fldCharType="begin"/>
      </w:r>
      <w:r w:rsidRPr="004A1774">
        <w:rPr>
          <w:lang w:val="pl-PL"/>
        </w:rPr>
        <w:instrText xml:space="preserve"> PAGEREF _Toc17 \h </w:instrText>
      </w:r>
      <w:r>
        <w:fldChar w:fldCharType="separate"/>
      </w:r>
      <w:r w:rsidR="00DF5E38">
        <w:rPr>
          <w:noProof/>
          <w:lang w:val="pl-PL"/>
        </w:rPr>
        <w:t>36</w:t>
      </w:r>
      <w:r>
        <w:fldChar w:fldCharType="end"/>
      </w:r>
    </w:p>
    <w:p w14:paraId="233D7EE3" w14:textId="23BB02D6" w:rsidR="00431CE2" w:rsidRPr="004A1774" w:rsidRDefault="00000000">
      <w:pPr>
        <w:pStyle w:val="Sadraj2"/>
        <w:rPr>
          <w:lang w:val="pl-PL"/>
        </w:rPr>
      </w:pPr>
      <w:r w:rsidRPr="004A1774">
        <w:rPr>
          <w:rFonts w:eastAsia="Arial Unicode MS" w:cs="Arial Unicode MS"/>
          <w:lang w:val="pl-PL"/>
        </w:rPr>
        <w:t>4.7. Sportski objekti</w:t>
      </w:r>
      <w:r w:rsidRPr="004A1774">
        <w:rPr>
          <w:rFonts w:eastAsia="Arial Unicode MS" w:cs="Arial Unicode MS"/>
          <w:lang w:val="pl-PL"/>
        </w:rPr>
        <w:tab/>
      </w:r>
      <w:r>
        <w:fldChar w:fldCharType="begin"/>
      </w:r>
      <w:r w:rsidRPr="004A1774">
        <w:rPr>
          <w:lang w:val="pl-PL"/>
        </w:rPr>
        <w:instrText xml:space="preserve"> PAGEREF _Toc18 \h </w:instrText>
      </w:r>
      <w:r>
        <w:fldChar w:fldCharType="separate"/>
      </w:r>
      <w:r w:rsidR="00DF5E38">
        <w:rPr>
          <w:noProof/>
          <w:lang w:val="pl-PL"/>
        </w:rPr>
        <w:t>37</w:t>
      </w:r>
      <w:r>
        <w:fldChar w:fldCharType="end"/>
      </w:r>
    </w:p>
    <w:p w14:paraId="09398BF5" w14:textId="409F8292" w:rsidR="00431CE2" w:rsidRPr="004A1774" w:rsidRDefault="00000000">
      <w:pPr>
        <w:pStyle w:val="Sadraj2"/>
        <w:rPr>
          <w:lang w:val="pl-PL"/>
        </w:rPr>
      </w:pPr>
      <w:r w:rsidRPr="004A1774">
        <w:rPr>
          <w:rFonts w:eastAsia="Arial Unicode MS" w:cs="Arial Unicode MS"/>
          <w:lang w:val="pl-PL"/>
        </w:rPr>
        <w:t>4.8. Kulturna dobra</w:t>
      </w:r>
      <w:r w:rsidRPr="004A1774">
        <w:rPr>
          <w:rFonts w:eastAsia="Arial Unicode MS" w:cs="Arial Unicode MS"/>
          <w:lang w:val="pl-PL"/>
        </w:rPr>
        <w:tab/>
      </w:r>
      <w:r>
        <w:fldChar w:fldCharType="begin"/>
      </w:r>
      <w:r w:rsidRPr="004A1774">
        <w:rPr>
          <w:lang w:val="pl-PL"/>
        </w:rPr>
        <w:instrText xml:space="preserve"> PAGEREF _Toc19 \h </w:instrText>
      </w:r>
      <w:r>
        <w:fldChar w:fldCharType="separate"/>
      </w:r>
      <w:r w:rsidR="00DF5E38">
        <w:rPr>
          <w:noProof/>
          <w:lang w:val="pl-PL"/>
        </w:rPr>
        <w:t>37</w:t>
      </w:r>
      <w:r>
        <w:fldChar w:fldCharType="end"/>
      </w:r>
    </w:p>
    <w:p w14:paraId="7FBAE009" w14:textId="1B435D10" w:rsidR="00431CE2" w:rsidRPr="004A1774" w:rsidRDefault="00000000">
      <w:pPr>
        <w:pStyle w:val="Sadraj2"/>
        <w:rPr>
          <w:lang w:val="pl-PL"/>
        </w:rPr>
      </w:pPr>
      <w:r w:rsidRPr="004A1774">
        <w:rPr>
          <w:rFonts w:eastAsia="Arial Unicode MS" w:cs="Arial Unicode MS"/>
          <w:lang w:val="pl-PL"/>
        </w:rPr>
        <w:t>4.9. Poslovni udjeli u trgovačkim društvima u vlasništvu Općine Cerna</w:t>
      </w:r>
      <w:r w:rsidRPr="004A1774">
        <w:rPr>
          <w:rFonts w:eastAsia="Arial Unicode MS" w:cs="Arial Unicode MS"/>
          <w:lang w:val="pl-PL"/>
        </w:rPr>
        <w:tab/>
      </w:r>
      <w:r>
        <w:fldChar w:fldCharType="begin"/>
      </w:r>
      <w:r w:rsidRPr="004A1774">
        <w:rPr>
          <w:lang w:val="pl-PL"/>
        </w:rPr>
        <w:instrText xml:space="preserve"> PAGEREF _Toc20 \h </w:instrText>
      </w:r>
      <w:r>
        <w:fldChar w:fldCharType="separate"/>
      </w:r>
      <w:r w:rsidR="00DF5E38">
        <w:rPr>
          <w:noProof/>
          <w:lang w:val="pl-PL"/>
        </w:rPr>
        <w:t>38</w:t>
      </w:r>
      <w:r>
        <w:fldChar w:fldCharType="end"/>
      </w:r>
    </w:p>
    <w:p w14:paraId="3F31B5A7" w14:textId="33C2E376" w:rsidR="00431CE2" w:rsidRPr="004A1774" w:rsidRDefault="00000000">
      <w:pPr>
        <w:pStyle w:val="Sadraj2"/>
        <w:rPr>
          <w:lang w:val="pl-PL"/>
        </w:rPr>
      </w:pPr>
      <w:r w:rsidRPr="004A1774">
        <w:rPr>
          <w:rFonts w:eastAsia="Arial Unicode MS" w:cs="Arial Unicode MS"/>
          <w:lang w:val="pl-PL"/>
        </w:rPr>
        <w:t>4.10. Druga imovina Općine Cerna</w:t>
      </w:r>
      <w:r w:rsidRPr="004A1774">
        <w:rPr>
          <w:rFonts w:eastAsia="Arial Unicode MS" w:cs="Arial Unicode MS"/>
          <w:lang w:val="pl-PL"/>
        </w:rPr>
        <w:tab/>
      </w:r>
      <w:r>
        <w:fldChar w:fldCharType="begin"/>
      </w:r>
      <w:r w:rsidRPr="004A1774">
        <w:rPr>
          <w:lang w:val="pl-PL"/>
        </w:rPr>
        <w:instrText xml:space="preserve"> PAGEREF _Toc21 \h </w:instrText>
      </w:r>
      <w:r>
        <w:fldChar w:fldCharType="separate"/>
      </w:r>
      <w:r w:rsidR="00DF5E38">
        <w:rPr>
          <w:noProof/>
          <w:lang w:val="pl-PL"/>
        </w:rPr>
        <w:t>40</w:t>
      </w:r>
      <w:r>
        <w:fldChar w:fldCharType="end"/>
      </w:r>
    </w:p>
    <w:p w14:paraId="71128F39" w14:textId="5E8C5CA1" w:rsidR="00431CE2" w:rsidRPr="004A1774" w:rsidRDefault="00000000">
      <w:pPr>
        <w:pStyle w:val="Sadraj2"/>
        <w:rPr>
          <w:lang w:val="pl-PL"/>
        </w:rPr>
      </w:pPr>
      <w:r w:rsidRPr="004A1774">
        <w:rPr>
          <w:rFonts w:eastAsia="Arial Unicode MS" w:cs="Arial Unicode MS"/>
          <w:lang w:val="pl-PL"/>
        </w:rPr>
        <w:t>4.11. Neprocijenjene nekretnine</w:t>
      </w:r>
      <w:r w:rsidRPr="004A1774">
        <w:rPr>
          <w:rFonts w:eastAsia="Arial Unicode MS" w:cs="Arial Unicode MS"/>
          <w:lang w:val="pl-PL"/>
        </w:rPr>
        <w:tab/>
      </w:r>
      <w:r>
        <w:fldChar w:fldCharType="begin"/>
      </w:r>
      <w:r w:rsidRPr="004A1774">
        <w:rPr>
          <w:lang w:val="pl-PL"/>
        </w:rPr>
        <w:instrText xml:space="preserve"> PAGEREF _Toc22 \h </w:instrText>
      </w:r>
      <w:r>
        <w:fldChar w:fldCharType="separate"/>
      </w:r>
      <w:r w:rsidR="00DF5E38">
        <w:rPr>
          <w:noProof/>
          <w:lang w:val="pl-PL"/>
        </w:rPr>
        <w:t>41</w:t>
      </w:r>
      <w:r>
        <w:fldChar w:fldCharType="end"/>
      </w:r>
    </w:p>
    <w:p w14:paraId="700D6974" w14:textId="74FDF399" w:rsidR="00431CE2" w:rsidRPr="004A1774" w:rsidRDefault="00000000">
      <w:pPr>
        <w:pStyle w:val="Sadraj2"/>
        <w:rPr>
          <w:lang w:val="pl-PL"/>
        </w:rPr>
      </w:pPr>
      <w:r w:rsidRPr="004A1774">
        <w:rPr>
          <w:rFonts w:eastAsia="Arial Unicode MS" w:cs="Arial Unicode MS"/>
          <w:lang w:val="pl-PL"/>
        </w:rPr>
        <w:t>4.12. Darovanje nekretnina u vlasništvu Općine Cerna</w:t>
      </w:r>
      <w:r w:rsidRPr="004A1774">
        <w:rPr>
          <w:rFonts w:eastAsia="Arial Unicode MS" w:cs="Arial Unicode MS"/>
          <w:lang w:val="pl-PL"/>
        </w:rPr>
        <w:tab/>
      </w:r>
      <w:r>
        <w:fldChar w:fldCharType="begin"/>
      </w:r>
      <w:r w:rsidRPr="004A1774">
        <w:rPr>
          <w:lang w:val="pl-PL"/>
        </w:rPr>
        <w:instrText xml:space="preserve"> PAGEREF _Toc23 \h </w:instrText>
      </w:r>
      <w:r>
        <w:fldChar w:fldCharType="separate"/>
      </w:r>
      <w:r w:rsidR="00DF5E38">
        <w:rPr>
          <w:noProof/>
          <w:lang w:val="pl-PL"/>
        </w:rPr>
        <w:t>42</w:t>
      </w:r>
      <w:r>
        <w:fldChar w:fldCharType="end"/>
      </w:r>
    </w:p>
    <w:p w14:paraId="4D9368C6" w14:textId="70451F5E" w:rsidR="00431CE2" w:rsidRPr="004A1774" w:rsidRDefault="00000000">
      <w:pPr>
        <w:pStyle w:val="Sadraj1"/>
        <w:rPr>
          <w:lang w:val="pl-PL"/>
        </w:rPr>
      </w:pPr>
      <w:r w:rsidRPr="004A1774">
        <w:rPr>
          <w:rFonts w:eastAsia="Arial Unicode MS" w:cs="Arial Unicode MS"/>
          <w:lang w:val="pl-PL"/>
        </w:rPr>
        <w:t>5. ANALIZA STANJA UPRAVLJANJA I RASPOLAGANJA OSTALOM IMOVINOM I KONCESIJAMA</w:t>
      </w:r>
      <w:r w:rsidRPr="004A1774">
        <w:rPr>
          <w:rFonts w:eastAsia="Arial Unicode MS" w:cs="Arial Unicode MS"/>
          <w:lang w:val="pl-PL"/>
        </w:rPr>
        <w:tab/>
      </w:r>
      <w:r>
        <w:fldChar w:fldCharType="begin"/>
      </w:r>
      <w:r w:rsidRPr="004A1774">
        <w:rPr>
          <w:lang w:val="pl-PL"/>
        </w:rPr>
        <w:instrText xml:space="preserve"> PAGEREF _Toc24 \h </w:instrText>
      </w:r>
      <w:r>
        <w:fldChar w:fldCharType="separate"/>
      </w:r>
      <w:r w:rsidR="00DF5E38">
        <w:rPr>
          <w:noProof/>
          <w:lang w:val="pl-PL"/>
        </w:rPr>
        <w:t>43</w:t>
      </w:r>
      <w:r>
        <w:fldChar w:fldCharType="end"/>
      </w:r>
    </w:p>
    <w:p w14:paraId="2B27417B" w14:textId="483E04CA" w:rsidR="00431CE2" w:rsidRPr="004A1774" w:rsidRDefault="00000000">
      <w:pPr>
        <w:pStyle w:val="Sadraj2"/>
        <w:rPr>
          <w:lang w:val="pl-PL"/>
        </w:rPr>
      </w:pPr>
      <w:r w:rsidRPr="004A1774">
        <w:rPr>
          <w:rFonts w:eastAsia="Arial Unicode MS" w:cs="Arial Unicode MS"/>
          <w:lang w:val="pl-PL"/>
        </w:rPr>
        <w:t>5.1. Mineralne sirovine</w:t>
      </w:r>
      <w:r w:rsidRPr="004A1774">
        <w:rPr>
          <w:rFonts w:eastAsia="Arial Unicode MS" w:cs="Arial Unicode MS"/>
          <w:lang w:val="pl-PL"/>
        </w:rPr>
        <w:tab/>
      </w:r>
      <w:r>
        <w:fldChar w:fldCharType="begin"/>
      </w:r>
      <w:r w:rsidRPr="004A1774">
        <w:rPr>
          <w:lang w:val="pl-PL"/>
        </w:rPr>
        <w:instrText xml:space="preserve"> PAGEREF _Toc25 \h </w:instrText>
      </w:r>
      <w:r>
        <w:fldChar w:fldCharType="separate"/>
      </w:r>
      <w:r w:rsidR="00DF5E38">
        <w:rPr>
          <w:noProof/>
          <w:lang w:val="pl-PL"/>
        </w:rPr>
        <w:t>43</w:t>
      </w:r>
      <w:r>
        <w:fldChar w:fldCharType="end"/>
      </w:r>
    </w:p>
    <w:p w14:paraId="1C07E573" w14:textId="5EF8D820" w:rsidR="00431CE2" w:rsidRPr="004A1774" w:rsidRDefault="00000000">
      <w:pPr>
        <w:pStyle w:val="Sadraj2"/>
        <w:rPr>
          <w:lang w:val="pl-PL"/>
        </w:rPr>
      </w:pPr>
      <w:r w:rsidRPr="004A1774">
        <w:rPr>
          <w:rFonts w:eastAsia="Arial Unicode MS" w:cs="Arial Unicode MS"/>
          <w:lang w:val="pl-PL"/>
        </w:rPr>
        <w:t>5.2. Poljoprivredno zemljište</w:t>
      </w:r>
      <w:r w:rsidRPr="004A1774">
        <w:rPr>
          <w:rFonts w:eastAsia="Arial Unicode MS" w:cs="Arial Unicode MS"/>
          <w:lang w:val="pl-PL"/>
        </w:rPr>
        <w:tab/>
      </w:r>
      <w:r>
        <w:fldChar w:fldCharType="begin"/>
      </w:r>
      <w:r w:rsidRPr="004A1774">
        <w:rPr>
          <w:lang w:val="pl-PL"/>
        </w:rPr>
        <w:instrText xml:space="preserve"> PAGEREF _Toc26 \h </w:instrText>
      </w:r>
      <w:r>
        <w:fldChar w:fldCharType="separate"/>
      </w:r>
      <w:r w:rsidR="00DF5E38">
        <w:rPr>
          <w:noProof/>
          <w:lang w:val="pl-PL"/>
        </w:rPr>
        <w:t>44</w:t>
      </w:r>
      <w:r>
        <w:fldChar w:fldCharType="end"/>
      </w:r>
    </w:p>
    <w:p w14:paraId="75FA377A" w14:textId="0390E55C" w:rsidR="00431CE2" w:rsidRPr="004A1774" w:rsidRDefault="00000000">
      <w:pPr>
        <w:pStyle w:val="Sadraj1"/>
        <w:rPr>
          <w:lang w:val="pl-PL"/>
        </w:rPr>
      </w:pPr>
      <w:r w:rsidRPr="004A1774">
        <w:rPr>
          <w:rFonts w:eastAsia="Arial Unicode MS" w:cs="Arial Unicode MS"/>
          <w:lang w:val="pl-PL"/>
        </w:rPr>
        <w:t>6. SMJERNICE ZA RAZVOJ TRGOVAČKIH DRUŠTAVA U VLASNIŠTVU OPĆINE CERNA</w:t>
      </w:r>
      <w:r w:rsidRPr="004A1774">
        <w:rPr>
          <w:rFonts w:eastAsia="Arial Unicode MS" w:cs="Arial Unicode MS"/>
          <w:lang w:val="pl-PL"/>
        </w:rPr>
        <w:tab/>
      </w:r>
      <w:r>
        <w:fldChar w:fldCharType="begin"/>
      </w:r>
      <w:r w:rsidRPr="004A1774">
        <w:rPr>
          <w:lang w:val="pl-PL"/>
        </w:rPr>
        <w:instrText xml:space="preserve"> PAGEREF _Toc27 \h </w:instrText>
      </w:r>
      <w:r>
        <w:fldChar w:fldCharType="separate"/>
      </w:r>
      <w:r w:rsidR="00DF5E38">
        <w:rPr>
          <w:noProof/>
          <w:lang w:val="pl-PL"/>
        </w:rPr>
        <w:t>44</w:t>
      </w:r>
      <w:r>
        <w:fldChar w:fldCharType="end"/>
      </w:r>
    </w:p>
    <w:p w14:paraId="1B2F4732" w14:textId="0102D9A4" w:rsidR="00431CE2" w:rsidRPr="004A1774" w:rsidRDefault="00000000">
      <w:pPr>
        <w:pStyle w:val="Sadraj1"/>
        <w:rPr>
          <w:lang w:val="pl-PL"/>
        </w:rPr>
      </w:pPr>
      <w:r w:rsidRPr="004A1774">
        <w:rPr>
          <w:rFonts w:eastAsia="Arial Unicode MS" w:cs="Arial Unicode MS"/>
          <w:lang w:val="pl-PL"/>
        </w:rPr>
        <w:t>7. SMJERNICE ZA UPRAVLJANJE IMOVINOM U VLASNIŠTVU OPĆINE CERNA</w:t>
      </w:r>
      <w:r w:rsidRPr="004A1774">
        <w:rPr>
          <w:rFonts w:eastAsia="Arial Unicode MS" w:cs="Arial Unicode MS"/>
          <w:lang w:val="pl-PL"/>
        </w:rPr>
        <w:tab/>
      </w:r>
      <w:r>
        <w:fldChar w:fldCharType="begin"/>
      </w:r>
      <w:r w:rsidRPr="004A1774">
        <w:rPr>
          <w:lang w:val="pl-PL"/>
        </w:rPr>
        <w:instrText xml:space="preserve"> PAGEREF _Toc28 \h </w:instrText>
      </w:r>
      <w:r>
        <w:fldChar w:fldCharType="separate"/>
      </w:r>
      <w:r w:rsidR="00DF5E38">
        <w:rPr>
          <w:noProof/>
          <w:lang w:val="pl-PL"/>
        </w:rPr>
        <w:t>46</w:t>
      </w:r>
      <w:r>
        <w:fldChar w:fldCharType="end"/>
      </w:r>
    </w:p>
    <w:p w14:paraId="7FCB1703" w14:textId="49509C64" w:rsidR="00431CE2" w:rsidRPr="004A1774" w:rsidRDefault="00000000">
      <w:pPr>
        <w:pStyle w:val="Sadraj2"/>
        <w:rPr>
          <w:lang w:val="pl-PL"/>
        </w:rPr>
      </w:pPr>
      <w:r w:rsidRPr="004A1774">
        <w:rPr>
          <w:rFonts w:eastAsia="Arial Unicode MS" w:cs="Arial Unicode MS"/>
          <w:lang w:val="pl-PL"/>
        </w:rPr>
        <w:t>7.1. Prostornoplanska dokumentacija</w:t>
      </w:r>
      <w:r w:rsidRPr="004A1774">
        <w:rPr>
          <w:rFonts w:eastAsia="Arial Unicode MS" w:cs="Arial Unicode MS"/>
          <w:lang w:val="pl-PL"/>
        </w:rPr>
        <w:tab/>
      </w:r>
      <w:r>
        <w:fldChar w:fldCharType="begin"/>
      </w:r>
      <w:r w:rsidRPr="004A1774">
        <w:rPr>
          <w:lang w:val="pl-PL"/>
        </w:rPr>
        <w:instrText xml:space="preserve"> PAGEREF _Toc29 \h </w:instrText>
      </w:r>
      <w:r>
        <w:fldChar w:fldCharType="separate"/>
      </w:r>
      <w:r w:rsidR="00DF5E38">
        <w:rPr>
          <w:noProof/>
          <w:lang w:val="pl-PL"/>
        </w:rPr>
        <w:t>47</w:t>
      </w:r>
      <w:r>
        <w:fldChar w:fldCharType="end"/>
      </w:r>
    </w:p>
    <w:p w14:paraId="2D3EC3BB" w14:textId="108F5916" w:rsidR="00431CE2" w:rsidRPr="004A1774" w:rsidRDefault="00000000">
      <w:pPr>
        <w:pStyle w:val="Sadraj2"/>
        <w:rPr>
          <w:lang w:val="pl-PL"/>
        </w:rPr>
      </w:pPr>
      <w:r w:rsidRPr="004A1774">
        <w:rPr>
          <w:rFonts w:eastAsia="Arial Unicode MS" w:cs="Arial Unicode MS"/>
          <w:lang w:val="pl-PL"/>
        </w:rPr>
        <w:t>7.2. Poslovni prostori</w:t>
      </w:r>
      <w:r w:rsidRPr="004A1774">
        <w:rPr>
          <w:rFonts w:eastAsia="Arial Unicode MS" w:cs="Arial Unicode MS"/>
          <w:lang w:val="pl-PL"/>
        </w:rPr>
        <w:tab/>
      </w:r>
      <w:r>
        <w:fldChar w:fldCharType="begin"/>
      </w:r>
      <w:r w:rsidRPr="004A1774">
        <w:rPr>
          <w:lang w:val="pl-PL"/>
        </w:rPr>
        <w:instrText xml:space="preserve"> PAGEREF _Toc30 \h </w:instrText>
      </w:r>
      <w:r>
        <w:fldChar w:fldCharType="separate"/>
      </w:r>
      <w:r w:rsidR="00DF5E38">
        <w:rPr>
          <w:noProof/>
          <w:lang w:val="pl-PL"/>
        </w:rPr>
        <w:t>48</w:t>
      </w:r>
      <w:r>
        <w:fldChar w:fldCharType="end"/>
      </w:r>
    </w:p>
    <w:p w14:paraId="5BE7974D" w14:textId="0B861738" w:rsidR="00431CE2" w:rsidRPr="004A1774" w:rsidRDefault="00000000">
      <w:pPr>
        <w:pStyle w:val="Sadraj2"/>
        <w:rPr>
          <w:lang w:val="pl-PL"/>
        </w:rPr>
      </w:pPr>
      <w:r w:rsidRPr="004A1774">
        <w:rPr>
          <w:rFonts w:eastAsia="Arial Unicode MS" w:cs="Arial Unicode MS"/>
          <w:lang w:val="pl-PL"/>
        </w:rPr>
        <w:t>7.3. Darovanje</w:t>
      </w:r>
      <w:r w:rsidRPr="004A1774">
        <w:rPr>
          <w:rFonts w:eastAsia="Arial Unicode MS" w:cs="Arial Unicode MS"/>
          <w:lang w:val="pl-PL"/>
        </w:rPr>
        <w:tab/>
      </w:r>
      <w:r>
        <w:fldChar w:fldCharType="begin"/>
      </w:r>
      <w:r w:rsidRPr="004A1774">
        <w:rPr>
          <w:lang w:val="pl-PL"/>
        </w:rPr>
        <w:instrText xml:space="preserve"> PAGEREF _Toc31 \h </w:instrText>
      </w:r>
      <w:r>
        <w:fldChar w:fldCharType="separate"/>
      </w:r>
      <w:r w:rsidR="00DF5E38">
        <w:rPr>
          <w:noProof/>
          <w:lang w:val="pl-PL"/>
        </w:rPr>
        <w:t>48</w:t>
      </w:r>
      <w:r>
        <w:fldChar w:fldCharType="end"/>
      </w:r>
    </w:p>
    <w:p w14:paraId="5EA451EB" w14:textId="471B389E" w:rsidR="00431CE2" w:rsidRPr="004A1774" w:rsidRDefault="00000000">
      <w:pPr>
        <w:pStyle w:val="Sadraj2"/>
        <w:rPr>
          <w:lang w:val="pl-PL"/>
        </w:rPr>
      </w:pPr>
      <w:r w:rsidRPr="004A1774">
        <w:rPr>
          <w:rFonts w:eastAsia="Arial Unicode MS" w:cs="Arial Unicode MS"/>
          <w:lang w:val="pl-PL"/>
        </w:rPr>
        <w:t>7.4. Imovinskopravni odnosi</w:t>
      </w:r>
      <w:r w:rsidRPr="004A1774">
        <w:rPr>
          <w:rFonts w:eastAsia="Arial Unicode MS" w:cs="Arial Unicode MS"/>
          <w:lang w:val="pl-PL"/>
        </w:rPr>
        <w:tab/>
      </w:r>
      <w:r>
        <w:fldChar w:fldCharType="begin"/>
      </w:r>
      <w:r w:rsidRPr="004A1774">
        <w:rPr>
          <w:lang w:val="pl-PL"/>
        </w:rPr>
        <w:instrText xml:space="preserve"> PAGEREF _Toc32 \h </w:instrText>
      </w:r>
      <w:r>
        <w:fldChar w:fldCharType="separate"/>
      </w:r>
      <w:r w:rsidR="00DF5E38">
        <w:rPr>
          <w:noProof/>
          <w:lang w:val="pl-PL"/>
        </w:rPr>
        <w:t>49</w:t>
      </w:r>
      <w:r>
        <w:fldChar w:fldCharType="end"/>
      </w:r>
    </w:p>
    <w:p w14:paraId="60E78241" w14:textId="17474268" w:rsidR="00431CE2" w:rsidRPr="004A1774" w:rsidRDefault="00000000">
      <w:pPr>
        <w:pStyle w:val="Sadraj2"/>
        <w:rPr>
          <w:lang w:val="pl-PL"/>
        </w:rPr>
      </w:pPr>
      <w:r w:rsidRPr="004A1774">
        <w:rPr>
          <w:rFonts w:eastAsia="Arial Unicode MS" w:cs="Arial Unicode MS"/>
          <w:lang w:val="pl-PL"/>
        </w:rPr>
        <w:t>7.5. Katastarska izmjera</w:t>
      </w:r>
      <w:r w:rsidRPr="004A1774">
        <w:rPr>
          <w:rFonts w:eastAsia="Arial Unicode MS" w:cs="Arial Unicode MS"/>
          <w:lang w:val="pl-PL"/>
        </w:rPr>
        <w:tab/>
      </w:r>
      <w:r>
        <w:fldChar w:fldCharType="begin"/>
      </w:r>
      <w:r w:rsidRPr="004A1774">
        <w:rPr>
          <w:lang w:val="pl-PL"/>
        </w:rPr>
        <w:instrText xml:space="preserve"> PAGEREF _Toc33 \h </w:instrText>
      </w:r>
      <w:r>
        <w:fldChar w:fldCharType="separate"/>
      </w:r>
      <w:r w:rsidR="00DF5E38">
        <w:rPr>
          <w:noProof/>
          <w:lang w:val="pl-PL"/>
        </w:rPr>
        <w:t>50</w:t>
      </w:r>
      <w:r>
        <w:fldChar w:fldCharType="end"/>
      </w:r>
    </w:p>
    <w:p w14:paraId="2C7CE84F" w14:textId="478410C9" w:rsidR="00431CE2" w:rsidRPr="004A1774" w:rsidRDefault="00000000">
      <w:pPr>
        <w:pStyle w:val="Sadraj2"/>
        <w:rPr>
          <w:lang w:val="pl-PL"/>
        </w:rPr>
      </w:pPr>
      <w:r w:rsidRPr="004A1774">
        <w:rPr>
          <w:rFonts w:eastAsia="Arial Unicode MS" w:cs="Arial Unicode MS"/>
          <w:lang w:val="pl-PL"/>
        </w:rPr>
        <w:t>7.6. Transparentnost sustava upravljanja imovinom u vlasništvu Općine Cerna</w:t>
      </w:r>
      <w:r w:rsidRPr="004A1774">
        <w:rPr>
          <w:rFonts w:eastAsia="Arial Unicode MS" w:cs="Arial Unicode MS"/>
          <w:lang w:val="pl-PL"/>
        </w:rPr>
        <w:tab/>
      </w:r>
      <w:r>
        <w:fldChar w:fldCharType="begin"/>
      </w:r>
      <w:r w:rsidRPr="004A1774">
        <w:rPr>
          <w:lang w:val="pl-PL"/>
        </w:rPr>
        <w:instrText xml:space="preserve"> PAGEREF _Toc34 \h </w:instrText>
      </w:r>
      <w:r>
        <w:fldChar w:fldCharType="separate"/>
      </w:r>
      <w:r w:rsidR="00DF5E38">
        <w:rPr>
          <w:noProof/>
          <w:lang w:val="pl-PL"/>
        </w:rPr>
        <w:t>50</w:t>
      </w:r>
      <w:r>
        <w:fldChar w:fldCharType="end"/>
      </w:r>
    </w:p>
    <w:p w14:paraId="4EE8D95E" w14:textId="738D1566" w:rsidR="00431CE2" w:rsidRDefault="00000000">
      <w:pPr>
        <w:pStyle w:val="Sadraj2"/>
      </w:pPr>
      <w:r>
        <w:rPr>
          <w:rFonts w:eastAsia="Arial Unicode MS" w:cs="Arial Unicode MS"/>
        </w:rPr>
        <w:t>7.7. Registar imovine</w:t>
      </w:r>
      <w:r>
        <w:rPr>
          <w:rFonts w:eastAsia="Arial Unicode MS" w:cs="Arial Unicode MS"/>
        </w:rPr>
        <w:tab/>
      </w:r>
      <w:r>
        <w:fldChar w:fldCharType="begin"/>
      </w:r>
      <w:r>
        <w:instrText xml:space="preserve"> PAGEREF _Toc35 \h </w:instrText>
      </w:r>
      <w:r>
        <w:fldChar w:fldCharType="separate"/>
      </w:r>
      <w:r w:rsidR="00DF5E38">
        <w:rPr>
          <w:noProof/>
        </w:rPr>
        <w:t>50</w:t>
      </w:r>
      <w:r>
        <w:fldChar w:fldCharType="end"/>
      </w:r>
    </w:p>
    <w:p w14:paraId="55E7CD9A" w14:textId="3201542D" w:rsidR="00431CE2" w:rsidRDefault="00000000">
      <w:pPr>
        <w:pStyle w:val="Sadraj2"/>
      </w:pPr>
      <w:r>
        <w:rPr>
          <w:rFonts w:eastAsia="Arial Unicode MS" w:cs="Arial Unicode MS"/>
        </w:rPr>
        <w:t>7.8. Financijska vrijednost imovine</w:t>
      </w:r>
      <w:r>
        <w:rPr>
          <w:rFonts w:eastAsia="Arial Unicode MS" w:cs="Arial Unicode MS"/>
        </w:rPr>
        <w:tab/>
      </w:r>
      <w:r>
        <w:fldChar w:fldCharType="begin"/>
      </w:r>
      <w:r>
        <w:instrText xml:space="preserve"> PAGEREF _Toc36 \h </w:instrText>
      </w:r>
      <w:r>
        <w:fldChar w:fldCharType="separate"/>
      </w:r>
      <w:r w:rsidR="00DF5E38">
        <w:rPr>
          <w:noProof/>
        </w:rPr>
        <w:t>51</w:t>
      </w:r>
      <w:r>
        <w:fldChar w:fldCharType="end"/>
      </w:r>
    </w:p>
    <w:p w14:paraId="38C780B6" w14:textId="42AEDC2C" w:rsidR="00431CE2" w:rsidRDefault="00000000">
      <w:pPr>
        <w:pStyle w:val="Sadraj2"/>
      </w:pPr>
      <w:r>
        <w:rPr>
          <w:rFonts w:eastAsia="Arial Unicode MS" w:cs="Arial Unicode MS"/>
        </w:rPr>
        <w:t>7.9. Statistička evidencija imovine</w:t>
      </w:r>
      <w:r>
        <w:rPr>
          <w:rFonts w:eastAsia="Arial Unicode MS" w:cs="Arial Unicode MS"/>
        </w:rPr>
        <w:tab/>
      </w:r>
      <w:r>
        <w:fldChar w:fldCharType="begin"/>
      </w:r>
      <w:r>
        <w:instrText xml:space="preserve"> PAGEREF _Toc37 \h </w:instrText>
      </w:r>
      <w:r>
        <w:fldChar w:fldCharType="separate"/>
      </w:r>
      <w:r w:rsidR="00DF5E38">
        <w:rPr>
          <w:noProof/>
        </w:rPr>
        <w:t>52</w:t>
      </w:r>
      <w:r>
        <w:fldChar w:fldCharType="end"/>
      </w:r>
    </w:p>
    <w:p w14:paraId="58A191F2" w14:textId="6ACD83ED" w:rsidR="00431CE2" w:rsidRDefault="00000000">
      <w:pPr>
        <w:pStyle w:val="Sadraj1"/>
      </w:pPr>
      <w:r>
        <w:rPr>
          <w:rFonts w:eastAsia="Arial Unicode MS" w:cs="Arial Unicode MS"/>
        </w:rPr>
        <w:t>8. STRATEŠKO USMJERENJE UPRAVLJANJA OPĆINSKOM IMOVINOM</w:t>
      </w:r>
      <w:r>
        <w:rPr>
          <w:rFonts w:eastAsia="Arial Unicode MS" w:cs="Arial Unicode MS"/>
        </w:rPr>
        <w:tab/>
      </w:r>
      <w:r>
        <w:fldChar w:fldCharType="begin"/>
      </w:r>
      <w:r>
        <w:instrText xml:space="preserve"> PAGEREF _Toc38 \h </w:instrText>
      </w:r>
      <w:r>
        <w:fldChar w:fldCharType="separate"/>
      </w:r>
      <w:r w:rsidR="00DF5E38">
        <w:rPr>
          <w:noProof/>
        </w:rPr>
        <w:t>52</w:t>
      </w:r>
      <w:r>
        <w:fldChar w:fldCharType="end"/>
      </w:r>
    </w:p>
    <w:p w14:paraId="4968C3DC" w14:textId="0038382C" w:rsidR="00431CE2" w:rsidRDefault="00000000">
      <w:pPr>
        <w:pStyle w:val="Sadraj1"/>
      </w:pPr>
      <w:r>
        <w:rPr>
          <w:rFonts w:eastAsia="Arial Unicode MS" w:cs="Arial Unicode MS"/>
        </w:rPr>
        <w:t>9. KASKADIRANJE STRATEŠKOG CILJA UPRAVLJANJA OPĆINSKOM IMOVINOM</w:t>
      </w:r>
      <w:r>
        <w:rPr>
          <w:rFonts w:eastAsia="Arial Unicode MS" w:cs="Arial Unicode MS"/>
        </w:rPr>
        <w:tab/>
      </w:r>
      <w:r>
        <w:fldChar w:fldCharType="begin"/>
      </w:r>
      <w:r>
        <w:instrText xml:space="preserve"> PAGEREF _Toc39 \h </w:instrText>
      </w:r>
      <w:r>
        <w:fldChar w:fldCharType="separate"/>
      </w:r>
      <w:r w:rsidR="00DF5E38">
        <w:rPr>
          <w:noProof/>
        </w:rPr>
        <w:t>53</w:t>
      </w:r>
      <w:r>
        <w:fldChar w:fldCharType="end"/>
      </w:r>
    </w:p>
    <w:p w14:paraId="532EABAF" w14:textId="45B5C0E9" w:rsidR="00431CE2" w:rsidRDefault="00000000">
      <w:pPr>
        <w:pStyle w:val="Sadraj1"/>
      </w:pPr>
      <w:r>
        <w:rPr>
          <w:rFonts w:eastAsia="Arial Unicode MS" w:cs="Arial Unicode MS"/>
        </w:rPr>
        <w:t>10. POSEBNI CILJEVI I MJERE</w:t>
      </w:r>
      <w:r>
        <w:rPr>
          <w:rFonts w:eastAsia="Arial Unicode MS" w:cs="Arial Unicode MS"/>
        </w:rPr>
        <w:tab/>
      </w:r>
      <w:r>
        <w:fldChar w:fldCharType="begin"/>
      </w:r>
      <w:r>
        <w:instrText xml:space="preserve"> PAGEREF _Toc40 \h </w:instrText>
      </w:r>
      <w:r>
        <w:fldChar w:fldCharType="separate"/>
      </w:r>
      <w:r w:rsidR="00DF5E38">
        <w:rPr>
          <w:noProof/>
        </w:rPr>
        <w:t>54</w:t>
      </w:r>
      <w:r>
        <w:fldChar w:fldCharType="end"/>
      </w:r>
    </w:p>
    <w:p w14:paraId="407D2D78" w14:textId="3A83FB8C" w:rsidR="00431CE2" w:rsidRDefault="00000000">
      <w:pPr>
        <w:pStyle w:val="Sadraj2"/>
      </w:pPr>
      <w:r>
        <w:rPr>
          <w:rFonts w:eastAsia="Arial Unicode MS" w:cs="Arial Unicode MS"/>
        </w:rPr>
        <w:t>10.1. POSEBAN CILJ 1.1. - „Učinkovito upravljanje nekretninama u vlasništvu Općine Cerna“</w:t>
      </w:r>
      <w:r>
        <w:rPr>
          <w:rFonts w:eastAsia="Arial Unicode MS" w:cs="Arial Unicode MS"/>
        </w:rPr>
        <w:tab/>
      </w:r>
      <w:r>
        <w:fldChar w:fldCharType="begin"/>
      </w:r>
      <w:r>
        <w:instrText xml:space="preserve"> PAGEREF _Toc41 \h </w:instrText>
      </w:r>
      <w:r>
        <w:fldChar w:fldCharType="separate"/>
      </w:r>
      <w:r w:rsidR="00DF5E38">
        <w:rPr>
          <w:noProof/>
        </w:rPr>
        <w:t>58</w:t>
      </w:r>
      <w:r>
        <w:fldChar w:fldCharType="end"/>
      </w:r>
    </w:p>
    <w:p w14:paraId="1D4626B8" w14:textId="2234E313" w:rsidR="00431CE2" w:rsidRDefault="00000000">
      <w:pPr>
        <w:pStyle w:val="Sadraj2"/>
      </w:pPr>
      <w:r>
        <w:rPr>
          <w:rFonts w:eastAsia="Arial Unicode MS" w:cs="Arial Unicode MS"/>
        </w:rPr>
        <w:t>10.2. POSEBAN CILJ 1.2. - „Unaprjeđenje korporativnog upravljanja i vršenje kontrola Općine Cerna kao (su)vlasnika trgovačkih društava“</w:t>
      </w:r>
      <w:r>
        <w:rPr>
          <w:rFonts w:eastAsia="Arial Unicode MS" w:cs="Arial Unicode MS"/>
        </w:rPr>
        <w:tab/>
      </w:r>
      <w:r>
        <w:fldChar w:fldCharType="begin"/>
      </w:r>
      <w:r>
        <w:instrText xml:space="preserve"> PAGEREF _Toc42 \h </w:instrText>
      </w:r>
      <w:r>
        <w:fldChar w:fldCharType="separate"/>
      </w:r>
      <w:r w:rsidR="00DF5E38">
        <w:rPr>
          <w:noProof/>
        </w:rPr>
        <w:t>63</w:t>
      </w:r>
      <w:r>
        <w:fldChar w:fldCharType="end"/>
      </w:r>
    </w:p>
    <w:p w14:paraId="27481752" w14:textId="034D2A6A" w:rsidR="00431CE2" w:rsidRDefault="00000000">
      <w:pPr>
        <w:pStyle w:val="Sadraj2"/>
      </w:pPr>
      <w:r>
        <w:rPr>
          <w:rFonts w:eastAsia="Arial Unicode MS" w:cs="Arial Unicode MS"/>
        </w:rPr>
        <w:t>10.3. POSEBAN CILJ 1.3. - „Uspostaviti jedinstven sustav i kriterije u procjeni vrijednosti pojedinog oblika imovine, kako bi se poštivalo važeće zakonodavstvo i što transparentnije odredila njezina vrijednost“</w:t>
      </w:r>
      <w:r>
        <w:rPr>
          <w:rFonts w:eastAsia="Arial Unicode MS" w:cs="Arial Unicode MS"/>
        </w:rPr>
        <w:tab/>
      </w:r>
      <w:r>
        <w:fldChar w:fldCharType="begin"/>
      </w:r>
      <w:r>
        <w:instrText xml:space="preserve"> PAGEREF _Toc43 \h </w:instrText>
      </w:r>
      <w:r>
        <w:fldChar w:fldCharType="separate"/>
      </w:r>
      <w:r w:rsidR="00DF5E38">
        <w:rPr>
          <w:noProof/>
        </w:rPr>
        <w:t>65</w:t>
      </w:r>
      <w:r>
        <w:fldChar w:fldCharType="end"/>
      </w:r>
    </w:p>
    <w:p w14:paraId="13B35A4A" w14:textId="16E64043" w:rsidR="00431CE2" w:rsidRPr="004A1774" w:rsidRDefault="00000000">
      <w:pPr>
        <w:pStyle w:val="Sadraj2"/>
        <w:rPr>
          <w:lang w:val="pl-PL"/>
        </w:rPr>
      </w:pPr>
      <w:r w:rsidRPr="004A1774">
        <w:rPr>
          <w:rFonts w:eastAsia="Arial Unicode MS" w:cs="Arial Unicode MS"/>
          <w:lang w:val="pl-PL"/>
        </w:rPr>
        <w:t>10.4. POSEBAN CILJ 1.4. - „Usklađenje i kontinuirano predlaganje te donošenje novih akata“</w:t>
      </w:r>
      <w:r w:rsidRPr="004A1774">
        <w:rPr>
          <w:rFonts w:eastAsia="Arial Unicode MS" w:cs="Arial Unicode MS"/>
          <w:lang w:val="pl-PL"/>
        </w:rPr>
        <w:tab/>
      </w:r>
      <w:r>
        <w:fldChar w:fldCharType="begin"/>
      </w:r>
      <w:r w:rsidRPr="004A1774">
        <w:rPr>
          <w:lang w:val="pl-PL"/>
        </w:rPr>
        <w:instrText xml:space="preserve"> PAGEREF _Toc44 \h </w:instrText>
      </w:r>
      <w:r>
        <w:fldChar w:fldCharType="separate"/>
      </w:r>
      <w:r w:rsidR="00DF5E38">
        <w:rPr>
          <w:noProof/>
          <w:lang w:val="pl-PL"/>
        </w:rPr>
        <w:t>68</w:t>
      </w:r>
      <w:r>
        <w:fldChar w:fldCharType="end"/>
      </w:r>
    </w:p>
    <w:p w14:paraId="629B96E2" w14:textId="09FDF2AE" w:rsidR="00431CE2" w:rsidRPr="004A1774" w:rsidRDefault="00000000">
      <w:pPr>
        <w:pStyle w:val="Sadraj2"/>
        <w:rPr>
          <w:lang w:val="pl-PL"/>
        </w:rPr>
      </w:pPr>
      <w:r w:rsidRPr="004A1774">
        <w:rPr>
          <w:rFonts w:eastAsia="Arial Unicode MS" w:cs="Arial Unicode MS"/>
          <w:lang w:val="pl-PL"/>
        </w:rPr>
        <w:t>10.5. POSEBAN CILJ 1.5. - „Ustroj, vođenje i redovno ažuriranje interne evidencije općinske imovine kojom upravlja Općina Cerna“</w:t>
      </w:r>
      <w:r w:rsidRPr="004A1774">
        <w:rPr>
          <w:rFonts w:eastAsia="Arial Unicode MS" w:cs="Arial Unicode MS"/>
          <w:lang w:val="pl-PL"/>
        </w:rPr>
        <w:tab/>
      </w:r>
      <w:r>
        <w:fldChar w:fldCharType="begin"/>
      </w:r>
      <w:r w:rsidRPr="004A1774">
        <w:rPr>
          <w:lang w:val="pl-PL"/>
        </w:rPr>
        <w:instrText xml:space="preserve"> PAGEREF _Toc45 \h </w:instrText>
      </w:r>
      <w:r>
        <w:fldChar w:fldCharType="separate"/>
      </w:r>
      <w:r w:rsidR="00DF5E38">
        <w:rPr>
          <w:noProof/>
          <w:lang w:val="pl-PL"/>
        </w:rPr>
        <w:t>69</w:t>
      </w:r>
      <w:r>
        <w:fldChar w:fldCharType="end"/>
      </w:r>
    </w:p>
    <w:p w14:paraId="05F83951" w14:textId="1BE4BF28" w:rsidR="00431CE2" w:rsidRPr="004A1774" w:rsidRDefault="00000000">
      <w:pPr>
        <w:pStyle w:val="Sadraj2"/>
        <w:rPr>
          <w:lang w:val="pl-PL"/>
        </w:rPr>
      </w:pPr>
      <w:r w:rsidRPr="004A1774">
        <w:rPr>
          <w:rFonts w:eastAsia="Arial Unicode MS" w:cs="Arial Unicode MS"/>
          <w:lang w:val="pl-PL"/>
        </w:rPr>
        <w:t>10.6. POSEBAN CILJ 1.6. - „Priprema, realizacija i izvještavanje o primjeni akata strateškog planiranja“</w:t>
      </w:r>
      <w:r w:rsidRPr="004A1774">
        <w:rPr>
          <w:rFonts w:eastAsia="Arial Unicode MS" w:cs="Arial Unicode MS"/>
          <w:lang w:val="pl-PL"/>
        </w:rPr>
        <w:tab/>
      </w:r>
      <w:r>
        <w:fldChar w:fldCharType="begin"/>
      </w:r>
      <w:r w:rsidRPr="004A1774">
        <w:rPr>
          <w:lang w:val="pl-PL"/>
        </w:rPr>
        <w:instrText xml:space="preserve"> PAGEREF _Toc46 \h </w:instrText>
      </w:r>
      <w:r>
        <w:fldChar w:fldCharType="separate"/>
      </w:r>
      <w:r w:rsidR="00DF5E38">
        <w:rPr>
          <w:noProof/>
          <w:lang w:val="pl-PL"/>
        </w:rPr>
        <w:t>70</w:t>
      </w:r>
      <w:r>
        <w:fldChar w:fldCharType="end"/>
      </w:r>
    </w:p>
    <w:p w14:paraId="1EBB8A68" w14:textId="7F9602C2" w:rsidR="00431CE2" w:rsidRPr="004A1774" w:rsidRDefault="00000000">
      <w:pPr>
        <w:pStyle w:val="Sadraj2"/>
        <w:rPr>
          <w:lang w:val="pl-PL"/>
        </w:rPr>
      </w:pPr>
      <w:r w:rsidRPr="004A1774">
        <w:rPr>
          <w:rFonts w:eastAsia="Arial Unicode MS" w:cs="Arial Unicode MS"/>
          <w:lang w:val="pl-PL"/>
        </w:rPr>
        <w:lastRenderedPageBreak/>
        <w:t>10.7. POSEBAN CILJ 1.7. - „Razvoj ljudskih resursa, informacijsko-komunikacijske tehnologije i financijskog aspekta Općine Cerna“</w:t>
      </w:r>
      <w:r w:rsidRPr="004A1774">
        <w:rPr>
          <w:rFonts w:eastAsia="Arial Unicode MS" w:cs="Arial Unicode MS"/>
          <w:lang w:val="pl-PL"/>
        </w:rPr>
        <w:tab/>
      </w:r>
      <w:r>
        <w:fldChar w:fldCharType="begin"/>
      </w:r>
      <w:r w:rsidRPr="004A1774">
        <w:rPr>
          <w:lang w:val="pl-PL"/>
        </w:rPr>
        <w:instrText xml:space="preserve"> PAGEREF _Toc47 \h </w:instrText>
      </w:r>
      <w:r>
        <w:fldChar w:fldCharType="separate"/>
      </w:r>
      <w:r w:rsidR="00DF5E38">
        <w:rPr>
          <w:noProof/>
          <w:lang w:val="pl-PL"/>
        </w:rPr>
        <w:t>71</w:t>
      </w:r>
      <w:r>
        <w:fldChar w:fldCharType="end"/>
      </w:r>
    </w:p>
    <w:p w14:paraId="1BB9712E" w14:textId="211B0F72" w:rsidR="00431CE2" w:rsidRPr="007C2BDA" w:rsidRDefault="00000000">
      <w:pPr>
        <w:pStyle w:val="Sadraj1"/>
        <w:rPr>
          <w:lang w:val="pl-PL"/>
        </w:rPr>
      </w:pPr>
      <w:r w:rsidRPr="007C2BDA">
        <w:rPr>
          <w:rFonts w:eastAsia="Arial Unicode MS" w:cs="Arial Unicode MS"/>
          <w:lang w:val="pl-PL"/>
        </w:rPr>
        <w:t>11.    ZAKLJUČAK</w:t>
      </w:r>
      <w:r w:rsidRPr="007C2BDA">
        <w:rPr>
          <w:rFonts w:eastAsia="Arial Unicode MS" w:cs="Arial Unicode MS"/>
          <w:lang w:val="pl-PL"/>
        </w:rPr>
        <w:tab/>
      </w:r>
      <w:r>
        <w:fldChar w:fldCharType="begin"/>
      </w:r>
      <w:r w:rsidRPr="007C2BDA">
        <w:rPr>
          <w:lang w:val="pl-PL"/>
        </w:rPr>
        <w:instrText xml:space="preserve"> PAGEREF _Toc48 \h </w:instrText>
      </w:r>
      <w:r>
        <w:fldChar w:fldCharType="separate"/>
      </w:r>
      <w:r w:rsidR="00DF5E38" w:rsidRPr="007C2BDA">
        <w:rPr>
          <w:noProof/>
          <w:lang w:val="pl-PL"/>
        </w:rPr>
        <w:t>74</w:t>
      </w:r>
      <w:r>
        <w:fldChar w:fldCharType="end"/>
      </w:r>
    </w:p>
    <w:p w14:paraId="3437AA6F" w14:textId="77777777" w:rsidR="00431CE2" w:rsidRDefault="00000000">
      <w:pPr>
        <w:pStyle w:val="Tijelo"/>
        <w:rPr>
          <w:rFonts w:ascii="Helvetica Neue" w:eastAsia="Helvetica Neue" w:hAnsi="Helvetica Neue" w:cs="Helvetica Neue"/>
          <w:sz w:val="22"/>
          <w:szCs w:val="22"/>
        </w:rPr>
      </w:pPr>
      <w:r>
        <w:fldChar w:fldCharType="end"/>
      </w:r>
    </w:p>
    <w:p w14:paraId="56922B0E" w14:textId="77777777" w:rsidR="00431CE2" w:rsidRDefault="00431CE2">
      <w:pPr>
        <w:pStyle w:val="Tijelo"/>
        <w:jc w:val="both"/>
      </w:pPr>
    </w:p>
    <w:p w14:paraId="408AA3E8" w14:textId="77777777" w:rsidR="00431CE2" w:rsidRPr="007C2BDA" w:rsidRDefault="00431CE2">
      <w:pPr>
        <w:pStyle w:val="TijeloB"/>
        <w:rPr>
          <w:lang w:val="pl-PL"/>
        </w:rPr>
      </w:pPr>
    </w:p>
    <w:p w14:paraId="21BEE3BC" w14:textId="77777777" w:rsidR="00431CE2" w:rsidRPr="007C2BDA" w:rsidRDefault="00431CE2">
      <w:pPr>
        <w:pStyle w:val="TijeloB"/>
        <w:rPr>
          <w:lang w:val="pl-PL"/>
        </w:rPr>
      </w:pPr>
    </w:p>
    <w:p w14:paraId="33335EB7" w14:textId="77777777" w:rsidR="00431CE2" w:rsidRPr="007C2BDA" w:rsidRDefault="00431CE2">
      <w:pPr>
        <w:pStyle w:val="TijeloB"/>
        <w:rPr>
          <w:lang w:val="pl-PL"/>
        </w:rPr>
      </w:pPr>
    </w:p>
    <w:p w14:paraId="54C56DE4" w14:textId="77777777" w:rsidR="00431CE2" w:rsidRPr="007C2BDA" w:rsidRDefault="00431CE2">
      <w:pPr>
        <w:pStyle w:val="TijeloB"/>
        <w:rPr>
          <w:lang w:val="pl-PL"/>
        </w:rPr>
      </w:pPr>
    </w:p>
    <w:p w14:paraId="3515B4BF" w14:textId="77777777" w:rsidR="00431CE2" w:rsidRPr="007C2BDA" w:rsidRDefault="00431CE2">
      <w:pPr>
        <w:pStyle w:val="TijeloB"/>
        <w:rPr>
          <w:lang w:val="pl-PL"/>
        </w:rPr>
      </w:pPr>
    </w:p>
    <w:p w14:paraId="1CC3D2F7" w14:textId="77777777" w:rsidR="00431CE2" w:rsidRPr="007C2BDA" w:rsidRDefault="00431CE2">
      <w:pPr>
        <w:pStyle w:val="TijeloB"/>
        <w:rPr>
          <w:lang w:val="pl-PL"/>
        </w:rPr>
      </w:pPr>
    </w:p>
    <w:p w14:paraId="1F80FD76" w14:textId="77777777" w:rsidR="00431CE2" w:rsidRPr="007C2BDA" w:rsidRDefault="00431CE2">
      <w:pPr>
        <w:pStyle w:val="TijeloB"/>
        <w:rPr>
          <w:lang w:val="pl-PL"/>
        </w:rPr>
      </w:pPr>
    </w:p>
    <w:p w14:paraId="32886665" w14:textId="77777777" w:rsidR="00431CE2" w:rsidRPr="007C2BDA" w:rsidRDefault="00431CE2">
      <w:pPr>
        <w:pStyle w:val="TijeloB"/>
        <w:rPr>
          <w:lang w:val="pl-PL"/>
        </w:rPr>
      </w:pPr>
    </w:p>
    <w:p w14:paraId="35CCF1F4" w14:textId="77777777" w:rsidR="00431CE2" w:rsidRPr="007C2BDA" w:rsidRDefault="00431CE2">
      <w:pPr>
        <w:pStyle w:val="TijeloB"/>
        <w:rPr>
          <w:lang w:val="pl-PL"/>
        </w:rPr>
      </w:pPr>
    </w:p>
    <w:p w14:paraId="126AFF80" w14:textId="77777777" w:rsidR="00431CE2" w:rsidRPr="007C2BDA" w:rsidRDefault="00431CE2">
      <w:pPr>
        <w:pStyle w:val="TijeloB"/>
        <w:rPr>
          <w:lang w:val="pl-PL"/>
        </w:rPr>
      </w:pPr>
    </w:p>
    <w:p w14:paraId="2DD88D85" w14:textId="77777777" w:rsidR="00431CE2" w:rsidRPr="007C2BDA" w:rsidRDefault="00431CE2">
      <w:pPr>
        <w:pStyle w:val="TijeloB"/>
        <w:rPr>
          <w:lang w:val="pl-PL"/>
        </w:rPr>
      </w:pPr>
    </w:p>
    <w:p w14:paraId="67B9EDBF" w14:textId="77777777" w:rsidR="00431CE2" w:rsidRPr="007C2BDA" w:rsidRDefault="00431CE2">
      <w:pPr>
        <w:pStyle w:val="TijeloB"/>
        <w:rPr>
          <w:lang w:val="pl-PL"/>
        </w:rPr>
      </w:pPr>
    </w:p>
    <w:p w14:paraId="62E2AEB2" w14:textId="77777777" w:rsidR="00431CE2" w:rsidRPr="007C2BDA" w:rsidRDefault="00431CE2">
      <w:pPr>
        <w:pStyle w:val="TijeloB"/>
        <w:rPr>
          <w:lang w:val="pl-PL"/>
        </w:rPr>
      </w:pPr>
    </w:p>
    <w:p w14:paraId="2D54DB9A" w14:textId="77777777" w:rsidR="00431CE2" w:rsidRPr="007C2BDA" w:rsidRDefault="00431CE2">
      <w:pPr>
        <w:pStyle w:val="TijeloB"/>
        <w:rPr>
          <w:lang w:val="pl-PL"/>
        </w:rPr>
      </w:pPr>
    </w:p>
    <w:p w14:paraId="2B795CDE" w14:textId="77777777" w:rsidR="00431CE2" w:rsidRPr="007C2BDA" w:rsidRDefault="00431CE2">
      <w:pPr>
        <w:pStyle w:val="TijeloB"/>
        <w:rPr>
          <w:lang w:val="pl-PL"/>
        </w:rPr>
      </w:pPr>
    </w:p>
    <w:p w14:paraId="69EC73C8" w14:textId="77777777" w:rsidR="00431CE2" w:rsidRPr="007C2BDA" w:rsidRDefault="00431CE2">
      <w:pPr>
        <w:pStyle w:val="TijeloB"/>
        <w:rPr>
          <w:lang w:val="pl-PL"/>
        </w:rPr>
      </w:pPr>
    </w:p>
    <w:p w14:paraId="2F22B645" w14:textId="77777777" w:rsidR="00431CE2" w:rsidRPr="007C2BDA" w:rsidRDefault="00431CE2">
      <w:pPr>
        <w:pStyle w:val="TijeloB"/>
        <w:rPr>
          <w:lang w:val="pl-PL"/>
        </w:rPr>
      </w:pPr>
    </w:p>
    <w:p w14:paraId="61B73D25" w14:textId="77777777" w:rsidR="00431CE2" w:rsidRPr="007C2BDA" w:rsidRDefault="00431CE2">
      <w:pPr>
        <w:pStyle w:val="TijeloB"/>
        <w:rPr>
          <w:lang w:val="pl-PL"/>
        </w:rPr>
      </w:pPr>
    </w:p>
    <w:p w14:paraId="4DB1AA9A" w14:textId="77777777" w:rsidR="00431CE2" w:rsidRPr="007C2BDA" w:rsidRDefault="00431CE2">
      <w:pPr>
        <w:pStyle w:val="TijeloB"/>
        <w:rPr>
          <w:lang w:val="pl-PL"/>
        </w:rPr>
      </w:pPr>
    </w:p>
    <w:p w14:paraId="33EAC0F2" w14:textId="77777777" w:rsidR="00431CE2" w:rsidRPr="007C2BDA" w:rsidRDefault="00431CE2">
      <w:pPr>
        <w:pStyle w:val="TijeloB"/>
        <w:rPr>
          <w:lang w:val="pl-PL"/>
        </w:rPr>
      </w:pPr>
    </w:p>
    <w:p w14:paraId="4FF8C613" w14:textId="77777777" w:rsidR="00431CE2" w:rsidRPr="007C2BDA" w:rsidRDefault="00431CE2">
      <w:pPr>
        <w:pStyle w:val="TijeloB"/>
        <w:rPr>
          <w:lang w:val="pl-PL"/>
        </w:rPr>
      </w:pPr>
    </w:p>
    <w:p w14:paraId="15D3AFA8" w14:textId="77777777" w:rsidR="00431CE2" w:rsidRPr="007C2BDA" w:rsidRDefault="00431CE2">
      <w:pPr>
        <w:pStyle w:val="TijeloB"/>
        <w:rPr>
          <w:lang w:val="pl-PL"/>
        </w:rPr>
      </w:pPr>
    </w:p>
    <w:p w14:paraId="750670F5" w14:textId="77777777" w:rsidR="00431CE2" w:rsidRPr="007C2BDA" w:rsidRDefault="00431CE2">
      <w:pPr>
        <w:pStyle w:val="TijeloB"/>
        <w:rPr>
          <w:lang w:val="pl-PL"/>
        </w:rPr>
      </w:pPr>
    </w:p>
    <w:p w14:paraId="1328584C" w14:textId="77777777" w:rsidR="00431CE2" w:rsidRPr="007C2BDA" w:rsidRDefault="00431CE2">
      <w:pPr>
        <w:pStyle w:val="TijeloB"/>
        <w:rPr>
          <w:lang w:val="pl-PL"/>
        </w:rPr>
      </w:pPr>
    </w:p>
    <w:p w14:paraId="0DD027AA" w14:textId="77777777" w:rsidR="00431CE2" w:rsidRPr="007C2BDA" w:rsidRDefault="00431CE2">
      <w:pPr>
        <w:pStyle w:val="TijeloB"/>
        <w:rPr>
          <w:lang w:val="pl-PL"/>
        </w:rPr>
      </w:pPr>
    </w:p>
    <w:p w14:paraId="058E6640" w14:textId="77777777" w:rsidR="00431CE2" w:rsidRPr="007C2BDA" w:rsidRDefault="00431CE2">
      <w:pPr>
        <w:pStyle w:val="TijeloB"/>
        <w:rPr>
          <w:lang w:val="pl-PL"/>
        </w:rPr>
      </w:pPr>
    </w:p>
    <w:p w14:paraId="42F54F49" w14:textId="77777777" w:rsidR="00431CE2" w:rsidRPr="007C2BDA" w:rsidRDefault="00431CE2">
      <w:pPr>
        <w:pStyle w:val="TijeloB"/>
        <w:rPr>
          <w:lang w:val="pl-PL"/>
        </w:rPr>
      </w:pPr>
    </w:p>
    <w:p w14:paraId="57EF7989" w14:textId="77777777" w:rsidR="00431CE2" w:rsidRPr="007C2BDA" w:rsidRDefault="00431CE2">
      <w:pPr>
        <w:pStyle w:val="TijeloB"/>
        <w:rPr>
          <w:lang w:val="pl-PL"/>
        </w:rPr>
      </w:pPr>
    </w:p>
    <w:p w14:paraId="19166AB1" w14:textId="77777777" w:rsidR="00431CE2" w:rsidRPr="007C2BDA" w:rsidRDefault="00431CE2">
      <w:pPr>
        <w:pStyle w:val="TijeloB"/>
        <w:rPr>
          <w:lang w:val="pl-PL"/>
        </w:rPr>
      </w:pPr>
    </w:p>
    <w:p w14:paraId="0C07CDB0" w14:textId="77777777" w:rsidR="00431CE2" w:rsidRPr="007C2BDA" w:rsidRDefault="00431CE2">
      <w:pPr>
        <w:pStyle w:val="TijeloB"/>
        <w:rPr>
          <w:lang w:val="pl-PL"/>
        </w:rPr>
      </w:pPr>
    </w:p>
    <w:p w14:paraId="226A940F" w14:textId="77777777" w:rsidR="00431CE2" w:rsidRPr="007C2BDA" w:rsidRDefault="00431CE2">
      <w:pPr>
        <w:pStyle w:val="TijeloB"/>
        <w:rPr>
          <w:lang w:val="pl-PL"/>
        </w:rPr>
      </w:pPr>
    </w:p>
    <w:p w14:paraId="6DBEC2FC" w14:textId="77777777" w:rsidR="00431CE2" w:rsidRPr="007C2BDA" w:rsidRDefault="00431CE2">
      <w:pPr>
        <w:pStyle w:val="TijeloB"/>
        <w:rPr>
          <w:lang w:val="pl-PL"/>
        </w:rPr>
      </w:pPr>
    </w:p>
    <w:p w14:paraId="4A4B3EF3" w14:textId="77777777" w:rsidR="00431CE2" w:rsidRPr="007C2BDA" w:rsidRDefault="00431CE2">
      <w:pPr>
        <w:pStyle w:val="TijeloB"/>
        <w:rPr>
          <w:lang w:val="pl-PL"/>
        </w:rPr>
      </w:pPr>
    </w:p>
    <w:p w14:paraId="43BABE6D" w14:textId="77777777" w:rsidR="00431CE2" w:rsidRPr="007C2BDA" w:rsidRDefault="00431CE2">
      <w:pPr>
        <w:pStyle w:val="TijeloB"/>
        <w:rPr>
          <w:lang w:val="pl-PL"/>
        </w:rPr>
      </w:pPr>
    </w:p>
    <w:p w14:paraId="6E2846BE" w14:textId="77777777" w:rsidR="00431CE2" w:rsidRPr="007C2BDA" w:rsidRDefault="00431CE2">
      <w:pPr>
        <w:pStyle w:val="TijeloB"/>
        <w:rPr>
          <w:lang w:val="pl-PL"/>
        </w:rPr>
      </w:pPr>
    </w:p>
    <w:p w14:paraId="1A2EDD7D" w14:textId="77777777" w:rsidR="00431CE2" w:rsidRPr="007C2BDA" w:rsidRDefault="00431CE2">
      <w:pPr>
        <w:pStyle w:val="TijeloB"/>
        <w:rPr>
          <w:lang w:val="pl-PL"/>
        </w:rPr>
      </w:pPr>
    </w:p>
    <w:p w14:paraId="12F3BEA2" w14:textId="77777777" w:rsidR="00431CE2" w:rsidRPr="007C2BDA" w:rsidRDefault="00431CE2">
      <w:pPr>
        <w:pStyle w:val="TijeloB"/>
        <w:rPr>
          <w:lang w:val="pl-PL"/>
        </w:rPr>
      </w:pPr>
    </w:p>
    <w:p w14:paraId="2BE50580" w14:textId="77777777" w:rsidR="00431CE2" w:rsidRPr="007C2BDA" w:rsidRDefault="00431CE2">
      <w:pPr>
        <w:pStyle w:val="TijeloB"/>
        <w:rPr>
          <w:lang w:val="pl-PL"/>
        </w:rPr>
      </w:pPr>
    </w:p>
    <w:p w14:paraId="0C10BF44" w14:textId="77777777" w:rsidR="00431CE2" w:rsidRPr="007C2BDA" w:rsidRDefault="00431CE2">
      <w:pPr>
        <w:pStyle w:val="TijeloB"/>
        <w:rPr>
          <w:lang w:val="pl-PL"/>
        </w:rPr>
      </w:pPr>
    </w:p>
    <w:p w14:paraId="79865D48" w14:textId="77777777" w:rsidR="00431CE2" w:rsidRPr="007C2BDA" w:rsidRDefault="00431CE2">
      <w:pPr>
        <w:pStyle w:val="Naslov1"/>
        <w:rPr>
          <w:lang w:val="pl-PL"/>
        </w:rPr>
        <w:sectPr w:rsidR="00431CE2" w:rsidRPr="007C2BDA" w:rsidSect="00FD323C">
          <w:headerReference w:type="default" r:id="rId7"/>
          <w:footerReference w:type="default" r:id="rId8"/>
          <w:headerReference w:type="first" r:id="rId9"/>
          <w:footerReference w:type="first" r:id="rId10"/>
          <w:pgSz w:w="11900" w:h="16840"/>
          <w:pgMar w:top="1134" w:right="1274" w:bottom="1134" w:left="1418" w:header="709" w:footer="709" w:gutter="0"/>
          <w:cols w:space="720"/>
          <w:titlePg/>
        </w:sectPr>
      </w:pPr>
    </w:p>
    <w:p w14:paraId="32B57B3C" w14:textId="77777777" w:rsidR="00431CE2" w:rsidRPr="007C2BDA" w:rsidRDefault="00000000">
      <w:pPr>
        <w:pStyle w:val="Naslov1"/>
        <w:spacing w:before="360" w:after="240"/>
        <w:rPr>
          <w:lang w:val="pl-PL"/>
        </w:rPr>
      </w:pPr>
      <w:bookmarkStart w:id="0" w:name="_Toc"/>
      <w:r w:rsidRPr="007C2BDA">
        <w:rPr>
          <w:rStyle w:val="BezA"/>
          <w:lang w:val="pl-PL"/>
        </w:rPr>
        <w:lastRenderedPageBreak/>
        <w:t>UVOD</w:t>
      </w:r>
      <w:bookmarkEnd w:id="0"/>
    </w:p>
    <w:p w14:paraId="77456BCF"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Strategiju</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razdoblje</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2023. do 2028. </w:t>
      </w:r>
      <w:proofErr w:type="spellStart"/>
      <w:r>
        <w:rPr>
          <w:rFonts w:ascii="Times New Roman" w:hAnsi="Times New Roman"/>
          <w:sz w:val="24"/>
          <w:szCs w:val="24"/>
        </w:rPr>
        <w:t>godine</w:t>
      </w:r>
      <w:proofErr w:type="spellEnd"/>
      <w:r>
        <w:rPr>
          <w:rFonts w:ascii="Times New Roman" w:hAnsi="Times New Roman"/>
          <w:sz w:val="24"/>
          <w:szCs w:val="24"/>
        </w:rPr>
        <w:t xml:space="preserve">, </w:t>
      </w:r>
      <w:proofErr w:type="spellStart"/>
      <w:r>
        <w:rPr>
          <w:rFonts w:ascii="Times New Roman" w:hAnsi="Times New Roman"/>
          <w:sz w:val="24"/>
          <w:szCs w:val="24"/>
        </w:rPr>
        <w:t>odnosno</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razdoblje</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w:t>
      </w:r>
      <w:proofErr w:type="spellStart"/>
      <w:r>
        <w:rPr>
          <w:rFonts w:ascii="Times New Roman" w:hAnsi="Times New Roman"/>
          <w:sz w:val="24"/>
          <w:szCs w:val="24"/>
        </w:rPr>
        <w:t>pet</w:t>
      </w:r>
      <w:proofErr w:type="spellEnd"/>
      <w:r>
        <w:rPr>
          <w:rFonts w:ascii="Times New Roman" w:hAnsi="Times New Roman"/>
          <w:sz w:val="24"/>
          <w:szCs w:val="24"/>
        </w:rPr>
        <w:t xml:space="preserve"> </w:t>
      </w:r>
      <w:proofErr w:type="spellStart"/>
      <w:r>
        <w:rPr>
          <w:rFonts w:ascii="Times New Roman" w:hAnsi="Times New Roman"/>
          <w:sz w:val="24"/>
          <w:szCs w:val="24"/>
        </w:rPr>
        <w:t>godina</w:t>
      </w:r>
      <w:proofErr w:type="spellEnd"/>
      <w:r>
        <w:rPr>
          <w:rFonts w:ascii="Times New Roman" w:hAnsi="Times New Roman"/>
          <w:sz w:val="24"/>
          <w:szCs w:val="24"/>
        </w:rPr>
        <w:t xml:space="preserve">, (u </w:t>
      </w:r>
      <w:proofErr w:type="spellStart"/>
      <w:r>
        <w:rPr>
          <w:rFonts w:ascii="Times New Roman" w:hAnsi="Times New Roman"/>
          <w:sz w:val="24"/>
          <w:szCs w:val="24"/>
        </w:rPr>
        <w:t>daljnjem</w:t>
      </w:r>
      <w:proofErr w:type="spellEnd"/>
      <w:r>
        <w:rPr>
          <w:rFonts w:ascii="Times New Roman" w:hAnsi="Times New Roman"/>
          <w:sz w:val="24"/>
          <w:szCs w:val="24"/>
        </w:rPr>
        <w:t xml:space="preserve"> </w:t>
      </w:r>
      <w:proofErr w:type="spellStart"/>
      <w:r>
        <w:rPr>
          <w:rFonts w:ascii="Times New Roman" w:hAnsi="Times New Roman"/>
          <w:sz w:val="24"/>
          <w:szCs w:val="24"/>
        </w:rPr>
        <w:t>tekstu</w:t>
      </w:r>
      <w:proofErr w:type="spellEnd"/>
      <w:r>
        <w:rPr>
          <w:rFonts w:ascii="Times New Roman" w:hAnsi="Times New Roman"/>
          <w:sz w:val="24"/>
          <w:szCs w:val="24"/>
        </w:rPr>
        <w:t xml:space="preserve">: </w:t>
      </w:r>
      <w:proofErr w:type="spellStart"/>
      <w:r>
        <w:rPr>
          <w:rFonts w:ascii="Times New Roman" w:hAnsi="Times New Roman"/>
          <w:sz w:val="24"/>
          <w:szCs w:val="24"/>
        </w:rPr>
        <w:t>Strategija</w:t>
      </w:r>
      <w:proofErr w:type="spellEnd"/>
      <w:r>
        <w:rPr>
          <w:rFonts w:ascii="Times New Roman" w:hAnsi="Times New Roman"/>
          <w:sz w:val="24"/>
          <w:szCs w:val="24"/>
        </w:rPr>
        <w:t xml:space="preserve">) </w:t>
      </w:r>
      <w:proofErr w:type="spellStart"/>
      <w:r>
        <w:rPr>
          <w:rFonts w:ascii="Times New Roman" w:hAnsi="Times New Roman"/>
          <w:sz w:val="24"/>
          <w:szCs w:val="24"/>
        </w:rPr>
        <w:t>donosi</w:t>
      </w:r>
      <w:proofErr w:type="spellEnd"/>
      <w:r>
        <w:rPr>
          <w:rFonts w:ascii="Times New Roman" w:hAnsi="Times New Roman"/>
          <w:sz w:val="24"/>
          <w:szCs w:val="24"/>
        </w:rPr>
        <w:t xml:space="preserve"> </w:t>
      </w:r>
      <w:proofErr w:type="spellStart"/>
      <w:r>
        <w:rPr>
          <w:rFonts w:ascii="Times New Roman" w:hAnsi="Times New Roman"/>
          <w:sz w:val="24"/>
          <w:szCs w:val="24"/>
        </w:rPr>
        <w:t>Općinsko</w:t>
      </w:r>
      <w:proofErr w:type="spellEnd"/>
      <w:r>
        <w:rPr>
          <w:rFonts w:ascii="Times New Roman" w:hAnsi="Times New Roman"/>
          <w:sz w:val="24"/>
          <w:szCs w:val="24"/>
        </w:rPr>
        <w:t xml:space="preserve"> vijeće </w:t>
      </w:r>
      <w:proofErr w:type="spellStart"/>
      <w:r>
        <w:rPr>
          <w:rFonts w:ascii="Times New Roman" w:hAnsi="Times New Roman"/>
          <w:sz w:val="24"/>
          <w:szCs w:val="24"/>
        </w:rPr>
        <w:t>Općine</w:t>
      </w:r>
      <w:proofErr w:type="spellEnd"/>
      <w:r>
        <w:rPr>
          <w:rFonts w:ascii="Times New Roman" w:hAnsi="Times New Roman"/>
          <w:sz w:val="24"/>
          <w:szCs w:val="24"/>
        </w:rPr>
        <w:t xml:space="preserve"> Cerna, na </w:t>
      </w:r>
      <w:proofErr w:type="spellStart"/>
      <w:r>
        <w:rPr>
          <w:rFonts w:ascii="Times New Roman" w:hAnsi="Times New Roman"/>
          <w:sz w:val="24"/>
          <w:szCs w:val="24"/>
        </w:rPr>
        <w:t>prijedlog</w:t>
      </w:r>
      <w:proofErr w:type="spellEnd"/>
      <w:r>
        <w:rPr>
          <w:rFonts w:ascii="Times New Roman" w:hAnsi="Times New Roman"/>
          <w:sz w:val="24"/>
          <w:szCs w:val="24"/>
        </w:rPr>
        <w:t xml:space="preserve"> </w:t>
      </w:r>
      <w:proofErr w:type="spellStart"/>
      <w:r>
        <w:rPr>
          <w:rFonts w:ascii="Times New Roman" w:hAnsi="Times New Roman"/>
          <w:sz w:val="24"/>
          <w:szCs w:val="24"/>
        </w:rPr>
        <w:t>općinskog</w:t>
      </w:r>
      <w:proofErr w:type="spellEnd"/>
      <w:r>
        <w:rPr>
          <w:rFonts w:ascii="Times New Roman" w:hAnsi="Times New Roman"/>
          <w:sz w:val="24"/>
          <w:szCs w:val="24"/>
        </w:rPr>
        <w:t xml:space="preserve"> </w:t>
      </w:r>
      <w:proofErr w:type="spellStart"/>
      <w:r>
        <w:rPr>
          <w:rFonts w:ascii="Times New Roman" w:hAnsi="Times New Roman"/>
          <w:sz w:val="24"/>
          <w:szCs w:val="24"/>
        </w:rPr>
        <w:t>načelnika</w:t>
      </w:r>
      <w:proofErr w:type="spellEnd"/>
      <w:r>
        <w:rPr>
          <w:rFonts w:ascii="Times New Roman" w:hAnsi="Times New Roman"/>
          <w:sz w:val="24"/>
          <w:szCs w:val="24"/>
        </w:rPr>
        <w:t xml:space="preserve">, a </w:t>
      </w:r>
      <w:proofErr w:type="spellStart"/>
      <w:r>
        <w:rPr>
          <w:rFonts w:ascii="Times New Roman" w:hAnsi="Times New Roman"/>
          <w:sz w:val="24"/>
          <w:szCs w:val="24"/>
        </w:rPr>
        <w:t>radi</w:t>
      </w:r>
      <w:proofErr w:type="spellEnd"/>
      <w:r>
        <w:rPr>
          <w:rFonts w:ascii="Times New Roman" w:hAnsi="Times New Roman"/>
          <w:sz w:val="24"/>
          <w:szCs w:val="24"/>
        </w:rPr>
        <w:t xml:space="preserve"> </w:t>
      </w:r>
      <w:proofErr w:type="spellStart"/>
      <w:r>
        <w:rPr>
          <w:rFonts w:ascii="Times New Roman" w:hAnsi="Times New Roman"/>
          <w:sz w:val="24"/>
          <w:szCs w:val="24"/>
        </w:rPr>
        <w:t>potreba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s </w:t>
      </w:r>
      <w:proofErr w:type="spellStart"/>
      <w:r>
        <w:rPr>
          <w:rFonts w:ascii="Times New Roman" w:hAnsi="Times New Roman"/>
          <w:sz w:val="24"/>
          <w:szCs w:val="24"/>
        </w:rPr>
        <w:t>ciljem</w:t>
      </w:r>
      <w:proofErr w:type="spellEnd"/>
      <w:r>
        <w:rPr>
          <w:rFonts w:ascii="Times New Roman" w:hAnsi="Times New Roman"/>
          <w:sz w:val="24"/>
          <w:szCs w:val="24"/>
        </w:rPr>
        <w:t xml:space="preserve"> </w:t>
      </w:r>
      <w:proofErr w:type="spellStart"/>
      <w:r>
        <w:rPr>
          <w:rFonts w:ascii="Times New Roman" w:hAnsi="Times New Roman"/>
          <w:sz w:val="24"/>
          <w:szCs w:val="24"/>
        </w:rPr>
        <w:t>optimalnog</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w:t>
      </w:r>
    </w:p>
    <w:p w14:paraId="3D45DB30" w14:textId="08C25BE5"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Osnovni</w:t>
      </w:r>
      <w:proofErr w:type="spellEnd"/>
      <w:r>
        <w:rPr>
          <w:rFonts w:ascii="Times New Roman" w:hAnsi="Times New Roman"/>
          <w:sz w:val="24"/>
          <w:szCs w:val="24"/>
        </w:rPr>
        <w:t xml:space="preserve"> </w:t>
      </w:r>
      <w:proofErr w:type="spellStart"/>
      <w:r>
        <w:rPr>
          <w:rFonts w:ascii="Times New Roman" w:hAnsi="Times New Roman"/>
          <w:sz w:val="24"/>
          <w:szCs w:val="24"/>
        </w:rPr>
        <w:t>zakonski</w:t>
      </w:r>
      <w:proofErr w:type="spellEnd"/>
      <w:r>
        <w:rPr>
          <w:rFonts w:ascii="Times New Roman" w:hAnsi="Times New Roman"/>
          <w:sz w:val="24"/>
          <w:szCs w:val="24"/>
        </w:rPr>
        <w:t xml:space="preserve"> </w:t>
      </w:r>
      <w:proofErr w:type="spellStart"/>
      <w:r>
        <w:rPr>
          <w:rFonts w:ascii="Times New Roman" w:hAnsi="Times New Roman"/>
          <w:sz w:val="24"/>
          <w:szCs w:val="24"/>
        </w:rPr>
        <w:t>propis</w:t>
      </w:r>
      <w:proofErr w:type="spellEnd"/>
      <w:r>
        <w:rPr>
          <w:rFonts w:ascii="Times New Roman" w:hAnsi="Times New Roman"/>
          <w:sz w:val="24"/>
          <w:szCs w:val="24"/>
        </w:rPr>
        <w:t xml:space="preserve"> </w:t>
      </w:r>
      <w:proofErr w:type="spellStart"/>
      <w:r>
        <w:rPr>
          <w:rFonts w:ascii="Times New Roman" w:hAnsi="Times New Roman"/>
          <w:sz w:val="24"/>
          <w:szCs w:val="24"/>
        </w:rPr>
        <w:t>iz</w:t>
      </w:r>
      <w:proofErr w:type="spellEnd"/>
      <w:r>
        <w:rPr>
          <w:rFonts w:ascii="Times New Roman" w:hAnsi="Times New Roman"/>
          <w:sz w:val="24"/>
          <w:szCs w:val="24"/>
        </w:rPr>
        <w:t xml:space="preserve"> </w:t>
      </w:r>
      <w:proofErr w:type="spellStart"/>
      <w:r>
        <w:rPr>
          <w:rFonts w:ascii="Times New Roman" w:hAnsi="Times New Roman"/>
          <w:sz w:val="24"/>
          <w:szCs w:val="24"/>
        </w:rPr>
        <w:t>kojeg</w:t>
      </w:r>
      <w:proofErr w:type="spellEnd"/>
      <w:r>
        <w:rPr>
          <w:rFonts w:ascii="Times New Roman" w:hAnsi="Times New Roman"/>
          <w:sz w:val="24"/>
          <w:szCs w:val="24"/>
        </w:rPr>
        <w:t xml:space="preserve"> </w:t>
      </w:r>
      <w:proofErr w:type="spellStart"/>
      <w:r>
        <w:rPr>
          <w:rFonts w:ascii="Times New Roman" w:hAnsi="Times New Roman"/>
          <w:sz w:val="24"/>
          <w:szCs w:val="24"/>
        </w:rPr>
        <w:t>proizlazi</w:t>
      </w:r>
      <w:proofErr w:type="spellEnd"/>
      <w:r>
        <w:rPr>
          <w:rFonts w:ascii="Times New Roman" w:hAnsi="Times New Roman"/>
          <w:sz w:val="24"/>
          <w:szCs w:val="24"/>
        </w:rPr>
        <w:t xml:space="preserve"> </w:t>
      </w:r>
      <w:proofErr w:type="spellStart"/>
      <w:r>
        <w:rPr>
          <w:rFonts w:ascii="Times New Roman" w:hAnsi="Times New Roman"/>
          <w:sz w:val="24"/>
          <w:szCs w:val="24"/>
        </w:rPr>
        <w:t>obveza</w:t>
      </w:r>
      <w:proofErr w:type="spellEnd"/>
      <w:r>
        <w:rPr>
          <w:rFonts w:ascii="Times New Roman" w:hAnsi="Times New Roman"/>
          <w:sz w:val="24"/>
          <w:szCs w:val="24"/>
        </w:rPr>
        <w:t xml:space="preserve"> </w:t>
      </w:r>
      <w:proofErr w:type="spellStart"/>
      <w:r>
        <w:rPr>
          <w:rFonts w:ascii="Times New Roman" w:hAnsi="Times New Roman"/>
          <w:sz w:val="24"/>
          <w:szCs w:val="24"/>
        </w:rPr>
        <w:t>donošenja</w:t>
      </w:r>
      <w:proofErr w:type="spellEnd"/>
      <w:r>
        <w:rPr>
          <w:rFonts w:ascii="Times New Roman" w:hAnsi="Times New Roman"/>
          <w:sz w:val="24"/>
          <w:szCs w:val="24"/>
        </w:rPr>
        <w:t xml:space="preserve"> </w:t>
      </w:r>
      <w:proofErr w:type="spellStart"/>
      <w:r>
        <w:rPr>
          <w:rFonts w:ascii="Times New Roman" w:hAnsi="Times New Roman"/>
          <w:sz w:val="24"/>
          <w:szCs w:val="24"/>
        </w:rPr>
        <w:t>dugoročnog</w:t>
      </w:r>
      <w:proofErr w:type="spellEnd"/>
      <w:r>
        <w:rPr>
          <w:rFonts w:ascii="Times New Roman" w:hAnsi="Times New Roman"/>
          <w:sz w:val="24"/>
          <w:szCs w:val="24"/>
        </w:rPr>
        <w:t xml:space="preserve"> </w:t>
      </w:r>
      <w:proofErr w:type="spellStart"/>
      <w:r>
        <w:rPr>
          <w:rFonts w:ascii="Times New Roman" w:hAnsi="Times New Roman"/>
          <w:sz w:val="24"/>
          <w:szCs w:val="24"/>
        </w:rPr>
        <w:t>akta</w:t>
      </w:r>
      <w:proofErr w:type="spellEnd"/>
      <w:r>
        <w:rPr>
          <w:rFonts w:ascii="Times New Roman" w:hAnsi="Times New Roman"/>
          <w:sz w:val="24"/>
          <w:szCs w:val="24"/>
        </w:rPr>
        <w:t xml:space="preserve"> </w:t>
      </w:r>
      <w:proofErr w:type="spellStart"/>
      <w:r>
        <w:rPr>
          <w:rFonts w:ascii="Times New Roman" w:hAnsi="Times New Roman"/>
          <w:sz w:val="24"/>
          <w:szCs w:val="24"/>
        </w:rPr>
        <w:t>kojim</w:t>
      </w:r>
      <w:proofErr w:type="spellEnd"/>
      <w:r>
        <w:rPr>
          <w:rFonts w:ascii="Times New Roman" w:hAnsi="Times New Roman"/>
          <w:sz w:val="24"/>
          <w:szCs w:val="24"/>
        </w:rPr>
        <w:t xml:space="preserve"> se </w:t>
      </w:r>
      <w:proofErr w:type="spellStart"/>
      <w:r>
        <w:rPr>
          <w:rFonts w:ascii="Times New Roman" w:hAnsi="Times New Roman"/>
          <w:sz w:val="24"/>
          <w:szCs w:val="24"/>
        </w:rPr>
        <w:t>uređuje</w:t>
      </w:r>
      <w:proofErr w:type="spellEnd"/>
      <w:r>
        <w:rPr>
          <w:rFonts w:ascii="Times New Roman" w:hAnsi="Times New Roman"/>
          <w:sz w:val="24"/>
          <w:szCs w:val="24"/>
        </w:rPr>
        <w:t xml:space="preserve"> </w:t>
      </w:r>
      <w:proofErr w:type="spellStart"/>
      <w:r>
        <w:rPr>
          <w:rFonts w:ascii="Times New Roman" w:hAnsi="Times New Roman"/>
          <w:sz w:val="24"/>
          <w:szCs w:val="24"/>
        </w:rPr>
        <w:t>pitanje</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u </w:t>
      </w:r>
      <w:proofErr w:type="spellStart"/>
      <w:r>
        <w:rPr>
          <w:rFonts w:ascii="Times New Roman" w:hAnsi="Times New Roman"/>
          <w:sz w:val="24"/>
          <w:szCs w:val="24"/>
        </w:rPr>
        <w:t>jedinici</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w:t>
      </w:r>
      <w:proofErr w:type="spellStart"/>
      <w:r>
        <w:rPr>
          <w:rFonts w:ascii="Times New Roman" w:hAnsi="Times New Roman"/>
          <w:sz w:val="24"/>
          <w:szCs w:val="24"/>
        </w:rPr>
        <w:t>odnosno</w:t>
      </w:r>
      <w:proofErr w:type="spellEnd"/>
      <w:r>
        <w:rPr>
          <w:rFonts w:ascii="Times New Roman" w:hAnsi="Times New Roman"/>
          <w:sz w:val="24"/>
          <w:szCs w:val="24"/>
        </w:rPr>
        <w:t xml:space="preserve"> </w:t>
      </w:r>
      <w:proofErr w:type="spellStart"/>
      <w:r>
        <w:rPr>
          <w:rFonts w:ascii="Times New Roman" w:hAnsi="Times New Roman"/>
          <w:sz w:val="24"/>
          <w:szCs w:val="24"/>
        </w:rPr>
        <w:t>donošenje</w:t>
      </w:r>
      <w:proofErr w:type="spellEnd"/>
      <w:r>
        <w:rPr>
          <w:rFonts w:ascii="Times New Roman" w:hAnsi="Times New Roman"/>
          <w:sz w:val="24"/>
          <w:szCs w:val="24"/>
        </w:rPr>
        <w:t xml:space="preserve"> </w:t>
      </w:r>
      <w:proofErr w:type="spellStart"/>
      <w:r>
        <w:rPr>
          <w:rFonts w:ascii="Times New Roman" w:hAnsi="Times New Roman"/>
          <w:sz w:val="24"/>
          <w:szCs w:val="24"/>
        </w:rPr>
        <w:t>strateškog</w:t>
      </w:r>
      <w:proofErr w:type="spellEnd"/>
      <w:r>
        <w:rPr>
          <w:rFonts w:ascii="Times New Roman" w:hAnsi="Times New Roman"/>
          <w:sz w:val="24"/>
          <w:szCs w:val="24"/>
        </w:rPr>
        <w:t xml:space="preserve"> </w:t>
      </w:r>
      <w:proofErr w:type="spellStart"/>
      <w:r>
        <w:rPr>
          <w:rFonts w:ascii="Times New Roman" w:hAnsi="Times New Roman"/>
          <w:sz w:val="24"/>
          <w:szCs w:val="24"/>
        </w:rPr>
        <w:t>dokumenta</w:t>
      </w:r>
      <w:proofErr w:type="spellEnd"/>
      <w:r>
        <w:rPr>
          <w:rFonts w:ascii="Times New Roman" w:hAnsi="Times New Roman"/>
          <w:sz w:val="24"/>
          <w:szCs w:val="24"/>
        </w:rPr>
        <w:t xml:space="preserve"> je </w:t>
      </w:r>
      <w:proofErr w:type="spellStart"/>
      <w:r>
        <w:rPr>
          <w:rFonts w:ascii="Times New Roman" w:hAnsi="Times New Roman"/>
          <w:sz w:val="24"/>
          <w:szCs w:val="24"/>
        </w:rPr>
        <w:t>Zakon</w:t>
      </w:r>
      <w:proofErr w:type="spellEnd"/>
      <w:r>
        <w:rPr>
          <w:rFonts w:ascii="Times New Roman" w:hAnsi="Times New Roman"/>
          <w:sz w:val="24"/>
          <w:szCs w:val="24"/>
        </w:rPr>
        <w:t xml:space="preserve"> o </w:t>
      </w:r>
      <w:proofErr w:type="spellStart"/>
      <w:r>
        <w:rPr>
          <w:rFonts w:ascii="Times New Roman" w:hAnsi="Times New Roman"/>
          <w:sz w:val="24"/>
          <w:szCs w:val="24"/>
        </w:rPr>
        <w:t>lokalnoj</w:t>
      </w:r>
      <w:proofErr w:type="spellEnd"/>
      <w:r>
        <w:rPr>
          <w:rFonts w:ascii="Times New Roman" w:hAnsi="Times New Roman"/>
          <w:sz w:val="24"/>
          <w:szCs w:val="24"/>
        </w:rPr>
        <w:t xml:space="preserve"> i </w:t>
      </w:r>
      <w:proofErr w:type="spellStart"/>
      <w:r>
        <w:rPr>
          <w:rFonts w:ascii="Times New Roman" w:hAnsi="Times New Roman"/>
          <w:sz w:val="24"/>
          <w:szCs w:val="24"/>
        </w:rPr>
        <w:t>područnoj</w:t>
      </w:r>
      <w:proofErr w:type="spellEnd"/>
      <w:r>
        <w:rPr>
          <w:rFonts w:ascii="Times New Roman" w:hAnsi="Times New Roman"/>
          <w:sz w:val="24"/>
          <w:szCs w:val="24"/>
        </w:rPr>
        <w:t xml:space="preserve"> (</w:t>
      </w:r>
      <w:proofErr w:type="spellStart"/>
      <w:r>
        <w:rPr>
          <w:rFonts w:ascii="Times New Roman" w:hAnsi="Times New Roman"/>
          <w:sz w:val="24"/>
          <w:szCs w:val="24"/>
        </w:rPr>
        <w:t>regionalnoj</w:t>
      </w:r>
      <w:proofErr w:type="spellEnd"/>
      <w:r>
        <w:rPr>
          <w:rFonts w:ascii="Times New Roman" w:hAnsi="Times New Roman"/>
          <w:sz w:val="24"/>
          <w:szCs w:val="24"/>
        </w:rPr>
        <w:t xml:space="preserve">) </w:t>
      </w:r>
      <w:proofErr w:type="spellStart"/>
      <w:r>
        <w:rPr>
          <w:rFonts w:ascii="Times New Roman" w:hAnsi="Times New Roman"/>
          <w:sz w:val="24"/>
          <w:szCs w:val="24"/>
        </w:rPr>
        <w:t>samoupravi</w:t>
      </w:r>
      <w:proofErr w:type="spellEnd"/>
      <w:r>
        <w:rPr>
          <w:rFonts w:ascii="Times New Roman" w:hAnsi="Times New Roman"/>
          <w:sz w:val="24"/>
          <w:szCs w:val="24"/>
        </w:rPr>
        <w:t xml:space="preserve"> (“</w:t>
      </w:r>
      <w:proofErr w:type="spellStart"/>
      <w:r>
        <w:rPr>
          <w:rFonts w:ascii="Times New Roman" w:hAnsi="Times New Roman"/>
          <w:sz w:val="24"/>
          <w:szCs w:val="24"/>
        </w:rPr>
        <w:t>Narodne</w:t>
      </w:r>
      <w:proofErr w:type="spellEnd"/>
      <w:r>
        <w:rPr>
          <w:rFonts w:ascii="Times New Roman" w:hAnsi="Times New Roman"/>
          <w:sz w:val="24"/>
          <w:szCs w:val="24"/>
        </w:rPr>
        <w:t xml:space="preserve"> </w:t>
      </w:r>
      <w:proofErr w:type="spellStart"/>
      <w:r>
        <w:rPr>
          <w:rFonts w:ascii="Times New Roman" w:hAnsi="Times New Roman"/>
          <w:sz w:val="24"/>
          <w:szCs w:val="24"/>
        </w:rPr>
        <w:t>novine</w:t>
      </w:r>
      <w:proofErr w:type="spellEnd"/>
      <w:r>
        <w:rPr>
          <w:rFonts w:ascii="Times New Roman" w:hAnsi="Times New Roman"/>
          <w:sz w:val="24"/>
          <w:szCs w:val="24"/>
        </w:rPr>
        <w:t xml:space="preserve">”, </w:t>
      </w:r>
      <w:proofErr w:type="spellStart"/>
      <w:r>
        <w:rPr>
          <w:rFonts w:ascii="Times New Roman" w:hAnsi="Times New Roman"/>
          <w:sz w:val="24"/>
          <w:szCs w:val="24"/>
        </w:rPr>
        <w:t>broj</w:t>
      </w:r>
      <w:proofErr w:type="spellEnd"/>
      <w:r>
        <w:rPr>
          <w:rFonts w:ascii="Times New Roman" w:hAnsi="Times New Roman"/>
          <w:sz w:val="24"/>
          <w:szCs w:val="24"/>
        </w:rPr>
        <w:t xml:space="preserve"> 33/01, 60/01, 129/05, 109/07, 125/08, 36/09, 150/11, 144/12, 19/13, 137/15, 123/17, 98/19 i 144/20) </w:t>
      </w:r>
      <w:proofErr w:type="spellStart"/>
      <w:r>
        <w:rPr>
          <w:rFonts w:ascii="Times New Roman" w:hAnsi="Times New Roman"/>
          <w:sz w:val="24"/>
          <w:szCs w:val="24"/>
        </w:rPr>
        <w:t>kojim</w:t>
      </w:r>
      <w:proofErr w:type="spellEnd"/>
      <w:r>
        <w:rPr>
          <w:rFonts w:ascii="Times New Roman" w:hAnsi="Times New Roman"/>
          <w:sz w:val="24"/>
          <w:szCs w:val="24"/>
        </w:rPr>
        <w:t xml:space="preserve"> je </w:t>
      </w:r>
      <w:proofErr w:type="spellStart"/>
      <w:r>
        <w:rPr>
          <w:rFonts w:ascii="Times New Roman" w:hAnsi="Times New Roman"/>
          <w:sz w:val="24"/>
          <w:szCs w:val="24"/>
        </w:rPr>
        <w:t>propisan</w:t>
      </w:r>
      <w:r w:rsidR="004A1774">
        <w:rPr>
          <w:rFonts w:ascii="Times New Roman" w:hAnsi="Times New Roman"/>
          <w:sz w:val="24"/>
          <w:szCs w:val="24"/>
        </w:rPr>
        <w:t>o</w:t>
      </w:r>
      <w:proofErr w:type="spellEnd"/>
      <w:r>
        <w:rPr>
          <w:rFonts w:ascii="Times New Roman" w:hAnsi="Times New Roman"/>
          <w:sz w:val="24"/>
          <w:szCs w:val="24"/>
        </w:rPr>
        <w:t xml:space="preserve"> da </w:t>
      </w:r>
      <w:proofErr w:type="spellStart"/>
      <w:r>
        <w:rPr>
          <w:rFonts w:ascii="Times New Roman" w:hAnsi="Times New Roman"/>
          <w:sz w:val="24"/>
          <w:szCs w:val="24"/>
        </w:rPr>
        <w:t>jedinice</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w:t>
      </w:r>
      <w:proofErr w:type="spellStart"/>
      <w:r>
        <w:rPr>
          <w:rFonts w:ascii="Times New Roman" w:hAnsi="Times New Roman"/>
          <w:sz w:val="24"/>
          <w:szCs w:val="24"/>
        </w:rPr>
        <w:t>osim</w:t>
      </w:r>
      <w:proofErr w:type="spellEnd"/>
      <w:r>
        <w:rPr>
          <w:rFonts w:ascii="Times New Roman" w:hAnsi="Times New Roman"/>
          <w:sz w:val="24"/>
          <w:szCs w:val="24"/>
        </w:rPr>
        <w:t xml:space="preserve"> </w:t>
      </w:r>
      <w:proofErr w:type="spellStart"/>
      <w:r>
        <w:rPr>
          <w:rFonts w:ascii="Times New Roman" w:hAnsi="Times New Roman"/>
          <w:sz w:val="24"/>
          <w:szCs w:val="24"/>
        </w:rPr>
        <w:t>financijskim</w:t>
      </w:r>
      <w:proofErr w:type="spellEnd"/>
      <w:r>
        <w:rPr>
          <w:rFonts w:ascii="Times New Roman" w:hAnsi="Times New Roman"/>
          <w:sz w:val="24"/>
          <w:szCs w:val="24"/>
        </w:rPr>
        <w:t xml:space="preserve"> </w:t>
      </w:r>
      <w:proofErr w:type="spellStart"/>
      <w:r>
        <w:rPr>
          <w:rFonts w:ascii="Times New Roman" w:hAnsi="Times New Roman"/>
          <w:sz w:val="24"/>
          <w:szCs w:val="24"/>
        </w:rPr>
        <w:t>sredstvima</w:t>
      </w:r>
      <w:proofErr w:type="spellEnd"/>
      <w:r>
        <w:rPr>
          <w:rFonts w:ascii="Times New Roman" w:hAnsi="Times New Roman"/>
          <w:sz w:val="24"/>
          <w:szCs w:val="24"/>
        </w:rPr>
        <w:t xml:space="preserve">, </w:t>
      </w:r>
      <w:proofErr w:type="spellStart"/>
      <w:r>
        <w:rPr>
          <w:rFonts w:ascii="Times New Roman" w:hAnsi="Times New Roman"/>
          <w:sz w:val="24"/>
          <w:szCs w:val="24"/>
        </w:rPr>
        <w:t>upravljaju</w:t>
      </w:r>
      <w:proofErr w:type="spellEnd"/>
      <w:r>
        <w:rPr>
          <w:rFonts w:ascii="Times New Roman" w:hAnsi="Times New Roman"/>
          <w:sz w:val="24"/>
          <w:szCs w:val="24"/>
        </w:rPr>
        <w:t xml:space="preserve"> i </w:t>
      </w:r>
      <w:proofErr w:type="spellStart"/>
      <w:r>
        <w:rPr>
          <w:rFonts w:ascii="Times New Roman" w:hAnsi="Times New Roman"/>
          <w:sz w:val="24"/>
          <w:szCs w:val="24"/>
        </w:rPr>
        <w:t>raspolažu</w:t>
      </w:r>
      <w:proofErr w:type="spellEnd"/>
      <w:r>
        <w:rPr>
          <w:rFonts w:ascii="Times New Roman" w:hAnsi="Times New Roman"/>
          <w:sz w:val="24"/>
          <w:szCs w:val="24"/>
        </w:rPr>
        <w:t xml:space="preserve"> </w:t>
      </w:r>
      <w:proofErr w:type="spellStart"/>
      <w:r>
        <w:rPr>
          <w:rFonts w:ascii="Times New Roman" w:hAnsi="Times New Roman"/>
          <w:sz w:val="24"/>
          <w:szCs w:val="24"/>
        </w:rPr>
        <w:t>pokretninama</w:t>
      </w:r>
      <w:proofErr w:type="spellEnd"/>
      <w:r>
        <w:rPr>
          <w:rFonts w:ascii="Times New Roman" w:hAnsi="Times New Roman"/>
          <w:sz w:val="24"/>
          <w:szCs w:val="24"/>
        </w:rPr>
        <w:t xml:space="preserve"> i </w:t>
      </w:r>
      <w:proofErr w:type="spellStart"/>
      <w:r>
        <w:rPr>
          <w:rFonts w:ascii="Times New Roman" w:hAnsi="Times New Roman"/>
          <w:sz w:val="24"/>
          <w:szCs w:val="24"/>
        </w:rPr>
        <w:t>nekretninama</w:t>
      </w:r>
      <w:proofErr w:type="spellEnd"/>
      <w:r>
        <w:rPr>
          <w:rFonts w:ascii="Times New Roman" w:hAnsi="Times New Roman"/>
          <w:sz w:val="24"/>
          <w:szCs w:val="24"/>
        </w:rPr>
        <w:t xml:space="preserve">. </w:t>
      </w:r>
      <w:proofErr w:type="spellStart"/>
      <w:r>
        <w:rPr>
          <w:rFonts w:ascii="Times New Roman" w:hAnsi="Times New Roman"/>
          <w:sz w:val="24"/>
          <w:szCs w:val="24"/>
        </w:rPr>
        <w:t>Člankom</w:t>
      </w:r>
      <w:proofErr w:type="spellEnd"/>
      <w:r>
        <w:rPr>
          <w:rFonts w:ascii="Times New Roman" w:hAnsi="Times New Roman"/>
          <w:sz w:val="24"/>
          <w:szCs w:val="24"/>
        </w:rPr>
        <w:t xml:space="preserve"> 67. </w:t>
      </w:r>
      <w:proofErr w:type="spellStart"/>
      <w:r>
        <w:rPr>
          <w:rFonts w:ascii="Times New Roman" w:hAnsi="Times New Roman"/>
          <w:sz w:val="24"/>
          <w:szCs w:val="24"/>
        </w:rPr>
        <w:t>stavkom</w:t>
      </w:r>
      <w:proofErr w:type="spellEnd"/>
      <w:r>
        <w:rPr>
          <w:rFonts w:ascii="Times New Roman" w:hAnsi="Times New Roman"/>
          <w:sz w:val="24"/>
          <w:szCs w:val="24"/>
        </w:rPr>
        <w:t xml:space="preserve"> 1.  </w:t>
      </w:r>
      <w:proofErr w:type="spellStart"/>
      <w:r>
        <w:rPr>
          <w:rFonts w:ascii="Times New Roman" w:hAnsi="Times New Roman"/>
          <w:sz w:val="24"/>
          <w:szCs w:val="24"/>
        </w:rPr>
        <w:t>navedenog</w:t>
      </w:r>
      <w:proofErr w:type="spellEnd"/>
      <w:r>
        <w:rPr>
          <w:rFonts w:ascii="Times New Roman" w:hAnsi="Times New Roman"/>
          <w:sz w:val="24"/>
          <w:szCs w:val="24"/>
        </w:rPr>
        <w:t xml:space="preserve"> </w:t>
      </w:r>
      <w:proofErr w:type="spellStart"/>
      <w:r>
        <w:rPr>
          <w:rFonts w:ascii="Times New Roman" w:hAnsi="Times New Roman"/>
          <w:sz w:val="24"/>
          <w:szCs w:val="24"/>
        </w:rPr>
        <w:t>propisa</w:t>
      </w:r>
      <w:proofErr w:type="spellEnd"/>
      <w:r>
        <w:rPr>
          <w:rFonts w:ascii="Times New Roman" w:hAnsi="Times New Roman"/>
          <w:sz w:val="24"/>
          <w:szCs w:val="24"/>
        </w:rPr>
        <w:t xml:space="preserve"> </w:t>
      </w:r>
      <w:proofErr w:type="spellStart"/>
      <w:r>
        <w:rPr>
          <w:rFonts w:ascii="Times New Roman" w:hAnsi="Times New Roman"/>
          <w:sz w:val="24"/>
          <w:szCs w:val="24"/>
        </w:rPr>
        <w:t>propisano</w:t>
      </w:r>
      <w:proofErr w:type="spellEnd"/>
      <w:r>
        <w:rPr>
          <w:rFonts w:ascii="Times New Roman" w:hAnsi="Times New Roman"/>
          <w:sz w:val="24"/>
          <w:szCs w:val="24"/>
        </w:rPr>
        <w:t xml:space="preserve"> je da </w:t>
      </w:r>
      <w:proofErr w:type="spellStart"/>
      <w:r>
        <w:rPr>
          <w:rFonts w:ascii="Times New Roman" w:hAnsi="Times New Roman"/>
          <w:sz w:val="24"/>
          <w:szCs w:val="24"/>
        </w:rPr>
        <w:t>sve</w:t>
      </w:r>
      <w:proofErr w:type="spellEnd"/>
      <w:r>
        <w:rPr>
          <w:rFonts w:ascii="Times New Roman" w:hAnsi="Times New Roman"/>
          <w:sz w:val="24"/>
          <w:szCs w:val="24"/>
        </w:rPr>
        <w:t xml:space="preserve"> </w:t>
      </w:r>
      <w:proofErr w:type="spellStart"/>
      <w:r>
        <w:rPr>
          <w:rFonts w:ascii="Times New Roman" w:hAnsi="Times New Roman"/>
          <w:sz w:val="24"/>
          <w:szCs w:val="24"/>
        </w:rPr>
        <w:t>pokretne</w:t>
      </w:r>
      <w:proofErr w:type="spellEnd"/>
      <w:r>
        <w:rPr>
          <w:rFonts w:ascii="Times New Roman" w:hAnsi="Times New Roman"/>
          <w:sz w:val="24"/>
          <w:szCs w:val="24"/>
        </w:rPr>
        <w:t xml:space="preserve"> i </w:t>
      </w:r>
      <w:proofErr w:type="spellStart"/>
      <w:r>
        <w:rPr>
          <w:rFonts w:ascii="Times New Roman" w:hAnsi="Times New Roman"/>
          <w:sz w:val="24"/>
          <w:szCs w:val="24"/>
        </w:rPr>
        <w:t>nepokretne</w:t>
      </w:r>
      <w:proofErr w:type="spellEnd"/>
      <w:r>
        <w:rPr>
          <w:rFonts w:ascii="Times New Roman" w:hAnsi="Times New Roman"/>
          <w:sz w:val="24"/>
          <w:szCs w:val="24"/>
        </w:rPr>
        <w:t xml:space="preserve"> </w:t>
      </w:r>
      <w:proofErr w:type="spellStart"/>
      <w:r>
        <w:rPr>
          <w:rFonts w:ascii="Times New Roman" w:hAnsi="Times New Roman"/>
          <w:sz w:val="24"/>
          <w:szCs w:val="24"/>
        </w:rPr>
        <w:t>stvari</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imovinska</w:t>
      </w:r>
      <w:proofErr w:type="spellEnd"/>
      <w:r>
        <w:rPr>
          <w:rFonts w:ascii="Times New Roman" w:hAnsi="Times New Roman"/>
          <w:sz w:val="24"/>
          <w:szCs w:val="24"/>
        </w:rPr>
        <w:t xml:space="preserve"> </w:t>
      </w:r>
      <w:proofErr w:type="spellStart"/>
      <w:r>
        <w:rPr>
          <w:rFonts w:ascii="Times New Roman" w:hAnsi="Times New Roman"/>
          <w:sz w:val="24"/>
          <w:szCs w:val="24"/>
        </w:rPr>
        <w:t>prava</w:t>
      </w:r>
      <w:proofErr w:type="spellEnd"/>
      <w:r>
        <w:rPr>
          <w:rFonts w:ascii="Times New Roman" w:hAnsi="Times New Roman"/>
          <w:sz w:val="24"/>
          <w:szCs w:val="24"/>
        </w:rPr>
        <w:t xml:space="preserve"> </w:t>
      </w:r>
      <w:proofErr w:type="spellStart"/>
      <w:r>
        <w:rPr>
          <w:rFonts w:ascii="Times New Roman" w:hAnsi="Times New Roman"/>
          <w:sz w:val="24"/>
          <w:szCs w:val="24"/>
        </w:rPr>
        <w:t>koje</w:t>
      </w:r>
      <w:proofErr w:type="spellEnd"/>
      <w:r>
        <w:rPr>
          <w:rFonts w:ascii="Times New Roman" w:hAnsi="Times New Roman"/>
          <w:sz w:val="24"/>
          <w:szCs w:val="24"/>
        </w:rPr>
        <w:t xml:space="preserve"> </w:t>
      </w:r>
      <w:proofErr w:type="spellStart"/>
      <w:r>
        <w:rPr>
          <w:rFonts w:ascii="Times New Roman" w:hAnsi="Times New Roman"/>
          <w:sz w:val="24"/>
          <w:szCs w:val="24"/>
        </w:rPr>
        <w:t>pripadaju</w:t>
      </w:r>
      <w:proofErr w:type="spellEnd"/>
      <w:r>
        <w:rPr>
          <w:rFonts w:ascii="Times New Roman" w:hAnsi="Times New Roman"/>
          <w:sz w:val="24"/>
          <w:szCs w:val="24"/>
        </w:rPr>
        <w:t xml:space="preserve"> </w:t>
      </w:r>
      <w:proofErr w:type="spellStart"/>
      <w:r>
        <w:rPr>
          <w:rFonts w:ascii="Times New Roman" w:hAnsi="Times New Roman"/>
          <w:sz w:val="24"/>
          <w:szCs w:val="24"/>
        </w:rPr>
        <w:t>jedinici</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odnosno</w:t>
      </w:r>
      <w:proofErr w:type="spellEnd"/>
      <w:r>
        <w:rPr>
          <w:rFonts w:ascii="Times New Roman" w:hAnsi="Times New Roman"/>
          <w:sz w:val="24"/>
          <w:szCs w:val="24"/>
        </w:rPr>
        <w:t xml:space="preserve"> </w:t>
      </w:r>
      <w:proofErr w:type="spellStart"/>
      <w:r>
        <w:rPr>
          <w:rFonts w:ascii="Times New Roman" w:hAnsi="Times New Roman"/>
          <w:sz w:val="24"/>
          <w:szCs w:val="24"/>
        </w:rPr>
        <w:t>područne</w:t>
      </w:r>
      <w:proofErr w:type="spellEnd"/>
      <w:r>
        <w:rPr>
          <w:rFonts w:ascii="Times New Roman" w:hAnsi="Times New Roman"/>
          <w:sz w:val="24"/>
          <w:szCs w:val="24"/>
        </w:rPr>
        <w:t xml:space="preserve"> (</w:t>
      </w:r>
      <w:proofErr w:type="spellStart"/>
      <w:r>
        <w:rPr>
          <w:rFonts w:ascii="Times New Roman" w:hAnsi="Times New Roman"/>
          <w:sz w:val="24"/>
          <w:szCs w:val="24"/>
        </w:rPr>
        <w:t>regionalne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w:t>
      </w:r>
      <w:proofErr w:type="spellStart"/>
      <w:r>
        <w:rPr>
          <w:rFonts w:ascii="Times New Roman" w:hAnsi="Times New Roman"/>
          <w:sz w:val="24"/>
          <w:szCs w:val="24"/>
        </w:rPr>
        <w:t>čine</w:t>
      </w:r>
      <w:proofErr w:type="spellEnd"/>
      <w:r>
        <w:rPr>
          <w:rFonts w:ascii="Times New Roman" w:hAnsi="Times New Roman"/>
          <w:sz w:val="24"/>
          <w:szCs w:val="24"/>
        </w:rPr>
        <w:t xml:space="preserve"> </w:t>
      </w:r>
      <w:proofErr w:type="spellStart"/>
      <w:r>
        <w:rPr>
          <w:rFonts w:ascii="Times New Roman" w:hAnsi="Times New Roman"/>
          <w:sz w:val="24"/>
          <w:szCs w:val="24"/>
        </w:rPr>
        <w:t>njezinu</w:t>
      </w:r>
      <w:proofErr w:type="spellEnd"/>
      <w:r>
        <w:rPr>
          <w:rFonts w:ascii="Times New Roman" w:hAnsi="Times New Roman"/>
          <w:sz w:val="24"/>
          <w:szCs w:val="24"/>
        </w:rPr>
        <w:t xml:space="preserve"> </w:t>
      </w:r>
      <w:proofErr w:type="spellStart"/>
      <w:r>
        <w:rPr>
          <w:rFonts w:ascii="Times New Roman" w:hAnsi="Times New Roman"/>
          <w:sz w:val="24"/>
          <w:szCs w:val="24"/>
        </w:rPr>
        <w:t>imovinu</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članku</w:t>
      </w:r>
      <w:proofErr w:type="spellEnd"/>
      <w:r>
        <w:rPr>
          <w:rFonts w:ascii="Times New Roman" w:hAnsi="Times New Roman"/>
          <w:sz w:val="24"/>
          <w:szCs w:val="24"/>
        </w:rPr>
        <w:t xml:space="preserve"> 67. </w:t>
      </w:r>
      <w:proofErr w:type="spellStart"/>
      <w:r>
        <w:rPr>
          <w:rFonts w:ascii="Times New Roman" w:hAnsi="Times New Roman"/>
          <w:sz w:val="24"/>
          <w:szCs w:val="24"/>
        </w:rPr>
        <w:t>stavku</w:t>
      </w:r>
      <w:proofErr w:type="spellEnd"/>
      <w:r>
        <w:rPr>
          <w:rFonts w:ascii="Times New Roman" w:hAnsi="Times New Roman"/>
          <w:sz w:val="24"/>
          <w:szCs w:val="24"/>
        </w:rPr>
        <w:t xml:space="preserve"> 2. </w:t>
      </w:r>
      <w:proofErr w:type="spellStart"/>
      <w:r>
        <w:rPr>
          <w:rFonts w:ascii="Times New Roman" w:hAnsi="Times New Roman"/>
          <w:sz w:val="24"/>
          <w:szCs w:val="24"/>
        </w:rPr>
        <w:t>istog</w:t>
      </w:r>
      <w:proofErr w:type="spellEnd"/>
      <w:r>
        <w:rPr>
          <w:rFonts w:ascii="Times New Roman" w:hAnsi="Times New Roman"/>
          <w:sz w:val="24"/>
          <w:szCs w:val="24"/>
        </w:rPr>
        <w:t xml:space="preserve"> </w:t>
      </w:r>
      <w:proofErr w:type="spellStart"/>
      <w:r>
        <w:rPr>
          <w:rFonts w:ascii="Times New Roman" w:hAnsi="Times New Roman"/>
          <w:sz w:val="24"/>
          <w:szCs w:val="24"/>
        </w:rPr>
        <w:t>propisa</w:t>
      </w:r>
      <w:proofErr w:type="spellEnd"/>
      <w:r>
        <w:rPr>
          <w:rFonts w:ascii="Times New Roman" w:hAnsi="Times New Roman"/>
          <w:sz w:val="24"/>
          <w:szCs w:val="24"/>
        </w:rPr>
        <w:t xml:space="preserve">, </w:t>
      </w:r>
      <w:proofErr w:type="spellStart"/>
      <w:r>
        <w:rPr>
          <w:rFonts w:ascii="Times New Roman" w:hAnsi="Times New Roman"/>
          <w:sz w:val="24"/>
          <w:szCs w:val="24"/>
        </w:rPr>
        <w:t>jedinica</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je </w:t>
      </w:r>
      <w:proofErr w:type="spellStart"/>
      <w:r>
        <w:rPr>
          <w:rFonts w:ascii="Times New Roman" w:hAnsi="Times New Roman"/>
          <w:sz w:val="24"/>
          <w:szCs w:val="24"/>
        </w:rPr>
        <w:t>dužna</w:t>
      </w:r>
      <w:proofErr w:type="spellEnd"/>
      <w:r>
        <w:rPr>
          <w:rFonts w:ascii="Times New Roman" w:hAnsi="Times New Roman"/>
          <w:sz w:val="24"/>
          <w:szCs w:val="24"/>
        </w:rPr>
        <w:t xml:space="preserve"> </w:t>
      </w:r>
      <w:proofErr w:type="spellStart"/>
      <w:r>
        <w:rPr>
          <w:rFonts w:ascii="Times New Roman" w:hAnsi="Times New Roman"/>
          <w:sz w:val="24"/>
          <w:szCs w:val="24"/>
        </w:rPr>
        <w:t>pokretninama</w:t>
      </w:r>
      <w:proofErr w:type="spellEnd"/>
      <w:r>
        <w:rPr>
          <w:rFonts w:ascii="Times New Roman" w:hAnsi="Times New Roman"/>
          <w:sz w:val="24"/>
          <w:szCs w:val="24"/>
        </w:rPr>
        <w:t xml:space="preserve"> i </w:t>
      </w:r>
      <w:proofErr w:type="spellStart"/>
      <w:r>
        <w:rPr>
          <w:rFonts w:ascii="Times New Roman" w:hAnsi="Times New Roman"/>
          <w:sz w:val="24"/>
          <w:szCs w:val="24"/>
        </w:rPr>
        <w:t>nekretninama</w:t>
      </w:r>
      <w:proofErr w:type="spellEnd"/>
      <w:r>
        <w:rPr>
          <w:rFonts w:ascii="Times New Roman" w:hAnsi="Times New Roman"/>
          <w:sz w:val="24"/>
          <w:szCs w:val="24"/>
        </w:rPr>
        <w:t xml:space="preserve"> </w:t>
      </w:r>
      <w:proofErr w:type="spellStart"/>
      <w:r>
        <w:rPr>
          <w:rFonts w:ascii="Times New Roman" w:hAnsi="Times New Roman"/>
          <w:sz w:val="24"/>
          <w:szCs w:val="24"/>
        </w:rPr>
        <w:t>upravljati</w:t>
      </w:r>
      <w:proofErr w:type="spellEnd"/>
      <w:r>
        <w:rPr>
          <w:rFonts w:ascii="Times New Roman" w:hAnsi="Times New Roman"/>
          <w:sz w:val="24"/>
          <w:szCs w:val="24"/>
        </w:rPr>
        <w:t xml:space="preserve">, </w:t>
      </w:r>
      <w:proofErr w:type="spellStart"/>
      <w:r>
        <w:rPr>
          <w:rFonts w:ascii="Times New Roman" w:hAnsi="Times New Roman"/>
          <w:sz w:val="24"/>
          <w:szCs w:val="24"/>
        </w:rPr>
        <w:t>koristiti</w:t>
      </w:r>
      <w:proofErr w:type="spellEnd"/>
      <w:r>
        <w:rPr>
          <w:rFonts w:ascii="Times New Roman" w:hAnsi="Times New Roman"/>
          <w:sz w:val="24"/>
          <w:szCs w:val="24"/>
        </w:rPr>
        <w:t xml:space="preserve"> </w:t>
      </w:r>
      <w:proofErr w:type="spellStart"/>
      <w:r>
        <w:rPr>
          <w:rFonts w:ascii="Times New Roman" w:hAnsi="Times New Roman"/>
          <w:sz w:val="24"/>
          <w:szCs w:val="24"/>
        </w:rPr>
        <w:t>ih</w:t>
      </w:r>
      <w:proofErr w:type="spellEnd"/>
      <w:r>
        <w:rPr>
          <w:rFonts w:ascii="Times New Roman" w:hAnsi="Times New Roman"/>
          <w:sz w:val="24"/>
          <w:szCs w:val="24"/>
        </w:rPr>
        <w:t xml:space="preserve"> i </w:t>
      </w:r>
      <w:proofErr w:type="spellStart"/>
      <w:r>
        <w:rPr>
          <w:rFonts w:ascii="Times New Roman" w:hAnsi="Times New Roman"/>
          <w:sz w:val="24"/>
          <w:szCs w:val="24"/>
        </w:rPr>
        <w:t>raspolagati</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pažnjom</w:t>
      </w:r>
      <w:proofErr w:type="spellEnd"/>
      <w:r>
        <w:rPr>
          <w:rFonts w:ascii="Times New Roman" w:hAnsi="Times New Roman"/>
          <w:sz w:val="24"/>
          <w:szCs w:val="24"/>
        </w:rPr>
        <w:t xml:space="preserve"> </w:t>
      </w:r>
      <w:proofErr w:type="spellStart"/>
      <w:r>
        <w:rPr>
          <w:rFonts w:ascii="Times New Roman" w:hAnsi="Times New Roman"/>
          <w:sz w:val="24"/>
          <w:szCs w:val="24"/>
        </w:rPr>
        <w:t>dobrog</w:t>
      </w:r>
      <w:proofErr w:type="spellEnd"/>
      <w:r>
        <w:rPr>
          <w:rFonts w:ascii="Times New Roman" w:hAnsi="Times New Roman"/>
          <w:sz w:val="24"/>
          <w:szCs w:val="24"/>
        </w:rPr>
        <w:t xml:space="preserve"> </w:t>
      </w:r>
      <w:proofErr w:type="spellStart"/>
      <w:r>
        <w:rPr>
          <w:rFonts w:ascii="Times New Roman" w:hAnsi="Times New Roman"/>
          <w:sz w:val="24"/>
          <w:szCs w:val="24"/>
        </w:rPr>
        <w:t>gospodara</w:t>
      </w:r>
      <w:proofErr w:type="spellEnd"/>
      <w:r>
        <w:rPr>
          <w:rFonts w:ascii="Times New Roman" w:hAnsi="Times New Roman"/>
          <w:sz w:val="24"/>
          <w:szCs w:val="24"/>
        </w:rPr>
        <w:t xml:space="preserve">. </w:t>
      </w:r>
    </w:p>
    <w:p w14:paraId="3BF684FF"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Zakonom</w:t>
      </w:r>
      <w:proofErr w:type="spellEnd"/>
      <w:r>
        <w:rPr>
          <w:rFonts w:ascii="Times New Roman" w:hAnsi="Times New Roman"/>
          <w:sz w:val="24"/>
          <w:szCs w:val="24"/>
        </w:rPr>
        <w:t xml:space="preserve"> o </w:t>
      </w:r>
      <w:proofErr w:type="spellStart"/>
      <w:r>
        <w:rPr>
          <w:rFonts w:ascii="Times New Roman" w:hAnsi="Times New Roman"/>
          <w:sz w:val="24"/>
          <w:szCs w:val="24"/>
        </w:rPr>
        <w:t>upravljanju</w:t>
      </w:r>
      <w:proofErr w:type="spellEnd"/>
      <w:r>
        <w:rPr>
          <w:rFonts w:ascii="Times New Roman" w:hAnsi="Times New Roman"/>
          <w:sz w:val="24"/>
          <w:szCs w:val="24"/>
        </w:rPr>
        <w:t xml:space="preserve"> </w:t>
      </w:r>
      <w:proofErr w:type="spellStart"/>
      <w:r>
        <w:rPr>
          <w:rFonts w:ascii="Times New Roman" w:hAnsi="Times New Roman"/>
          <w:sz w:val="24"/>
          <w:szCs w:val="24"/>
        </w:rPr>
        <w:t>državnom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Narodne</w:t>
      </w:r>
      <w:proofErr w:type="spellEnd"/>
      <w:r>
        <w:rPr>
          <w:rFonts w:ascii="Times New Roman" w:hAnsi="Times New Roman"/>
          <w:sz w:val="24"/>
          <w:szCs w:val="24"/>
        </w:rPr>
        <w:t xml:space="preserve"> </w:t>
      </w:r>
      <w:proofErr w:type="spellStart"/>
      <w:r>
        <w:rPr>
          <w:rFonts w:ascii="Times New Roman" w:hAnsi="Times New Roman"/>
          <w:sz w:val="24"/>
          <w:szCs w:val="24"/>
        </w:rPr>
        <w:t>novine</w:t>
      </w:r>
      <w:proofErr w:type="spellEnd"/>
      <w:r>
        <w:rPr>
          <w:rFonts w:ascii="Times New Roman" w:hAnsi="Times New Roman"/>
          <w:sz w:val="24"/>
          <w:szCs w:val="24"/>
        </w:rPr>
        <w:t xml:space="preserve">”, </w:t>
      </w:r>
      <w:proofErr w:type="spellStart"/>
      <w:r>
        <w:rPr>
          <w:rFonts w:ascii="Times New Roman" w:hAnsi="Times New Roman"/>
          <w:sz w:val="24"/>
          <w:szCs w:val="24"/>
        </w:rPr>
        <w:t>broj</w:t>
      </w:r>
      <w:proofErr w:type="spellEnd"/>
      <w:r>
        <w:rPr>
          <w:rFonts w:ascii="Times New Roman" w:hAnsi="Times New Roman"/>
          <w:sz w:val="24"/>
          <w:szCs w:val="24"/>
        </w:rPr>
        <w:t xml:space="preserve"> 52/18) </w:t>
      </w:r>
      <w:proofErr w:type="spellStart"/>
      <w:r>
        <w:rPr>
          <w:rFonts w:ascii="Times New Roman" w:hAnsi="Times New Roman"/>
          <w:sz w:val="24"/>
          <w:szCs w:val="24"/>
        </w:rPr>
        <w:t>propisano</w:t>
      </w:r>
      <w:proofErr w:type="spellEnd"/>
      <w:r>
        <w:rPr>
          <w:rFonts w:ascii="Times New Roman" w:hAnsi="Times New Roman"/>
          <w:sz w:val="24"/>
          <w:szCs w:val="24"/>
        </w:rPr>
        <w:t xml:space="preserve"> je da </w:t>
      </w:r>
      <w:proofErr w:type="spellStart"/>
      <w:r>
        <w:rPr>
          <w:rFonts w:ascii="Times New Roman" w:hAnsi="Times New Roman"/>
          <w:sz w:val="24"/>
          <w:szCs w:val="24"/>
        </w:rPr>
        <w:t>upravljanje</w:t>
      </w:r>
      <w:proofErr w:type="spellEnd"/>
      <w:r>
        <w:rPr>
          <w:rFonts w:ascii="Times New Roman" w:hAnsi="Times New Roman"/>
          <w:sz w:val="24"/>
          <w:szCs w:val="24"/>
        </w:rPr>
        <w:t xml:space="preserve"> i </w:t>
      </w:r>
      <w:proofErr w:type="spellStart"/>
      <w:r>
        <w:rPr>
          <w:rFonts w:ascii="Times New Roman" w:hAnsi="Times New Roman"/>
          <w:sz w:val="24"/>
          <w:szCs w:val="24"/>
        </w:rPr>
        <w:t>raspolaganje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mora</w:t>
      </w:r>
      <w:proofErr w:type="spellEnd"/>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sz w:val="24"/>
          <w:szCs w:val="24"/>
        </w:rPr>
        <w:t xml:space="preserve"> </w:t>
      </w:r>
      <w:proofErr w:type="spellStart"/>
      <w:r>
        <w:rPr>
          <w:rFonts w:ascii="Times New Roman" w:hAnsi="Times New Roman"/>
          <w:sz w:val="24"/>
          <w:szCs w:val="24"/>
        </w:rPr>
        <w:t>predvidljivo</w:t>
      </w:r>
      <w:proofErr w:type="spellEnd"/>
      <w:r>
        <w:rPr>
          <w:rFonts w:ascii="Times New Roman" w:hAnsi="Times New Roman"/>
          <w:sz w:val="24"/>
          <w:szCs w:val="24"/>
        </w:rPr>
        <w:t xml:space="preserve">, a </w:t>
      </w:r>
      <w:proofErr w:type="spellStart"/>
      <w:r>
        <w:rPr>
          <w:rFonts w:ascii="Times New Roman" w:hAnsi="Times New Roman"/>
          <w:sz w:val="24"/>
          <w:szCs w:val="24"/>
        </w:rPr>
        <w:t>predvidljivost</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i </w:t>
      </w:r>
      <w:proofErr w:type="spellStart"/>
      <w:r>
        <w:rPr>
          <w:rFonts w:ascii="Times New Roman" w:hAnsi="Times New Roman"/>
          <w:sz w:val="24"/>
          <w:szCs w:val="24"/>
        </w:rPr>
        <w:t>raspolaganja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ostvaruje</w:t>
      </w:r>
      <w:proofErr w:type="spellEnd"/>
      <w:r>
        <w:rPr>
          <w:rFonts w:ascii="Times New Roman" w:hAnsi="Times New Roman"/>
          <w:sz w:val="24"/>
          <w:szCs w:val="24"/>
        </w:rPr>
        <w:t xml:space="preserve"> se </w:t>
      </w:r>
      <w:proofErr w:type="spellStart"/>
      <w:r>
        <w:rPr>
          <w:rFonts w:ascii="Times New Roman" w:hAnsi="Times New Roman"/>
          <w:sz w:val="24"/>
          <w:szCs w:val="24"/>
        </w:rPr>
        <w:t>načelno</w:t>
      </w:r>
      <w:proofErr w:type="spellEnd"/>
      <w:r>
        <w:rPr>
          <w:rFonts w:ascii="Times New Roman" w:hAnsi="Times New Roman"/>
          <w:sz w:val="24"/>
          <w:szCs w:val="24"/>
        </w:rPr>
        <w:t xml:space="preserve"> </w:t>
      </w:r>
      <w:proofErr w:type="spellStart"/>
      <w:r>
        <w:rPr>
          <w:rFonts w:ascii="Times New Roman" w:hAnsi="Times New Roman"/>
          <w:sz w:val="24"/>
          <w:szCs w:val="24"/>
        </w:rPr>
        <w:t>jednakim</w:t>
      </w:r>
      <w:proofErr w:type="spellEnd"/>
      <w:r>
        <w:rPr>
          <w:rFonts w:ascii="Times New Roman" w:hAnsi="Times New Roman"/>
          <w:sz w:val="24"/>
          <w:szCs w:val="24"/>
        </w:rPr>
        <w:t xml:space="preserve"> </w:t>
      </w:r>
      <w:proofErr w:type="spellStart"/>
      <w:r>
        <w:rPr>
          <w:rFonts w:ascii="Times New Roman" w:hAnsi="Times New Roman"/>
          <w:sz w:val="24"/>
          <w:szCs w:val="24"/>
        </w:rPr>
        <w:t>postupanjem</w:t>
      </w:r>
      <w:proofErr w:type="spellEnd"/>
      <w:r>
        <w:rPr>
          <w:rFonts w:ascii="Times New Roman" w:hAnsi="Times New Roman"/>
          <w:sz w:val="24"/>
          <w:szCs w:val="24"/>
        </w:rPr>
        <w:t xml:space="preserve"> u </w:t>
      </w:r>
      <w:proofErr w:type="spellStart"/>
      <w:r>
        <w:rPr>
          <w:rFonts w:ascii="Times New Roman" w:hAnsi="Times New Roman"/>
          <w:sz w:val="24"/>
          <w:szCs w:val="24"/>
        </w:rPr>
        <w:t>istim</w:t>
      </w:r>
      <w:proofErr w:type="spellEnd"/>
      <w:r>
        <w:rPr>
          <w:rFonts w:ascii="Times New Roman" w:hAnsi="Times New Roman"/>
          <w:sz w:val="24"/>
          <w:szCs w:val="24"/>
        </w:rPr>
        <w:t xml:space="preserve"> </w:t>
      </w:r>
      <w:proofErr w:type="spellStart"/>
      <w:r>
        <w:rPr>
          <w:rFonts w:ascii="Times New Roman" w:hAnsi="Times New Roman"/>
          <w:sz w:val="24"/>
          <w:szCs w:val="24"/>
        </w:rPr>
        <w:t>ili</w:t>
      </w:r>
      <w:proofErr w:type="spellEnd"/>
      <w:r>
        <w:rPr>
          <w:rFonts w:ascii="Times New Roman" w:hAnsi="Times New Roman"/>
          <w:sz w:val="24"/>
          <w:szCs w:val="24"/>
        </w:rPr>
        <w:t xml:space="preserve"> </w:t>
      </w:r>
      <w:proofErr w:type="spellStart"/>
      <w:r>
        <w:rPr>
          <w:rFonts w:ascii="Times New Roman" w:hAnsi="Times New Roman"/>
          <w:sz w:val="24"/>
          <w:szCs w:val="24"/>
        </w:rPr>
        <w:t>sličnim</w:t>
      </w:r>
      <w:proofErr w:type="spellEnd"/>
      <w:r>
        <w:rPr>
          <w:rFonts w:ascii="Times New Roman" w:hAnsi="Times New Roman"/>
          <w:sz w:val="24"/>
          <w:szCs w:val="24"/>
        </w:rPr>
        <w:t xml:space="preserve"> </w:t>
      </w:r>
      <w:proofErr w:type="spellStart"/>
      <w:r>
        <w:rPr>
          <w:rFonts w:ascii="Times New Roman" w:hAnsi="Times New Roman"/>
          <w:sz w:val="24"/>
          <w:szCs w:val="24"/>
        </w:rPr>
        <w:t>slučajevima</w:t>
      </w:r>
      <w:proofErr w:type="spellEnd"/>
      <w:r>
        <w:rPr>
          <w:rFonts w:ascii="Times New Roman" w:hAnsi="Times New Roman"/>
          <w:sz w:val="24"/>
          <w:szCs w:val="24"/>
        </w:rPr>
        <w:t xml:space="preserve">. </w:t>
      </w:r>
      <w:proofErr w:type="spellStart"/>
      <w:r>
        <w:rPr>
          <w:rFonts w:ascii="Times New Roman" w:hAnsi="Times New Roman"/>
          <w:sz w:val="24"/>
          <w:szCs w:val="24"/>
        </w:rPr>
        <w:t>Strategijom</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državnom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razdoblje</w:t>
      </w:r>
      <w:proofErr w:type="spellEnd"/>
      <w:r>
        <w:rPr>
          <w:rFonts w:ascii="Times New Roman" w:hAnsi="Times New Roman"/>
          <w:sz w:val="24"/>
          <w:szCs w:val="24"/>
        </w:rPr>
        <w:t xml:space="preserve"> 2019.-2025. (“</w:t>
      </w:r>
      <w:proofErr w:type="spellStart"/>
      <w:r>
        <w:rPr>
          <w:rFonts w:ascii="Times New Roman" w:hAnsi="Times New Roman"/>
          <w:sz w:val="24"/>
          <w:szCs w:val="24"/>
        </w:rPr>
        <w:t>Narodne</w:t>
      </w:r>
      <w:proofErr w:type="spellEnd"/>
      <w:r>
        <w:rPr>
          <w:rFonts w:ascii="Times New Roman" w:hAnsi="Times New Roman"/>
          <w:sz w:val="24"/>
          <w:szCs w:val="24"/>
        </w:rPr>
        <w:t xml:space="preserve"> </w:t>
      </w:r>
      <w:proofErr w:type="spellStart"/>
      <w:r>
        <w:rPr>
          <w:rFonts w:ascii="Times New Roman" w:hAnsi="Times New Roman"/>
          <w:sz w:val="24"/>
          <w:szCs w:val="24"/>
        </w:rPr>
        <w:t>novine</w:t>
      </w:r>
      <w:proofErr w:type="spellEnd"/>
      <w:r>
        <w:rPr>
          <w:rFonts w:ascii="Times New Roman" w:hAnsi="Times New Roman"/>
          <w:sz w:val="24"/>
          <w:szCs w:val="24"/>
        </w:rPr>
        <w:t xml:space="preserve">”, </w:t>
      </w:r>
      <w:proofErr w:type="spellStart"/>
      <w:r>
        <w:rPr>
          <w:rFonts w:ascii="Times New Roman" w:hAnsi="Times New Roman"/>
          <w:sz w:val="24"/>
          <w:szCs w:val="24"/>
        </w:rPr>
        <w:t>broj</w:t>
      </w:r>
      <w:proofErr w:type="spellEnd"/>
      <w:r>
        <w:rPr>
          <w:rFonts w:ascii="Times New Roman" w:hAnsi="Times New Roman"/>
          <w:sz w:val="24"/>
          <w:szCs w:val="24"/>
        </w:rPr>
        <w:t xml:space="preserve"> 96/19) </w:t>
      </w:r>
      <w:proofErr w:type="spellStart"/>
      <w:r>
        <w:rPr>
          <w:rFonts w:ascii="Times New Roman" w:hAnsi="Times New Roman"/>
          <w:sz w:val="24"/>
          <w:szCs w:val="24"/>
        </w:rPr>
        <w:t>određeni</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načela</w:t>
      </w:r>
      <w:proofErr w:type="spellEnd"/>
      <w:r>
        <w:rPr>
          <w:rFonts w:ascii="Times New Roman" w:hAnsi="Times New Roman"/>
          <w:sz w:val="24"/>
          <w:szCs w:val="24"/>
        </w:rPr>
        <w:t xml:space="preserve">, </w:t>
      </w:r>
      <w:proofErr w:type="spellStart"/>
      <w:r>
        <w:rPr>
          <w:rFonts w:ascii="Times New Roman" w:hAnsi="Times New Roman"/>
          <w:sz w:val="24"/>
          <w:szCs w:val="24"/>
        </w:rPr>
        <w:t>dugoročni</w:t>
      </w:r>
      <w:proofErr w:type="spellEnd"/>
      <w:r>
        <w:rPr>
          <w:rFonts w:ascii="Times New Roman" w:hAnsi="Times New Roman"/>
          <w:sz w:val="24"/>
          <w:szCs w:val="24"/>
        </w:rPr>
        <w:t xml:space="preserve"> </w:t>
      </w:r>
      <w:proofErr w:type="spellStart"/>
      <w:r>
        <w:rPr>
          <w:rFonts w:ascii="Times New Roman" w:hAnsi="Times New Roman"/>
          <w:sz w:val="24"/>
          <w:szCs w:val="24"/>
        </w:rPr>
        <w:t>ciljevi</w:t>
      </w:r>
      <w:proofErr w:type="spellEnd"/>
      <w:r>
        <w:rPr>
          <w:rFonts w:ascii="Times New Roman" w:hAnsi="Times New Roman"/>
          <w:sz w:val="24"/>
          <w:szCs w:val="24"/>
        </w:rPr>
        <w:t xml:space="preserve"> i </w:t>
      </w:r>
      <w:proofErr w:type="spellStart"/>
      <w:r>
        <w:rPr>
          <w:rFonts w:ascii="Times New Roman" w:hAnsi="Times New Roman"/>
          <w:sz w:val="24"/>
          <w:szCs w:val="24"/>
        </w:rPr>
        <w:t>smjernice</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državnom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uvažavajući</w:t>
      </w:r>
      <w:proofErr w:type="spellEnd"/>
      <w:r>
        <w:rPr>
          <w:rFonts w:ascii="Times New Roman" w:hAnsi="Times New Roman"/>
          <w:sz w:val="24"/>
          <w:szCs w:val="24"/>
        </w:rPr>
        <w:t xml:space="preserve"> </w:t>
      </w:r>
      <w:proofErr w:type="spellStart"/>
      <w:r>
        <w:rPr>
          <w:rFonts w:ascii="Times New Roman" w:hAnsi="Times New Roman"/>
          <w:sz w:val="24"/>
          <w:szCs w:val="24"/>
        </w:rPr>
        <w:t>gospodarske</w:t>
      </w:r>
      <w:proofErr w:type="spellEnd"/>
      <w:r>
        <w:rPr>
          <w:rFonts w:ascii="Times New Roman" w:hAnsi="Times New Roman"/>
          <w:sz w:val="24"/>
          <w:szCs w:val="24"/>
        </w:rPr>
        <w:t xml:space="preserve"> i </w:t>
      </w:r>
      <w:proofErr w:type="spellStart"/>
      <w:r>
        <w:rPr>
          <w:rFonts w:ascii="Times New Roman" w:hAnsi="Times New Roman"/>
          <w:sz w:val="24"/>
          <w:szCs w:val="24"/>
        </w:rPr>
        <w:t>razvojne</w:t>
      </w:r>
      <w:proofErr w:type="spellEnd"/>
      <w:r>
        <w:rPr>
          <w:rFonts w:ascii="Times New Roman" w:hAnsi="Times New Roman"/>
          <w:sz w:val="24"/>
          <w:szCs w:val="24"/>
        </w:rPr>
        <w:t xml:space="preserve"> </w:t>
      </w:r>
      <w:proofErr w:type="spellStart"/>
      <w:r>
        <w:rPr>
          <w:rFonts w:ascii="Times New Roman" w:hAnsi="Times New Roman"/>
          <w:sz w:val="24"/>
          <w:szCs w:val="24"/>
        </w:rPr>
        <w:t>prioritete</w:t>
      </w:r>
      <w:proofErr w:type="spellEnd"/>
      <w:r>
        <w:rPr>
          <w:rFonts w:ascii="Times New Roman" w:hAnsi="Times New Roman"/>
          <w:sz w:val="24"/>
          <w:szCs w:val="24"/>
        </w:rPr>
        <w:t xml:space="preserve"> </w:t>
      </w:r>
      <w:proofErr w:type="spellStart"/>
      <w:r>
        <w:rPr>
          <w:rFonts w:ascii="Times New Roman" w:hAnsi="Times New Roman"/>
          <w:sz w:val="24"/>
          <w:szCs w:val="24"/>
        </w:rPr>
        <w:t>Republike</w:t>
      </w:r>
      <w:proofErr w:type="spellEnd"/>
      <w:r>
        <w:rPr>
          <w:rFonts w:ascii="Times New Roman" w:hAnsi="Times New Roman"/>
          <w:sz w:val="24"/>
          <w:szCs w:val="24"/>
        </w:rPr>
        <w:t xml:space="preserve"> </w:t>
      </w:r>
      <w:proofErr w:type="spellStart"/>
      <w:r>
        <w:rPr>
          <w:rFonts w:ascii="Times New Roman" w:hAnsi="Times New Roman"/>
          <w:sz w:val="24"/>
          <w:szCs w:val="24"/>
        </w:rPr>
        <w:t>Hrvatskom</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ista</w:t>
      </w:r>
      <w:proofErr w:type="spellEnd"/>
      <w:r>
        <w:rPr>
          <w:rFonts w:ascii="Times New Roman" w:hAnsi="Times New Roman"/>
          <w:sz w:val="24"/>
          <w:szCs w:val="24"/>
        </w:rPr>
        <w:t xml:space="preserve"> </w:t>
      </w:r>
      <w:proofErr w:type="spellStart"/>
      <w:r>
        <w:rPr>
          <w:rFonts w:ascii="Times New Roman" w:hAnsi="Times New Roman"/>
          <w:sz w:val="24"/>
          <w:szCs w:val="24"/>
        </w:rPr>
        <w:t>predstavlja</w:t>
      </w:r>
      <w:proofErr w:type="spellEnd"/>
      <w:r>
        <w:rPr>
          <w:rFonts w:ascii="Times New Roman" w:hAnsi="Times New Roman"/>
          <w:sz w:val="24"/>
          <w:szCs w:val="24"/>
        </w:rPr>
        <w:t xml:space="preserve"> </w:t>
      </w:r>
      <w:proofErr w:type="spellStart"/>
      <w:r>
        <w:rPr>
          <w:rFonts w:ascii="Times New Roman" w:hAnsi="Times New Roman"/>
          <w:sz w:val="24"/>
          <w:szCs w:val="24"/>
        </w:rPr>
        <w:t>orijentir</w:t>
      </w:r>
      <w:proofErr w:type="spellEnd"/>
      <w:r>
        <w:rPr>
          <w:rFonts w:ascii="Times New Roman" w:hAnsi="Times New Roman"/>
          <w:sz w:val="24"/>
          <w:szCs w:val="24"/>
        </w:rPr>
        <w:t xml:space="preserve"> i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izradu</w:t>
      </w:r>
      <w:proofErr w:type="spellEnd"/>
      <w:r>
        <w:rPr>
          <w:rFonts w:ascii="Times New Roman" w:hAnsi="Times New Roman"/>
          <w:sz w:val="24"/>
          <w:szCs w:val="24"/>
        </w:rPr>
        <w:t xml:space="preserve"> </w:t>
      </w:r>
      <w:proofErr w:type="spellStart"/>
      <w:r>
        <w:rPr>
          <w:rFonts w:ascii="Times New Roman" w:hAnsi="Times New Roman"/>
          <w:sz w:val="24"/>
          <w:szCs w:val="24"/>
        </w:rPr>
        <w:t>lokalnih</w:t>
      </w:r>
      <w:proofErr w:type="spellEnd"/>
      <w:r>
        <w:rPr>
          <w:rFonts w:ascii="Times New Roman" w:hAnsi="Times New Roman"/>
          <w:sz w:val="24"/>
          <w:szCs w:val="24"/>
        </w:rPr>
        <w:t xml:space="preserve"> </w:t>
      </w:r>
      <w:proofErr w:type="spellStart"/>
      <w:r>
        <w:rPr>
          <w:rFonts w:ascii="Times New Roman" w:hAnsi="Times New Roman"/>
          <w:sz w:val="24"/>
          <w:szCs w:val="24"/>
        </w:rPr>
        <w:t>strategija</w:t>
      </w:r>
      <w:proofErr w:type="spellEnd"/>
      <w:r>
        <w:rPr>
          <w:rFonts w:ascii="Times New Roman" w:hAnsi="Times New Roman"/>
          <w:sz w:val="24"/>
          <w:szCs w:val="24"/>
        </w:rPr>
        <w:t xml:space="preserve">. </w:t>
      </w:r>
      <w:proofErr w:type="spellStart"/>
      <w:r>
        <w:rPr>
          <w:rFonts w:ascii="Times New Roman" w:hAnsi="Times New Roman"/>
          <w:sz w:val="24"/>
          <w:szCs w:val="24"/>
        </w:rPr>
        <w:t>Upravljanje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definira</w:t>
      </w:r>
      <w:proofErr w:type="spellEnd"/>
      <w:r>
        <w:rPr>
          <w:rFonts w:ascii="Times New Roman" w:hAnsi="Times New Roman"/>
          <w:sz w:val="24"/>
          <w:szCs w:val="24"/>
        </w:rPr>
        <w:t xml:space="preserve"> se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proces</w:t>
      </w:r>
      <w:proofErr w:type="spellEnd"/>
      <w:r>
        <w:rPr>
          <w:rFonts w:ascii="Times New Roman" w:hAnsi="Times New Roman"/>
          <w:sz w:val="24"/>
          <w:szCs w:val="24"/>
        </w:rPr>
        <w:t xml:space="preserve"> </w:t>
      </w:r>
      <w:proofErr w:type="spellStart"/>
      <w:r>
        <w:rPr>
          <w:rFonts w:ascii="Times New Roman" w:hAnsi="Times New Roman"/>
          <w:sz w:val="24"/>
          <w:szCs w:val="24"/>
        </w:rPr>
        <w:t>odlučivanja</w:t>
      </w:r>
      <w:proofErr w:type="spellEnd"/>
      <w:r>
        <w:rPr>
          <w:rFonts w:ascii="Times New Roman" w:hAnsi="Times New Roman"/>
          <w:sz w:val="24"/>
          <w:szCs w:val="24"/>
        </w:rPr>
        <w:t xml:space="preserve"> i </w:t>
      </w:r>
      <w:proofErr w:type="spellStart"/>
      <w:r>
        <w:rPr>
          <w:rFonts w:ascii="Times New Roman" w:hAnsi="Times New Roman"/>
          <w:sz w:val="24"/>
          <w:szCs w:val="24"/>
        </w:rPr>
        <w:t>provedbe</w:t>
      </w:r>
      <w:proofErr w:type="spellEnd"/>
      <w:r>
        <w:rPr>
          <w:rFonts w:ascii="Times New Roman" w:hAnsi="Times New Roman"/>
          <w:sz w:val="24"/>
          <w:szCs w:val="24"/>
        </w:rPr>
        <w:t xml:space="preserve"> </w:t>
      </w:r>
      <w:proofErr w:type="spellStart"/>
      <w:r>
        <w:rPr>
          <w:rFonts w:ascii="Times New Roman" w:hAnsi="Times New Roman"/>
          <w:sz w:val="24"/>
          <w:szCs w:val="24"/>
        </w:rPr>
        <w:t>odluka</w:t>
      </w:r>
      <w:proofErr w:type="spellEnd"/>
      <w:r>
        <w:rPr>
          <w:rFonts w:ascii="Times New Roman" w:hAnsi="Times New Roman"/>
          <w:sz w:val="24"/>
          <w:szCs w:val="24"/>
        </w:rPr>
        <w:t xml:space="preserve"> u </w:t>
      </w:r>
      <w:proofErr w:type="spellStart"/>
      <w:r>
        <w:rPr>
          <w:rFonts w:ascii="Times New Roman" w:hAnsi="Times New Roman"/>
          <w:sz w:val="24"/>
          <w:szCs w:val="24"/>
        </w:rPr>
        <w:t>vezi</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stjecanjem</w:t>
      </w:r>
      <w:proofErr w:type="spellEnd"/>
      <w:r>
        <w:rPr>
          <w:rFonts w:ascii="Times New Roman" w:hAnsi="Times New Roman"/>
          <w:sz w:val="24"/>
          <w:szCs w:val="24"/>
        </w:rPr>
        <w:t xml:space="preserve">, </w:t>
      </w:r>
      <w:proofErr w:type="spellStart"/>
      <w:r>
        <w:rPr>
          <w:rFonts w:ascii="Times New Roman" w:hAnsi="Times New Roman"/>
          <w:sz w:val="24"/>
          <w:szCs w:val="24"/>
        </w:rPr>
        <w:t>korištenjem</w:t>
      </w:r>
      <w:proofErr w:type="spellEnd"/>
      <w:r>
        <w:rPr>
          <w:rFonts w:ascii="Times New Roman" w:hAnsi="Times New Roman"/>
          <w:sz w:val="24"/>
          <w:szCs w:val="24"/>
        </w:rPr>
        <w:t xml:space="preserve"> </w:t>
      </w:r>
      <w:proofErr w:type="spellStart"/>
      <w:r>
        <w:rPr>
          <w:rFonts w:ascii="Times New Roman" w:hAnsi="Times New Roman"/>
          <w:sz w:val="24"/>
          <w:szCs w:val="24"/>
        </w:rPr>
        <w:t>ili</w:t>
      </w:r>
      <w:proofErr w:type="spellEnd"/>
      <w:r>
        <w:rPr>
          <w:rFonts w:ascii="Times New Roman" w:hAnsi="Times New Roman"/>
          <w:sz w:val="24"/>
          <w:szCs w:val="24"/>
        </w:rPr>
        <w:t xml:space="preserve"> </w:t>
      </w:r>
      <w:proofErr w:type="spellStart"/>
      <w:r>
        <w:rPr>
          <w:rFonts w:ascii="Times New Roman" w:hAnsi="Times New Roman"/>
          <w:sz w:val="24"/>
          <w:szCs w:val="24"/>
        </w:rPr>
        <w:t>raspolaganjem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i </w:t>
      </w:r>
      <w:proofErr w:type="spellStart"/>
      <w:r>
        <w:rPr>
          <w:rFonts w:ascii="Times New Roman" w:hAnsi="Times New Roman"/>
          <w:sz w:val="24"/>
          <w:szCs w:val="24"/>
        </w:rPr>
        <w:t>podrazumijeva</w:t>
      </w:r>
      <w:proofErr w:type="spellEnd"/>
      <w:r>
        <w:rPr>
          <w:rFonts w:ascii="Times New Roman" w:hAnsi="Times New Roman"/>
          <w:sz w:val="24"/>
          <w:szCs w:val="24"/>
        </w:rPr>
        <w:t xml:space="preserve"> </w:t>
      </w:r>
      <w:proofErr w:type="spellStart"/>
      <w:r>
        <w:rPr>
          <w:rFonts w:ascii="Times New Roman" w:hAnsi="Times New Roman"/>
          <w:sz w:val="24"/>
          <w:szCs w:val="24"/>
        </w:rPr>
        <w:t>proces</w:t>
      </w:r>
      <w:proofErr w:type="spellEnd"/>
      <w:r>
        <w:rPr>
          <w:rFonts w:ascii="Times New Roman" w:hAnsi="Times New Roman"/>
          <w:sz w:val="24"/>
          <w:szCs w:val="24"/>
        </w:rPr>
        <w:t xml:space="preserve"> </w:t>
      </w:r>
      <w:proofErr w:type="spellStart"/>
      <w:r>
        <w:rPr>
          <w:rFonts w:ascii="Times New Roman" w:hAnsi="Times New Roman"/>
          <w:sz w:val="24"/>
          <w:szCs w:val="24"/>
        </w:rPr>
        <w:t>kojim</w:t>
      </w:r>
      <w:proofErr w:type="spellEnd"/>
      <w:r>
        <w:rPr>
          <w:rFonts w:ascii="Times New Roman" w:hAnsi="Times New Roman"/>
          <w:sz w:val="24"/>
          <w:szCs w:val="24"/>
        </w:rPr>
        <w:t xml:space="preserve"> se </w:t>
      </w:r>
      <w:proofErr w:type="spellStart"/>
      <w:r>
        <w:rPr>
          <w:rFonts w:ascii="Times New Roman" w:hAnsi="Times New Roman"/>
          <w:sz w:val="24"/>
          <w:szCs w:val="24"/>
        </w:rPr>
        <w:t>osigurava</w:t>
      </w:r>
      <w:proofErr w:type="spellEnd"/>
      <w:r>
        <w:rPr>
          <w:rFonts w:ascii="Times New Roman" w:hAnsi="Times New Roman"/>
          <w:sz w:val="24"/>
          <w:szCs w:val="24"/>
        </w:rPr>
        <w:t xml:space="preserve"> da </w:t>
      </w:r>
      <w:proofErr w:type="spellStart"/>
      <w:r>
        <w:rPr>
          <w:rFonts w:ascii="Times New Roman" w:hAnsi="Times New Roman"/>
          <w:sz w:val="24"/>
          <w:szCs w:val="24"/>
        </w:rPr>
        <w:t>imovina</w:t>
      </w:r>
      <w:proofErr w:type="spellEnd"/>
      <w:r>
        <w:rPr>
          <w:rFonts w:ascii="Times New Roman" w:hAnsi="Times New Roman"/>
          <w:sz w:val="24"/>
          <w:szCs w:val="24"/>
        </w:rPr>
        <w:t xml:space="preserve"> </w:t>
      </w:r>
      <w:proofErr w:type="spellStart"/>
      <w:r>
        <w:rPr>
          <w:rFonts w:ascii="Times New Roman" w:hAnsi="Times New Roman"/>
          <w:sz w:val="24"/>
          <w:szCs w:val="24"/>
        </w:rPr>
        <w:t>proizvodi</w:t>
      </w:r>
      <w:proofErr w:type="spellEnd"/>
      <w:r>
        <w:rPr>
          <w:rFonts w:ascii="Times New Roman" w:hAnsi="Times New Roman"/>
          <w:sz w:val="24"/>
          <w:szCs w:val="24"/>
        </w:rPr>
        <w:t xml:space="preserve"> </w:t>
      </w:r>
      <w:proofErr w:type="spellStart"/>
      <w:r>
        <w:rPr>
          <w:rFonts w:ascii="Times New Roman" w:hAnsi="Times New Roman"/>
          <w:sz w:val="24"/>
          <w:szCs w:val="24"/>
        </w:rPr>
        <w:t>optimalne</w:t>
      </w:r>
      <w:proofErr w:type="spellEnd"/>
      <w:r>
        <w:rPr>
          <w:rFonts w:ascii="Times New Roman" w:hAnsi="Times New Roman"/>
          <w:sz w:val="24"/>
          <w:szCs w:val="24"/>
        </w:rPr>
        <w:t xml:space="preserve"> </w:t>
      </w:r>
      <w:proofErr w:type="spellStart"/>
      <w:r>
        <w:rPr>
          <w:rFonts w:ascii="Times New Roman" w:hAnsi="Times New Roman"/>
          <w:sz w:val="24"/>
          <w:szCs w:val="24"/>
        </w:rPr>
        <w:t>kratkoročne</w:t>
      </w:r>
      <w:proofErr w:type="spellEnd"/>
      <w:r>
        <w:rPr>
          <w:rFonts w:ascii="Times New Roman" w:hAnsi="Times New Roman"/>
          <w:sz w:val="24"/>
          <w:szCs w:val="24"/>
        </w:rPr>
        <w:t xml:space="preserve"> i </w:t>
      </w:r>
      <w:proofErr w:type="spellStart"/>
      <w:r>
        <w:rPr>
          <w:rFonts w:ascii="Times New Roman" w:hAnsi="Times New Roman"/>
          <w:sz w:val="24"/>
          <w:szCs w:val="24"/>
        </w:rPr>
        <w:t>dugoročne</w:t>
      </w:r>
      <w:proofErr w:type="spellEnd"/>
      <w:r>
        <w:rPr>
          <w:rFonts w:ascii="Times New Roman" w:hAnsi="Times New Roman"/>
          <w:sz w:val="24"/>
          <w:szCs w:val="24"/>
        </w:rPr>
        <w:t xml:space="preserve"> </w:t>
      </w:r>
      <w:proofErr w:type="spellStart"/>
      <w:r>
        <w:rPr>
          <w:rFonts w:ascii="Times New Roman" w:hAnsi="Times New Roman"/>
          <w:sz w:val="24"/>
          <w:szCs w:val="24"/>
        </w:rPr>
        <w:t>rezultate</w:t>
      </w:r>
      <w:proofErr w:type="spellEnd"/>
      <w:r>
        <w:rPr>
          <w:rFonts w:ascii="Times New Roman" w:hAnsi="Times New Roman"/>
          <w:sz w:val="24"/>
          <w:szCs w:val="24"/>
        </w:rPr>
        <w:t xml:space="preserve">, </w:t>
      </w:r>
      <w:proofErr w:type="spellStart"/>
      <w:r>
        <w:rPr>
          <w:rFonts w:ascii="Times New Roman" w:hAnsi="Times New Roman"/>
          <w:sz w:val="24"/>
          <w:szCs w:val="24"/>
        </w:rPr>
        <w:t>uključujući</w:t>
      </w:r>
      <w:proofErr w:type="spellEnd"/>
      <w:r>
        <w:rPr>
          <w:rFonts w:ascii="Times New Roman" w:hAnsi="Times New Roman"/>
          <w:sz w:val="24"/>
          <w:szCs w:val="24"/>
        </w:rPr>
        <w:t xml:space="preserve"> </w:t>
      </w:r>
      <w:proofErr w:type="spellStart"/>
      <w:r>
        <w:rPr>
          <w:rFonts w:ascii="Times New Roman" w:hAnsi="Times New Roman"/>
          <w:sz w:val="24"/>
          <w:szCs w:val="24"/>
        </w:rPr>
        <w:t>tijek</w:t>
      </w:r>
      <w:proofErr w:type="spellEnd"/>
      <w:r>
        <w:rPr>
          <w:rFonts w:ascii="Times New Roman" w:hAnsi="Times New Roman"/>
          <w:sz w:val="24"/>
          <w:szCs w:val="24"/>
        </w:rPr>
        <w:t xml:space="preserve"> </w:t>
      </w:r>
      <w:proofErr w:type="spellStart"/>
      <w:r>
        <w:rPr>
          <w:rFonts w:ascii="Times New Roman" w:hAnsi="Times New Roman"/>
          <w:sz w:val="24"/>
          <w:szCs w:val="24"/>
        </w:rPr>
        <w:t>novca</w:t>
      </w:r>
      <w:proofErr w:type="spellEnd"/>
      <w:r>
        <w:rPr>
          <w:rFonts w:ascii="Times New Roman" w:hAnsi="Times New Roman"/>
          <w:sz w:val="24"/>
          <w:szCs w:val="24"/>
        </w:rPr>
        <w:t xml:space="preserve"> i </w:t>
      </w:r>
      <w:proofErr w:type="spellStart"/>
      <w:r>
        <w:rPr>
          <w:rFonts w:ascii="Times New Roman" w:hAnsi="Times New Roman"/>
          <w:sz w:val="24"/>
          <w:szCs w:val="24"/>
        </w:rPr>
        <w:t>povećanje</w:t>
      </w:r>
      <w:proofErr w:type="spellEnd"/>
      <w:r>
        <w:rPr>
          <w:rFonts w:ascii="Times New Roman" w:hAnsi="Times New Roman"/>
          <w:sz w:val="24"/>
          <w:szCs w:val="24"/>
        </w:rPr>
        <w:t xml:space="preserve"> </w:t>
      </w:r>
      <w:proofErr w:type="spellStart"/>
      <w:r>
        <w:rPr>
          <w:rFonts w:ascii="Times New Roman" w:hAnsi="Times New Roman"/>
          <w:sz w:val="24"/>
          <w:szCs w:val="24"/>
        </w:rPr>
        <w:t>vrijednosti</w:t>
      </w:r>
      <w:proofErr w:type="spellEnd"/>
      <w:r>
        <w:rPr>
          <w:rFonts w:ascii="Times New Roman" w:hAnsi="Times New Roman"/>
          <w:sz w:val="24"/>
          <w:szCs w:val="24"/>
        </w:rPr>
        <w:t>.</w:t>
      </w:r>
    </w:p>
    <w:p w14:paraId="7B590C31"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Cilj</w:t>
      </w:r>
      <w:proofErr w:type="spellEnd"/>
      <w:r>
        <w:rPr>
          <w:rFonts w:ascii="Times New Roman" w:hAnsi="Times New Roman"/>
          <w:sz w:val="24"/>
          <w:szCs w:val="24"/>
        </w:rPr>
        <w:t xml:space="preserve"> </w:t>
      </w:r>
      <w:proofErr w:type="spellStart"/>
      <w:r>
        <w:rPr>
          <w:rFonts w:ascii="Times New Roman" w:hAnsi="Times New Roman"/>
          <w:sz w:val="24"/>
          <w:szCs w:val="24"/>
        </w:rPr>
        <w:t>ove</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je </w:t>
      </w:r>
      <w:proofErr w:type="spellStart"/>
      <w:r>
        <w:rPr>
          <w:rFonts w:ascii="Times New Roman" w:hAnsi="Times New Roman"/>
          <w:sz w:val="24"/>
          <w:szCs w:val="24"/>
        </w:rPr>
        <w:t>dugoročno</w:t>
      </w:r>
      <w:proofErr w:type="spellEnd"/>
      <w:r>
        <w:rPr>
          <w:rFonts w:ascii="Times New Roman" w:hAnsi="Times New Roman"/>
          <w:sz w:val="24"/>
          <w:szCs w:val="24"/>
        </w:rPr>
        <w:t xml:space="preserve"> </w:t>
      </w:r>
      <w:proofErr w:type="spellStart"/>
      <w:r>
        <w:rPr>
          <w:rFonts w:ascii="Times New Roman" w:hAnsi="Times New Roman"/>
          <w:sz w:val="24"/>
          <w:szCs w:val="24"/>
        </w:rPr>
        <w:t>osigurati</w:t>
      </w:r>
      <w:proofErr w:type="spellEnd"/>
      <w:r>
        <w:rPr>
          <w:rFonts w:ascii="Times New Roman" w:hAnsi="Times New Roman"/>
          <w:sz w:val="24"/>
          <w:szCs w:val="24"/>
        </w:rPr>
        <w:t xml:space="preserve"> </w:t>
      </w:r>
      <w:proofErr w:type="spellStart"/>
      <w:r>
        <w:rPr>
          <w:rFonts w:ascii="Times New Roman" w:hAnsi="Times New Roman"/>
          <w:sz w:val="24"/>
          <w:szCs w:val="24"/>
        </w:rPr>
        <w:t>održivo</w:t>
      </w:r>
      <w:proofErr w:type="spellEnd"/>
      <w:r>
        <w:rPr>
          <w:rFonts w:ascii="Times New Roman" w:hAnsi="Times New Roman"/>
          <w:sz w:val="24"/>
          <w:szCs w:val="24"/>
        </w:rPr>
        <w:t xml:space="preserve">, </w:t>
      </w:r>
      <w:proofErr w:type="spellStart"/>
      <w:r>
        <w:rPr>
          <w:rFonts w:ascii="Times New Roman" w:hAnsi="Times New Roman"/>
          <w:sz w:val="24"/>
          <w:szCs w:val="24"/>
        </w:rPr>
        <w:t>učinkovito</w:t>
      </w:r>
      <w:proofErr w:type="spellEnd"/>
      <w:r>
        <w:rPr>
          <w:rFonts w:ascii="Times New Roman" w:hAnsi="Times New Roman"/>
          <w:sz w:val="24"/>
          <w:szCs w:val="24"/>
        </w:rPr>
        <w:t xml:space="preserve"> i </w:t>
      </w:r>
      <w:proofErr w:type="spellStart"/>
      <w:r>
        <w:rPr>
          <w:rFonts w:ascii="Times New Roman" w:hAnsi="Times New Roman"/>
          <w:sz w:val="24"/>
          <w:szCs w:val="24"/>
        </w:rPr>
        <w:t>transparentno</w:t>
      </w:r>
      <w:proofErr w:type="spellEnd"/>
      <w:r>
        <w:rPr>
          <w:rFonts w:ascii="Times New Roman" w:hAnsi="Times New Roman"/>
          <w:sz w:val="24"/>
          <w:szCs w:val="24"/>
        </w:rPr>
        <w:t xml:space="preserve"> </w:t>
      </w:r>
      <w:proofErr w:type="spellStart"/>
      <w:r>
        <w:rPr>
          <w:rFonts w:ascii="Times New Roman" w:hAnsi="Times New Roman"/>
          <w:sz w:val="24"/>
          <w:szCs w:val="24"/>
        </w:rPr>
        <w:t>upravljanje</w:t>
      </w:r>
      <w:proofErr w:type="spellEnd"/>
      <w:r>
        <w:rPr>
          <w:rFonts w:ascii="Times New Roman" w:hAnsi="Times New Roman"/>
          <w:sz w:val="24"/>
          <w:szCs w:val="24"/>
        </w:rPr>
        <w:t xml:space="preserve"> i </w:t>
      </w:r>
      <w:proofErr w:type="spellStart"/>
      <w:r>
        <w:rPr>
          <w:rFonts w:ascii="Times New Roman" w:hAnsi="Times New Roman"/>
          <w:sz w:val="24"/>
          <w:szCs w:val="24"/>
        </w:rPr>
        <w:t>raspolaganje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kao</w:t>
      </w:r>
      <w:proofErr w:type="spellEnd"/>
      <w:r>
        <w:rPr>
          <w:rFonts w:ascii="Times New Roman" w:hAnsi="Times New Roman"/>
          <w:sz w:val="24"/>
          <w:szCs w:val="24"/>
        </w:rPr>
        <w:t xml:space="preserve"> i </w:t>
      </w:r>
      <w:proofErr w:type="spellStart"/>
      <w:r>
        <w:rPr>
          <w:rFonts w:ascii="Times New Roman" w:hAnsi="Times New Roman"/>
          <w:sz w:val="24"/>
          <w:szCs w:val="24"/>
        </w:rPr>
        <w:t>osigurati</w:t>
      </w:r>
      <w:proofErr w:type="spellEnd"/>
      <w:r>
        <w:rPr>
          <w:rFonts w:ascii="Times New Roman" w:hAnsi="Times New Roman"/>
          <w:sz w:val="24"/>
          <w:szCs w:val="24"/>
        </w:rPr>
        <w:t xml:space="preserve"> da </w:t>
      </w:r>
      <w:proofErr w:type="spellStart"/>
      <w:r>
        <w:rPr>
          <w:rFonts w:ascii="Times New Roman" w:hAnsi="Times New Roman"/>
          <w:sz w:val="24"/>
          <w:szCs w:val="24"/>
        </w:rPr>
        <w:t>imovina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bude</w:t>
      </w:r>
      <w:proofErr w:type="spellEnd"/>
      <w:r>
        <w:rPr>
          <w:rFonts w:ascii="Times New Roman" w:hAnsi="Times New Roman"/>
          <w:sz w:val="24"/>
          <w:szCs w:val="24"/>
        </w:rPr>
        <w:t xml:space="preserve"> u </w:t>
      </w:r>
      <w:proofErr w:type="spellStart"/>
      <w:r>
        <w:rPr>
          <w:rFonts w:ascii="Times New Roman" w:hAnsi="Times New Roman"/>
          <w:sz w:val="24"/>
          <w:szCs w:val="24"/>
        </w:rPr>
        <w:t>cilju</w:t>
      </w:r>
      <w:proofErr w:type="spellEnd"/>
      <w:r>
        <w:rPr>
          <w:rFonts w:ascii="Times New Roman" w:hAnsi="Times New Roman"/>
          <w:sz w:val="24"/>
          <w:szCs w:val="24"/>
        </w:rPr>
        <w:t xml:space="preserve"> </w:t>
      </w:r>
      <w:proofErr w:type="spellStart"/>
      <w:r>
        <w:rPr>
          <w:rFonts w:ascii="Times New Roman" w:hAnsi="Times New Roman"/>
          <w:sz w:val="24"/>
          <w:szCs w:val="24"/>
        </w:rPr>
        <w:t>gospodarskog</w:t>
      </w:r>
      <w:proofErr w:type="spellEnd"/>
      <w:r>
        <w:rPr>
          <w:rFonts w:ascii="Times New Roman" w:hAnsi="Times New Roman"/>
          <w:sz w:val="24"/>
          <w:szCs w:val="24"/>
        </w:rPr>
        <w:t xml:space="preserve"> </w:t>
      </w:r>
      <w:proofErr w:type="spellStart"/>
      <w:r>
        <w:rPr>
          <w:rFonts w:ascii="Times New Roman" w:hAnsi="Times New Roman"/>
          <w:sz w:val="24"/>
          <w:szCs w:val="24"/>
        </w:rPr>
        <w:t>rasta</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i </w:t>
      </w:r>
      <w:proofErr w:type="spellStart"/>
      <w:r>
        <w:rPr>
          <w:rFonts w:ascii="Times New Roman" w:hAnsi="Times New Roman"/>
          <w:sz w:val="24"/>
          <w:szCs w:val="24"/>
        </w:rPr>
        <w:t>zaštite</w:t>
      </w:r>
      <w:proofErr w:type="spellEnd"/>
      <w:r>
        <w:rPr>
          <w:rFonts w:ascii="Times New Roman" w:hAnsi="Times New Roman"/>
          <w:sz w:val="24"/>
          <w:szCs w:val="24"/>
        </w:rPr>
        <w:t xml:space="preserve"> </w:t>
      </w:r>
      <w:proofErr w:type="spellStart"/>
      <w:r>
        <w:rPr>
          <w:rFonts w:ascii="Times New Roman" w:hAnsi="Times New Roman"/>
          <w:sz w:val="24"/>
          <w:szCs w:val="24"/>
        </w:rPr>
        <w:t>javnog</w:t>
      </w:r>
      <w:proofErr w:type="spellEnd"/>
      <w:r>
        <w:rPr>
          <w:rFonts w:ascii="Times New Roman" w:hAnsi="Times New Roman"/>
          <w:sz w:val="24"/>
          <w:szCs w:val="24"/>
        </w:rPr>
        <w:t xml:space="preserve"> </w:t>
      </w:r>
      <w:proofErr w:type="spellStart"/>
      <w:r>
        <w:rPr>
          <w:rFonts w:ascii="Times New Roman" w:hAnsi="Times New Roman"/>
          <w:sz w:val="24"/>
          <w:szCs w:val="24"/>
        </w:rPr>
        <w:t>interesa</w:t>
      </w:r>
      <w:proofErr w:type="spellEnd"/>
      <w:r>
        <w:rPr>
          <w:rFonts w:ascii="Times New Roman" w:hAnsi="Times New Roman"/>
          <w:sz w:val="24"/>
          <w:szCs w:val="24"/>
        </w:rPr>
        <w:t xml:space="preserve"> a </w:t>
      </w:r>
      <w:proofErr w:type="spellStart"/>
      <w:r>
        <w:rPr>
          <w:rFonts w:ascii="Times New Roman" w:hAnsi="Times New Roman"/>
          <w:sz w:val="24"/>
          <w:szCs w:val="24"/>
        </w:rPr>
        <w:t>radi</w:t>
      </w:r>
      <w:proofErr w:type="spellEnd"/>
      <w:r>
        <w:rPr>
          <w:rFonts w:ascii="Times New Roman" w:hAnsi="Times New Roman"/>
          <w:sz w:val="24"/>
          <w:szCs w:val="24"/>
        </w:rPr>
        <w:t xml:space="preserve"> </w:t>
      </w:r>
      <w:proofErr w:type="spellStart"/>
      <w:r>
        <w:rPr>
          <w:rFonts w:ascii="Times New Roman" w:hAnsi="Times New Roman"/>
          <w:sz w:val="24"/>
          <w:szCs w:val="24"/>
        </w:rPr>
        <w:t>ostvarenja</w:t>
      </w:r>
      <w:proofErr w:type="spellEnd"/>
      <w:r>
        <w:rPr>
          <w:rFonts w:ascii="Times New Roman" w:hAnsi="Times New Roman"/>
          <w:sz w:val="24"/>
          <w:szCs w:val="24"/>
        </w:rPr>
        <w:t xml:space="preserve"> </w:t>
      </w:r>
      <w:proofErr w:type="spellStart"/>
      <w:r>
        <w:rPr>
          <w:rFonts w:ascii="Times New Roman" w:hAnsi="Times New Roman"/>
          <w:sz w:val="24"/>
          <w:szCs w:val="24"/>
        </w:rPr>
        <w:t>sveobuhvatnog</w:t>
      </w:r>
      <w:proofErr w:type="spellEnd"/>
      <w:r>
        <w:rPr>
          <w:rFonts w:ascii="Times New Roman" w:hAnsi="Times New Roman"/>
          <w:sz w:val="24"/>
          <w:szCs w:val="24"/>
        </w:rPr>
        <w:t xml:space="preserve"> </w:t>
      </w:r>
      <w:proofErr w:type="spellStart"/>
      <w:r>
        <w:rPr>
          <w:rFonts w:ascii="Times New Roman" w:hAnsi="Times New Roman"/>
          <w:sz w:val="24"/>
          <w:szCs w:val="24"/>
        </w:rPr>
        <w:t>napretka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Upravljanje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podrazumijeva</w:t>
      </w:r>
      <w:proofErr w:type="spellEnd"/>
      <w:r>
        <w:rPr>
          <w:rFonts w:ascii="Times New Roman" w:hAnsi="Times New Roman"/>
          <w:sz w:val="24"/>
          <w:szCs w:val="24"/>
        </w:rPr>
        <w:t xml:space="preserve"> </w:t>
      </w:r>
      <w:proofErr w:type="spellStart"/>
      <w:r>
        <w:rPr>
          <w:rFonts w:ascii="Times New Roman" w:hAnsi="Times New Roman"/>
          <w:sz w:val="24"/>
          <w:szCs w:val="24"/>
        </w:rPr>
        <w:t>pronalaženje</w:t>
      </w:r>
      <w:proofErr w:type="spellEnd"/>
      <w:r>
        <w:rPr>
          <w:rFonts w:ascii="Times New Roman" w:hAnsi="Times New Roman"/>
          <w:sz w:val="24"/>
          <w:szCs w:val="24"/>
        </w:rPr>
        <w:t xml:space="preserve"> </w:t>
      </w:r>
      <w:proofErr w:type="spellStart"/>
      <w:r>
        <w:rPr>
          <w:rFonts w:ascii="Times New Roman" w:hAnsi="Times New Roman"/>
          <w:sz w:val="24"/>
          <w:szCs w:val="24"/>
        </w:rPr>
        <w:t>rješenja</w:t>
      </w:r>
      <w:proofErr w:type="spellEnd"/>
      <w:r>
        <w:rPr>
          <w:rFonts w:ascii="Times New Roman" w:hAnsi="Times New Roman"/>
          <w:sz w:val="24"/>
          <w:szCs w:val="24"/>
        </w:rPr>
        <w:t xml:space="preserve"> </w:t>
      </w:r>
      <w:proofErr w:type="spellStart"/>
      <w:r>
        <w:rPr>
          <w:rFonts w:ascii="Times New Roman" w:hAnsi="Times New Roman"/>
          <w:sz w:val="24"/>
          <w:szCs w:val="24"/>
        </w:rPr>
        <w:t>koja</w:t>
      </w:r>
      <w:proofErr w:type="spellEnd"/>
      <w:r>
        <w:rPr>
          <w:rFonts w:ascii="Times New Roman" w:hAnsi="Times New Roman"/>
          <w:sz w:val="24"/>
          <w:szCs w:val="24"/>
        </w:rPr>
        <w:t xml:space="preserve"> </w:t>
      </w:r>
      <w:proofErr w:type="spellStart"/>
      <w:r>
        <w:rPr>
          <w:rFonts w:ascii="Times New Roman" w:hAnsi="Times New Roman"/>
          <w:sz w:val="24"/>
          <w:szCs w:val="24"/>
        </w:rPr>
        <w:t>će</w:t>
      </w:r>
      <w:proofErr w:type="spellEnd"/>
      <w:r>
        <w:rPr>
          <w:rFonts w:ascii="Times New Roman" w:hAnsi="Times New Roman"/>
          <w:sz w:val="24"/>
          <w:szCs w:val="24"/>
        </w:rPr>
        <w:t xml:space="preserve"> </w:t>
      </w:r>
      <w:proofErr w:type="spellStart"/>
      <w:r>
        <w:rPr>
          <w:rFonts w:ascii="Times New Roman" w:hAnsi="Times New Roman"/>
          <w:sz w:val="24"/>
          <w:szCs w:val="24"/>
        </w:rPr>
        <w:t>dugoročno</w:t>
      </w:r>
      <w:proofErr w:type="spellEnd"/>
      <w:r>
        <w:rPr>
          <w:rFonts w:ascii="Times New Roman" w:hAnsi="Times New Roman"/>
          <w:sz w:val="24"/>
          <w:szCs w:val="24"/>
        </w:rPr>
        <w:t xml:space="preserve"> </w:t>
      </w:r>
      <w:proofErr w:type="spellStart"/>
      <w:r>
        <w:rPr>
          <w:rFonts w:ascii="Times New Roman" w:hAnsi="Times New Roman"/>
          <w:sz w:val="24"/>
          <w:szCs w:val="24"/>
        </w:rPr>
        <w:t>očuvati</w:t>
      </w:r>
      <w:proofErr w:type="spellEnd"/>
      <w:r>
        <w:rPr>
          <w:rFonts w:ascii="Times New Roman" w:hAnsi="Times New Roman"/>
          <w:sz w:val="24"/>
          <w:szCs w:val="24"/>
        </w:rPr>
        <w:t xml:space="preserve"> </w:t>
      </w:r>
      <w:proofErr w:type="spellStart"/>
      <w:r>
        <w:rPr>
          <w:rFonts w:ascii="Times New Roman" w:hAnsi="Times New Roman"/>
          <w:sz w:val="24"/>
          <w:szCs w:val="24"/>
        </w:rPr>
        <w:t>imovinu</w:t>
      </w:r>
      <w:proofErr w:type="spellEnd"/>
      <w:r>
        <w:rPr>
          <w:rFonts w:ascii="Times New Roman" w:hAnsi="Times New Roman"/>
          <w:sz w:val="24"/>
          <w:szCs w:val="24"/>
        </w:rPr>
        <w:t xml:space="preserve"> i </w:t>
      </w:r>
      <w:proofErr w:type="spellStart"/>
      <w:r>
        <w:rPr>
          <w:rFonts w:ascii="Times New Roman" w:hAnsi="Times New Roman"/>
          <w:sz w:val="24"/>
          <w:szCs w:val="24"/>
        </w:rPr>
        <w:t>potaknuti</w:t>
      </w:r>
      <w:proofErr w:type="spellEnd"/>
      <w:r>
        <w:rPr>
          <w:rFonts w:ascii="Times New Roman" w:hAnsi="Times New Roman"/>
          <w:sz w:val="24"/>
          <w:szCs w:val="24"/>
        </w:rPr>
        <w:t xml:space="preserve"> </w:t>
      </w:r>
      <w:proofErr w:type="spellStart"/>
      <w:r>
        <w:rPr>
          <w:rFonts w:ascii="Times New Roman" w:hAnsi="Times New Roman"/>
          <w:sz w:val="24"/>
          <w:szCs w:val="24"/>
        </w:rPr>
        <w:t>gospodarski</w:t>
      </w:r>
      <w:proofErr w:type="spellEnd"/>
      <w:r>
        <w:rPr>
          <w:rFonts w:ascii="Times New Roman" w:hAnsi="Times New Roman"/>
          <w:sz w:val="24"/>
          <w:szCs w:val="24"/>
        </w:rPr>
        <w:t xml:space="preserve"> rast. U </w:t>
      </w:r>
      <w:proofErr w:type="spellStart"/>
      <w:r>
        <w:rPr>
          <w:rFonts w:ascii="Times New Roman" w:hAnsi="Times New Roman"/>
          <w:sz w:val="24"/>
          <w:szCs w:val="24"/>
        </w:rPr>
        <w:t>tom</w:t>
      </w:r>
      <w:proofErr w:type="spellEnd"/>
      <w:r>
        <w:rPr>
          <w:rFonts w:ascii="Times New Roman" w:hAnsi="Times New Roman"/>
          <w:sz w:val="24"/>
          <w:szCs w:val="24"/>
        </w:rPr>
        <w:t xml:space="preserve"> </w:t>
      </w:r>
      <w:proofErr w:type="spellStart"/>
      <w:r>
        <w:rPr>
          <w:rFonts w:ascii="Times New Roman" w:hAnsi="Times New Roman"/>
          <w:sz w:val="24"/>
          <w:szCs w:val="24"/>
        </w:rPr>
        <w:t>smislu</w:t>
      </w:r>
      <w:proofErr w:type="spellEnd"/>
      <w:r>
        <w:rPr>
          <w:rFonts w:ascii="Times New Roman" w:hAnsi="Times New Roman"/>
          <w:sz w:val="24"/>
          <w:szCs w:val="24"/>
        </w:rPr>
        <w:t xml:space="preserve"> </w:t>
      </w:r>
      <w:proofErr w:type="spellStart"/>
      <w:r>
        <w:rPr>
          <w:rFonts w:ascii="Times New Roman" w:hAnsi="Times New Roman"/>
          <w:sz w:val="24"/>
          <w:szCs w:val="24"/>
        </w:rPr>
        <w:t>snimanje</w:t>
      </w:r>
      <w:proofErr w:type="spellEnd"/>
      <w:r>
        <w:rPr>
          <w:rFonts w:ascii="Times New Roman" w:hAnsi="Times New Roman"/>
          <w:sz w:val="24"/>
          <w:szCs w:val="24"/>
        </w:rPr>
        <w:t xml:space="preserve"> </w:t>
      </w:r>
      <w:proofErr w:type="spellStart"/>
      <w:r>
        <w:rPr>
          <w:rFonts w:ascii="Times New Roman" w:hAnsi="Times New Roman"/>
          <w:sz w:val="24"/>
          <w:szCs w:val="24"/>
        </w:rPr>
        <w:t>realnog</w:t>
      </w:r>
      <w:proofErr w:type="spellEnd"/>
      <w:r>
        <w:rPr>
          <w:rFonts w:ascii="Times New Roman" w:hAnsi="Times New Roman"/>
          <w:sz w:val="24"/>
          <w:szCs w:val="24"/>
        </w:rPr>
        <w:t xml:space="preserve"> </w:t>
      </w:r>
      <w:proofErr w:type="spellStart"/>
      <w:r>
        <w:rPr>
          <w:rFonts w:ascii="Times New Roman" w:hAnsi="Times New Roman"/>
          <w:sz w:val="24"/>
          <w:szCs w:val="24"/>
        </w:rPr>
        <w:t>stanja</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i </w:t>
      </w:r>
      <w:proofErr w:type="spellStart"/>
      <w:r>
        <w:rPr>
          <w:rFonts w:ascii="Times New Roman" w:hAnsi="Times New Roman"/>
          <w:sz w:val="24"/>
          <w:szCs w:val="24"/>
        </w:rPr>
        <w:t>elementarno</w:t>
      </w:r>
      <w:proofErr w:type="spellEnd"/>
      <w:r>
        <w:rPr>
          <w:rFonts w:ascii="Times New Roman" w:hAnsi="Times New Roman"/>
          <w:sz w:val="24"/>
          <w:szCs w:val="24"/>
        </w:rPr>
        <w:t xml:space="preserve"> </w:t>
      </w:r>
      <w:proofErr w:type="spellStart"/>
      <w:r>
        <w:rPr>
          <w:rFonts w:ascii="Times New Roman" w:hAnsi="Times New Roman"/>
          <w:sz w:val="24"/>
          <w:szCs w:val="24"/>
        </w:rPr>
        <w:t>popisivanje</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nužni</w:t>
      </w:r>
      <w:proofErr w:type="spellEnd"/>
      <w:r>
        <w:rPr>
          <w:rFonts w:ascii="Times New Roman" w:hAnsi="Times New Roman"/>
          <w:sz w:val="24"/>
          <w:szCs w:val="24"/>
        </w:rPr>
        <w:t xml:space="preserve"> je </w:t>
      </w:r>
      <w:proofErr w:type="spellStart"/>
      <w:r>
        <w:rPr>
          <w:rFonts w:ascii="Times New Roman" w:hAnsi="Times New Roman"/>
          <w:sz w:val="24"/>
          <w:szCs w:val="24"/>
        </w:rPr>
        <w:t>preduvjet</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ocjenu</w:t>
      </w:r>
      <w:proofErr w:type="spellEnd"/>
      <w:r>
        <w:rPr>
          <w:rFonts w:ascii="Times New Roman" w:hAnsi="Times New Roman"/>
          <w:sz w:val="24"/>
          <w:szCs w:val="24"/>
        </w:rPr>
        <w:t xml:space="preserve"> </w:t>
      </w:r>
      <w:proofErr w:type="spellStart"/>
      <w:r>
        <w:rPr>
          <w:rFonts w:ascii="Times New Roman" w:hAnsi="Times New Roman"/>
          <w:sz w:val="24"/>
          <w:szCs w:val="24"/>
        </w:rPr>
        <w:t>realnog</w:t>
      </w:r>
      <w:proofErr w:type="spellEnd"/>
      <w:r>
        <w:rPr>
          <w:rFonts w:ascii="Times New Roman" w:hAnsi="Times New Roman"/>
          <w:sz w:val="24"/>
          <w:szCs w:val="24"/>
        </w:rPr>
        <w:t xml:space="preserve"> </w:t>
      </w:r>
      <w:proofErr w:type="spellStart"/>
      <w:r>
        <w:rPr>
          <w:rFonts w:ascii="Times New Roman" w:hAnsi="Times New Roman"/>
          <w:sz w:val="24"/>
          <w:szCs w:val="24"/>
        </w:rPr>
        <w:t>razvojnog</w:t>
      </w:r>
      <w:proofErr w:type="spellEnd"/>
      <w:r>
        <w:rPr>
          <w:rFonts w:ascii="Times New Roman" w:hAnsi="Times New Roman"/>
          <w:sz w:val="24"/>
          <w:szCs w:val="24"/>
        </w:rPr>
        <w:t xml:space="preserve"> </w:t>
      </w:r>
      <w:proofErr w:type="spellStart"/>
      <w:r>
        <w:rPr>
          <w:rFonts w:ascii="Times New Roman" w:hAnsi="Times New Roman"/>
          <w:sz w:val="24"/>
          <w:szCs w:val="24"/>
        </w:rPr>
        <w:t>potencijala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w:t>
      </w:r>
    </w:p>
    <w:p w14:paraId="2235A0AC"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Učinkovito</w:t>
      </w:r>
      <w:proofErr w:type="spellEnd"/>
      <w:r>
        <w:rPr>
          <w:rFonts w:ascii="Times New Roman" w:hAnsi="Times New Roman"/>
          <w:sz w:val="24"/>
          <w:szCs w:val="24"/>
        </w:rPr>
        <w:t xml:space="preserve"> </w:t>
      </w:r>
      <w:proofErr w:type="spellStart"/>
      <w:r>
        <w:rPr>
          <w:rFonts w:ascii="Times New Roman" w:hAnsi="Times New Roman"/>
          <w:sz w:val="24"/>
          <w:szCs w:val="24"/>
        </w:rPr>
        <w:t>upravljanje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potaknuti</w:t>
      </w:r>
      <w:proofErr w:type="spellEnd"/>
      <w:r>
        <w:rPr>
          <w:rFonts w:ascii="Times New Roman" w:hAnsi="Times New Roman"/>
          <w:sz w:val="24"/>
          <w:szCs w:val="24"/>
        </w:rPr>
        <w:t xml:space="preserve"> </w:t>
      </w:r>
      <w:proofErr w:type="spellStart"/>
      <w:r>
        <w:rPr>
          <w:rFonts w:ascii="Times New Roman" w:hAnsi="Times New Roman"/>
          <w:sz w:val="24"/>
          <w:szCs w:val="24"/>
        </w:rPr>
        <w:t>će</w:t>
      </w:r>
      <w:proofErr w:type="spellEnd"/>
      <w:r>
        <w:rPr>
          <w:rFonts w:ascii="Times New Roman" w:hAnsi="Times New Roman"/>
          <w:sz w:val="24"/>
          <w:szCs w:val="24"/>
        </w:rPr>
        <w:t xml:space="preserve"> </w:t>
      </w:r>
      <w:proofErr w:type="spellStart"/>
      <w:r>
        <w:rPr>
          <w:rFonts w:ascii="Times New Roman" w:hAnsi="Times New Roman"/>
          <w:sz w:val="24"/>
          <w:szCs w:val="24"/>
        </w:rPr>
        <w:t>razvoj</w:t>
      </w:r>
      <w:proofErr w:type="spellEnd"/>
      <w:r>
        <w:rPr>
          <w:rFonts w:ascii="Times New Roman" w:hAnsi="Times New Roman"/>
          <w:sz w:val="24"/>
          <w:szCs w:val="24"/>
        </w:rPr>
        <w:t xml:space="preserve"> </w:t>
      </w:r>
      <w:proofErr w:type="spellStart"/>
      <w:r>
        <w:rPr>
          <w:rFonts w:ascii="Times New Roman" w:hAnsi="Times New Roman"/>
          <w:sz w:val="24"/>
          <w:szCs w:val="24"/>
        </w:rPr>
        <w:t>gospodarstva</w:t>
      </w:r>
      <w:proofErr w:type="spellEnd"/>
      <w:r>
        <w:rPr>
          <w:rFonts w:ascii="Times New Roman" w:hAnsi="Times New Roman"/>
          <w:sz w:val="24"/>
          <w:szCs w:val="24"/>
        </w:rPr>
        <w:t xml:space="preserve"> i  </w:t>
      </w:r>
      <w:proofErr w:type="spellStart"/>
      <w:r>
        <w:rPr>
          <w:rFonts w:ascii="Times New Roman" w:hAnsi="Times New Roman"/>
          <w:sz w:val="24"/>
          <w:szCs w:val="24"/>
        </w:rPr>
        <w:t>osigurati</w:t>
      </w:r>
      <w:proofErr w:type="spellEnd"/>
      <w:r>
        <w:rPr>
          <w:rFonts w:ascii="Times New Roman" w:hAnsi="Times New Roman"/>
          <w:sz w:val="24"/>
          <w:szCs w:val="24"/>
        </w:rPr>
        <w:t xml:space="preserve"> </w:t>
      </w:r>
      <w:proofErr w:type="spellStart"/>
      <w:r>
        <w:rPr>
          <w:rFonts w:ascii="Times New Roman" w:hAnsi="Times New Roman"/>
          <w:sz w:val="24"/>
          <w:szCs w:val="24"/>
        </w:rPr>
        <w:t>njegovu</w:t>
      </w:r>
      <w:proofErr w:type="spellEnd"/>
      <w:r>
        <w:rPr>
          <w:rFonts w:ascii="Times New Roman" w:hAnsi="Times New Roman"/>
          <w:sz w:val="24"/>
          <w:szCs w:val="24"/>
        </w:rPr>
        <w:t xml:space="preserve"> </w:t>
      </w:r>
      <w:proofErr w:type="spellStart"/>
      <w:r>
        <w:rPr>
          <w:rFonts w:ascii="Times New Roman" w:hAnsi="Times New Roman"/>
          <w:sz w:val="24"/>
          <w:szCs w:val="24"/>
        </w:rPr>
        <w:t>stabilnost</w:t>
      </w:r>
      <w:proofErr w:type="spellEnd"/>
      <w:r>
        <w:rPr>
          <w:rFonts w:ascii="Times New Roman" w:hAnsi="Times New Roman"/>
          <w:sz w:val="24"/>
          <w:szCs w:val="24"/>
        </w:rPr>
        <w:t xml:space="preserve">, a </w:t>
      </w:r>
      <w:proofErr w:type="spellStart"/>
      <w:r>
        <w:rPr>
          <w:rFonts w:ascii="Times New Roman" w:hAnsi="Times New Roman"/>
          <w:sz w:val="24"/>
          <w:szCs w:val="24"/>
        </w:rPr>
        <w:t>istodobno</w:t>
      </w:r>
      <w:proofErr w:type="spellEnd"/>
      <w:r>
        <w:rPr>
          <w:rFonts w:ascii="Times New Roman" w:hAnsi="Times New Roman"/>
          <w:sz w:val="24"/>
          <w:szCs w:val="24"/>
        </w:rPr>
        <w:t xml:space="preserve"> </w:t>
      </w:r>
      <w:proofErr w:type="spellStart"/>
      <w:r>
        <w:rPr>
          <w:rFonts w:ascii="Times New Roman" w:hAnsi="Times New Roman"/>
          <w:sz w:val="24"/>
          <w:szCs w:val="24"/>
        </w:rPr>
        <w:t>rezultirati</w:t>
      </w:r>
      <w:proofErr w:type="spellEnd"/>
      <w:r>
        <w:rPr>
          <w:rFonts w:ascii="Times New Roman" w:hAnsi="Times New Roman"/>
          <w:sz w:val="24"/>
          <w:szCs w:val="24"/>
        </w:rPr>
        <w:t xml:space="preserve"> </w:t>
      </w:r>
      <w:proofErr w:type="spellStart"/>
      <w:r>
        <w:rPr>
          <w:rFonts w:ascii="Times New Roman" w:hAnsi="Times New Roman"/>
          <w:sz w:val="24"/>
          <w:szCs w:val="24"/>
        </w:rPr>
        <w:t>boljom</w:t>
      </w:r>
      <w:proofErr w:type="spellEnd"/>
      <w:r>
        <w:rPr>
          <w:rFonts w:ascii="Times New Roman" w:hAnsi="Times New Roman"/>
          <w:sz w:val="24"/>
          <w:szCs w:val="24"/>
        </w:rPr>
        <w:t xml:space="preserve"> </w:t>
      </w:r>
      <w:proofErr w:type="spellStart"/>
      <w:r>
        <w:rPr>
          <w:rFonts w:ascii="Times New Roman" w:hAnsi="Times New Roman"/>
          <w:sz w:val="24"/>
          <w:szCs w:val="24"/>
        </w:rPr>
        <w:t>kvalitetom</w:t>
      </w:r>
      <w:proofErr w:type="spellEnd"/>
      <w:r>
        <w:rPr>
          <w:rFonts w:ascii="Times New Roman" w:hAnsi="Times New Roman"/>
          <w:sz w:val="24"/>
          <w:szCs w:val="24"/>
        </w:rPr>
        <w:t xml:space="preserve"> </w:t>
      </w:r>
      <w:proofErr w:type="spellStart"/>
      <w:r>
        <w:rPr>
          <w:rFonts w:ascii="Times New Roman" w:hAnsi="Times New Roman"/>
          <w:sz w:val="24"/>
          <w:szCs w:val="24"/>
        </w:rPr>
        <w:t>života</w:t>
      </w:r>
      <w:proofErr w:type="spellEnd"/>
      <w:r>
        <w:rPr>
          <w:rFonts w:ascii="Times New Roman" w:hAnsi="Times New Roman"/>
          <w:sz w:val="24"/>
          <w:szCs w:val="24"/>
        </w:rPr>
        <w:t xml:space="preserve"> </w:t>
      </w:r>
      <w:proofErr w:type="spellStart"/>
      <w:r>
        <w:rPr>
          <w:rFonts w:ascii="Times New Roman" w:hAnsi="Times New Roman"/>
          <w:sz w:val="24"/>
          <w:szCs w:val="24"/>
        </w:rPr>
        <w:t>građana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Upravljanje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uključuje</w:t>
      </w:r>
      <w:proofErr w:type="spellEnd"/>
      <w:r>
        <w:rPr>
          <w:rFonts w:ascii="Times New Roman" w:hAnsi="Times New Roman"/>
          <w:sz w:val="24"/>
          <w:szCs w:val="24"/>
        </w:rPr>
        <w:t xml:space="preserve"> </w:t>
      </w:r>
      <w:proofErr w:type="spellStart"/>
      <w:r>
        <w:rPr>
          <w:rFonts w:ascii="Times New Roman" w:hAnsi="Times New Roman"/>
          <w:sz w:val="24"/>
          <w:szCs w:val="24"/>
        </w:rPr>
        <w:t>brigu</w:t>
      </w:r>
      <w:proofErr w:type="spellEnd"/>
      <w:r>
        <w:rPr>
          <w:rFonts w:ascii="Times New Roman" w:hAnsi="Times New Roman"/>
          <w:sz w:val="24"/>
          <w:szCs w:val="24"/>
        </w:rPr>
        <w:t xml:space="preserve"> i </w:t>
      </w:r>
      <w:proofErr w:type="spellStart"/>
      <w:r>
        <w:rPr>
          <w:rFonts w:ascii="Times New Roman" w:hAnsi="Times New Roman"/>
          <w:sz w:val="24"/>
          <w:szCs w:val="24"/>
        </w:rPr>
        <w:t>kontinuirane</w:t>
      </w:r>
      <w:proofErr w:type="spellEnd"/>
      <w:r>
        <w:rPr>
          <w:rFonts w:ascii="Times New Roman" w:hAnsi="Times New Roman"/>
          <w:sz w:val="24"/>
          <w:szCs w:val="24"/>
        </w:rPr>
        <w:t xml:space="preserve"> </w:t>
      </w:r>
      <w:proofErr w:type="spellStart"/>
      <w:r>
        <w:rPr>
          <w:rFonts w:ascii="Times New Roman" w:hAnsi="Times New Roman"/>
          <w:sz w:val="24"/>
          <w:szCs w:val="24"/>
        </w:rPr>
        <w:t>aktivnosti</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sve</w:t>
      </w:r>
      <w:proofErr w:type="spellEnd"/>
      <w:r>
        <w:rPr>
          <w:rFonts w:ascii="Times New Roman" w:hAnsi="Times New Roman"/>
          <w:sz w:val="24"/>
          <w:szCs w:val="24"/>
        </w:rPr>
        <w:t xml:space="preserve"> </w:t>
      </w:r>
      <w:proofErr w:type="spellStart"/>
      <w:r>
        <w:rPr>
          <w:rFonts w:ascii="Times New Roman" w:hAnsi="Times New Roman"/>
          <w:sz w:val="24"/>
          <w:szCs w:val="24"/>
        </w:rPr>
        <w:t>oblike</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kojima</w:t>
      </w:r>
      <w:proofErr w:type="spellEnd"/>
      <w:r>
        <w:rPr>
          <w:rFonts w:ascii="Times New Roman" w:hAnsi="Times New Roman"/>
          <w:sz w:val="24"/>
          <w:szCs w:val="24"/>
        </w:rPr>
        <w:t xml:space="preserve"> Općina Cerna </w:t>
      </w:r>
      <w:proofErr w:type="spellStart"/>
      <w:r>
        <w:rPr>
          <w:rFonts w:ascii="Times New Roman" w:hAnsi="Times New Roman"/>
          <w:sz w:val="24"/>
          <w:szCs w:val="24"/>
        </w:rPr>
        <w:t>raspolaže</w:t>
      </w:r>
      <w:proofErr w:type="spellEnd"/>
      <w:r>
        <w:rPr>
          <w:rFonts w:ascii="Times New Roman" w:hAnsi="Times New Roman"/>
          <w:sz w:val="24"/>
          <w:szCs w:val="24"/>
        </w:rPr>
        <w:t xml:space="preserve">. </w:t>
      </w:r>
      <w:proofErr w:type="spellStart"/>
      <w:r>
        <w:rPr>
          <w:rFonts w:ascii="Times New Roman" w:hAnsi="Times New Roman"/>
          <w:sz w:val="24"/>
          <w:szCs w:val="24"/>
        </w:rPr>
        <w:t>Procjena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potencijala</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mora</w:t>
      </w:r>
      <w:proofErr w:type="spellEnd"/>
      <w:r>
        <w:rPr>
          <w:rFonts w:ascii="Times New Roman" w:hAnsi="Times New Roman"/>
          <w:sz w:val="24"/>
          <w:szCs w:val="24"/>
        </w:rPr>
        <w:t xml:space="preserve"> se </w:t>
      </w:r>
      <w:proofErr w:type="spellStart"/>
      <w:r>
        <w:rPr>
          <w:rFonts w:ascii="Times New Roman" w:hAnsi="Times New Roman"/>
          <w:sz w:val="24"/>
          <w:szCs w:val="24"/>
        </w:rPr>
        <w:t>zasnivati</w:t>
      </w:r>
      <w:proofErr w:type="spellEnd"/>
      <w:r>
        <w:rPr>
          <w:rFonts w:ascii="Times New Roman" w:hAnsi="Times New Roman"/>
          <w:sz w:val="24"/>
          <w:szCs w:val="24"/>
        </w:rPr>
        <w:t xml:space="preserve"> na </w:t>
      </w:r>
      <w:proofErr w:type="spellStart"/>
      <w:r>
        <w:rPr>
          <w:rFonts w:ascii="Times New Roman" w:hAnsi="Times New Roman"/>
          <w:sz w:val="24"/>
          <w:szCs w:val="24"/>
        </w:rPr>
        <w:t>snimanju</w:t>
      </w:r>
      <w:proofErr w:type="spellEnd"/>
      <w:r>
        <w:rPr>
          <w:rFonts w:ascii="Times New Roman" w:hAnsi="Times New Roman"/>
          <w:sz w:val="24"/>
          <w:szCs w:val="24"/>
        </w:rPr>
        <w:t xml:space="preserve">, </w:t>
      </w:r>
      <w:proofErr w:type="spellStart"/>
      <w:r>
        <w:rPr>
          <w:rFonts w:ascii="Times New Roman" w:hAnsi="Times New Roman"/>
          <w:sz w:val="24"/>
          <w:szCs w:val="24"/>
        </w:rPr>
        <w:t>popisu</w:t>
      </w:r>
      <w:proofErr w:type="spellEnd"/>
      <w:r>
        <w:rPr>
          <w:rFonts w:ascii="Times New Roman" w:hAnsi="Times New Roman"/>
          <w:sz w:val="24"/>
          <w:szCs w:val="24"/>
        </w:rPr>
        <w:t xml:space="preserve"> i </w:t>
      </w:r>
      <w:proofErr w:type="spellStart"/>
      <w:r>
        <w:rPr>
          <w:rFonts w:ascii="Times New Roman" w:hAnsi="Times New Roman"/>
          <w:sz w:val="24"/>
          <w:szCs w:val="24"/>
        </w:rPr>
        <w:t>ocjeni</w:t>
      </w:r>
      <w:proofErr w:type="spellEnd"/>
      <w:r>
        <w:rPr>
          <w:rFonts w:ascii="Times New Roman" w:hAnsi="Times New Roman"/>
          <w:sz w:val="24"/>
          <w:szCs w:val="24"/>
        </w:rPr>
        <w:t xml:space="preserve"> </w:t>
      </w:r>
      <w:proofErr w:type="spellStart"/>
      <w:r>
        <w:rPr>
          <w:rFonts w:ascii="Times New Roman" w:hAnsi="Times New Roman"/>
          <w:sz w:val="24"/>
          <w:szCs w:val="24"/>
        </w:rPr>
        <w:t>postojećeg</w:t>
      </w:r>
      <w:proofErr w:type="spellEnd"/>
      <w:r>
        <w:rPr>
          <w:rFonts w:ascii="Times New Roman" w:hAnsi="Times New Roman"/>
          <w:sz w:val="24"/>
          <w:szCs w:val="24"/>
        </w:rPr>
        <w:t xml:space="preserve"> i </w:t>
      </w:r>
      <w:proofErr w:type="spellStart"/>
      <w:r>
        <w:rPr>
          <w:rFonts w:ascii="Times New Roman" w:hAnsi="Times New Roman"/>
          <w:sz w:val="24"/>
          <w:szCs w:val="24"/>
        </w:rPr>
        <w:t>realnog</w:t>
      </w:r>
      <w:proofErr w:type="spellEnd"/>
      <w:r>
        <w:rPr>
          <w:rFonts w:ascii="Times New Roman" w:hAnsi="Times New Roman"/>
          <w:sz w:val="24"/>
          <w:szCs w:val="24"/>
        </w:rPr>
        <w:t xml:space="preserve"> </w:t>
      </w:r>
      <w:proofErr w:type="spellStart"/>
      <w:r>
        <w:rPr>
          <w:rFonts w:ascii="Times New Roman" w:hAnsi="Times New Roman"/>
          <w:sz w:val="24"/>
          <w:szCs w:val="24"/>
        </w:rPr>
        <w:t>stanja</w:t>
      </w:r>
      <w:proofErr w:type="spellEnd"/>
      <w:r>
        <w:rPr>
          <w:rFonts w:ascii="Times New Roman" w:hAnsi="Times New Roman"/>
          <w:sz w:val="24"/>
          <w:szCs w:val="24"/>
        </w:rPr>
        <w:t xml:space="preserve"> u </w:t>
      </w:r>
      <w:proofErr w:type="spellStart"/>
      <w:r>
        <w:rPr>
          <w:rFonts w:ascii="Times New Roman" w:hAnsi="Times New Roman"/>
          <w:sz w:val="24"/>
          <w:szCs w:val="24"/>
        </w:rPr>
        <w:t>području</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w:t>
      </w:r>
    </w:p>
    <w:p w14:paraId="7E61BD79"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Važan</w:t>
      </w:r>
      <w:proofErr w:type="spellEnd"/>
      <w:r>
        <w:rPr>
          <w:rFonts w:ascii="Times New Roman" w:hAnsi="Times New Roman"/>
          <w:sz w:val="24"/>
          <w:szCs w:val="24"/>
        </w:rPr>
        <w:t xml:space="preserve"> </w:t>
      </w:r>
      <w:proofErr w:type="spellStart"/>
      <w:r>
        <w:rPr>
          <w:rFonts w:ascii="Times New Roman" w:hAnsi="Times New Roman"/>
          <w:sz w:val="24"/>
          <w:szCs w:val="24"/>
        </w:rPr>
        <w:t>preduvjet</w:t>
      </w:r>
      <w:proofErr w:type="spellEnd"/>
      <w:r>
        <w:rPr>
          <w:rFonts w:ascii="Times New Roman" w:hAnsi="Times New Roman"/>
          <w:sz w:val="24"/>
          <w:szCs w:val="24"/>
        </w:rPr>
        <w:t xml:space="preserve"> </w:t>
      </w:r>
      <w:proofErr w:type="spellStart"/>
      <w:r>
        <w:rPr>
          <w:rFonts w:ascii="Times New Roman" w:hAnsi="Times New Roman"/>
          <w:sz w:val="24"/>
          <w:szCs w:val="24"/>
        </w:rPr>
        <w:t>realizacije</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je </w:t>
      </w:r>
      <w:proofErr w:type="spellStart"/>
      <w:r>
        <w:rPr>
          <w:rFonts w:ascii="Times New Roman" w:hAnsi="Times New Roman"/>
          <w:sz w:val="24"/>
          <w:szCs w:val="24"/>
        </w:rPr>
        <w:t>donošenje</w:t>
      </w:r>
      <w:proofErr w:type="spellEnd"/>
      <w:r>
        <w:rPr>
          <w:rFonts w:ascii="Times New Roman" w:hAnsi="Times New Roman"/>
          <w:sz w:val="24"/>
          <w:szCs w:val="24"/>
        </w:rPr>
        <w:t xml:space="preserve"> </w:t>
      </w:r>
      <w:proofErr w:type="spellStart"/>
      <w:r>
        <w:rPr>
          <w:rFonts w:ascii="Times New Roman" w:hAnsi="Times New Roman"/>
          <w:sz w:val="24"/>
          <w:szCs w:val="24"/>
        </w:rPr>
        <w:t>potrebnih</w:t>
      </w:r>
      <w:proofErr w:type="spellEnd"/>
      <w:r>
        <w:rPr>
          <w:rFonts w:ascii="Times New Roman" w:hAnsi="Times New Roman"/>
          <w:sz w:val="24"/>
          <w:szCs w:val="24"/>
        </w:rPr>
        <w:t xml:space="preserve"> </w:t>
      </w:r>
      <w:proofErr w:type="spellStart"/>
      <w:r>
        <w:rPr>
          <w:rFonts w:ascii="Times New Roman" w:hAnsi="Times New Roman"/>
          <w:sz w:val="24"/>
          <w:szCs w:val="24"/>
        </w:rPr>
        <w:t>općih</w:t>
      </w:r>
      <w:proofErr w:type="spellEnd"/>
      <w:r>
        <w:rPr>
          <w:rFonts w:ascii="Times New Roman" w:hAnsi="Times New Roman"/>
          <w:sz w:val="24"/>
          <w:szCs w:val="24"/>
        </w:rPr>
        <w:t xml:space="preserve"> i </w:t>
      </w:r>
      <w:proofErr w:type="spellStart"/>
      <w:r>
        <w:rPr>
          <w:rFonts w:ascii="Times New Roman" w:hAnsi="Times New Roman"/>
          <w:sz w:val="24"/>
          <w:szCs w:val="24"/>
        </w:rPr>
        <w:t>pojedinačnih</w:t>
      </w:r>
      <w:proofErr w:type="spellEnd"/>
      <w:r>
        <w:rPr>
          <w:rFonts w:ascii="Times New Roman" w:hAnsi="Times New Roman"/>
          <w:sz w:val="24"/>
          <w:szCs w:val="24"/>
        </w:rPr>
        <w:t xml:space="preserve"> </w:t>
      </w:r>
      <w:proofErr w:type="spellStart"/>
      <w:r>
        <w:rPr>
          <w:rFonts w:ascii="Times New Roman" w:hAnsi="Times New Roman"/>
          <w:sz w:val="24"/>
          <w:szCs w:val="24"/>
        </w:rPr>
        <w:t>akata</w:t>
      </w:r>
      <w:proofErr w:type="spellEnd"/>
      <w:r>
        <w:rPr>
          <w:rFonts w:ascii="Times New Roman" w:hAnsi="Times New Roman"/>
          <w:sz w:val="24"/>
          <w:szCs w:val="24"/>
        </w:rPr>
        <w:t xml:space="preserve">, </w:t>
      </w:r>
      <w:proofErr w:type="spellStart"/>
      <w:r>
        <w:rPr>
          <w:rFonts w:ascii="Times New Roman" w:hAnsi="Times New Roman"/>
          <w:sz w:val="24"/>
          <w:szCs w:val="24"/>
        </w:rPr>
        <w:t>kojima</w:t>
      </w:r>
      <w:proofErr w:type="spellEnd"/>
      <w:r>
        <w:rPr>
          <w:rFonts w:ascii="Times New Roman" w:hAnsi="Times New Roman"/>
          <w:sz w:val="24"/>
          <w:szCs w:val="24"/>
        </w:rPr>
        <w:t xml:space="preserve"> </w:t>
      </w:r>
      <w:proofErr w:type="spellStart"/>
      <w:r>
        <w:rPr>
          <w:rFonts w:ascii="Times New Roman" w:hAnsi="Times New Roman"/>
          <w:sz w:val="24"/>
          <w:szCs w:val="24"/>
        </w:rPr>
        <w:t>će</w:t>
      </w:r>
      <w:proofErr w:type="spellEnd"/>
      <w:r>
        <w:rPr>
          <w:rFonts w:ascii="Times New Roman" w:hAnsi="Times New Roman"/>
          <w:sz w:val="24"/>
          <w:szCs w:val="24"/>
        </w:rPr>
        <w:t xml:space="preserve"> se </w:t>
      </w:r>
      <w:proofErr w:type="spellStart"/>
      <w:r>
        <w:rPr>
          <w:rFonts w:ascii="Times New Roman" w:hAnsi="Times New Roman"/>
          <w:sz w:val="24"/>
          <w:szCs w:val="24"/>
        </w:rPr>
        <w:t>dodatno</w:t>
      </w:r>
      <w:proofErr w:type="spellEnd"/>
      <w:r>
        <w:rPr>
          <w:rFonts w:ascii="Times New Roman" w:hAnsi="Times New Roman"/>
          <w:sz w:val="24"/>
          <w:szCs w:val="24"/>
        </w:rPr>
        <w:t xml:space="preserve"> </w:t>
      </w:r>
      <w:proofErr w:type="spellStart"/>
      <w:r>
        <w:rPr>
          <w:rFonts w:ascii="Times New Roman" w:hAnsi="Times New Roman"/>
          <w:sz w:val="24"/>
          <w:szCs w:val="24"/>
        </w:rPr>
        <w:t>urediti</w:t>
      </w:r>
      <w:proofErr w:type="spellEnd"/>
      <w:r>
        <w:rPr>
          <w:rFonts w:ascii="Times New Roman" w:hAnsi="Times New Roman"/>
          <w:sz w:val="24"/>
          <w:szCs w:val="24"/>
        </w:rPr>
        <w:t xml:space="preserve"> </w:t>
      </w:r>
      <w:proofErr w:type="spellStart"/>
      <w:r>
        <w:rPr>
          <w:rFonts w:ascii="Times New Roman" w:hAnsi="Times New Roman"/>
          <w:sz w:val="24"/>
          <w:szCs w:val="24"/>
        </w:rPr>
        <w:t>različiti</w:t>
      </w:r>
      <w:proofErr w:type="spellEnd"/>
      <w:r>
        <w:rPr>
          <w:rFonts w:ascii="Times New Roman" w:hAnsi="Times New Roman"/>
          <w:sz w:val="24"/>
          <w:szCs w:val="24"/>
        </w:rPr>
        <w:t xml:space="preserve"> i </w:t>
      </w:r>
      <w:proofErr w:type="spellStart"/>
      <w:r>
        <w:rPr>
          <w:rFonts w:ascii="Times New Roman" w:hAnsi="Times New Roman"/>
          <w:sz w:val="24"/>
          <w:szCs w:val="24"/>
        </w:rPr>
        <w:t>brojni</w:t>
      </w:r>
      <w:proofErr w:type="spellEnd"/>
      <w:r>
        <w:rPr>
          <w:rFonts w:ascii="Times New Roman" w:hAnsi="Times New Roman"/>
          <w:sz w:val="24"/>
          <w:szCs w:val="24"/>
        </w:rPr>
        <w:t xml:space="preserve"> </w:t>
      </w:r>
      <w:proofErr w:type="spellStart"/>
      <w:r>
        <w:rPr>
          <w:rFonts w:ascii="Times New Roman" w:hAnsi="Times New Roman"/>
          <w:sz w:val="24"/>
          <w:szCs w:val="24"/>
        </w:rPr>
        <w:t>pojavni</w:t>
      </w:r>
      <w:proofErr w:type="spellEnd"/>
      <w:r>
        <w:rPr>
          <w:rFonts w:ascii="Times New Roman" w:hAnsi="Times New Roman"/>
          <w:sz w:val="24"/>
          <w:szCs w:val="24"/>
        </w:rPr>
        <w:t xml:space="preserve"> </w:t>
      </w:r>
      <w:proofErr w:type="spellStart"/>
      <w:r>
        <w:rPr>
          <w:rFonts w:ascii="Times New Roman" w:hAnsi="Times New Roman"/>
          <w:sz w:val="24"/>
          <w:szCs w:val="24"/>
        </w:rPr>
        <w:t>oblici</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w:t>
      </w:r>
    </w:p>
    <w:p w14:paraId="06AEC6BE"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Polazna</w:t>
      </w:r>
      <w:proofErr w:type="spellEnd"/>
      <w:r>
        <w:rPr>
          <w:rFonts w:ascii="Times New Roman" w:hAnsi="Times New Roman"/>
          <w:sz w:val="24"/>
          <w:szCs w:val="24"/>
        </w:rPr>
        <w:t xml:space="preserve"> </w:t>
      </w:r>
      <w:proofErr w:type="spellStart"/>
      <w:r>
        <w:rPr>
          <w:rFonts w:ascii="Times New Roman" w:hAnsi="Times New Roman"/>
          <w:sz w:val="24"/>
          <w:szCs w:val="24"/>
        </w:rPr>
        <w:t>točka</w:t>
      </w:r>
      <w:proofErr w:type="spellEnd"/>
      <w:r>
        <w:rPr>
          <w:rFonts w:ascii="Times New Roman" w:hAnsi="Times New Roman"/>
          <w:sz w:val="24"/>
          <w:szCs w:val="24"/>
        </w:rPr>
        <w:t xml:space="preserve"> </w:t>
      </w:r>
      <w:proofErr w:type="spellStart"/>
      <w:r>
        <w:rPr>
          <w:rFonts w:ascii="Times New Roman" w:hAnsi="Times New Roman"/>
          <w:sz w:val="24"/>
          <w:szCs w:val="24"/>
        </w:rPr>
        <w:t>ove</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w:t>
      </w:r>
      <w:proofErr w:type="spellStart"/>
      <w:r>
        <w:rPr>
          <w:rFonts w:ascii="Times New Roman" w:hAnsi="Times New Roman"/>
          <w:sz w:val="24"/>
          <w:szCs w:val="24"/>
        </w:rPr>
        <w:t>jest</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da Općina Cerna </w:t>
      </w:r>
      <w:proofErr w:type="spellStart"/>
      <w:r>
        <w:rPr>
          <w:rFonts w:ascii="Times New Roman" w:hAnsi="Times New Roman"/>
          <w:sz w:val="24"/>
          <w:szCs w:val="24"/>
        </w:rPr>
        <w:t>može</w:t>
      </w:r>
      <w:proofErr w:type="spellEnd"/>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sz w:val="24"/>
          <w:szCs w:val="24"/>
        </w:rPr>
        <w:t xml:space="preserve"> </w:t>
      </w:r>
      <w:proofErr w:type="spellStart"/>
      <w:r>
        <w:rPr>
          <w:rFonts w:ascii="Times New Roman" w:hAnsi="Times New Roman"/>
          <w:sz w:val="24"/>
          <w:szCs w:val="24"/>
        </w:rPr>
        <w:t>jedino</w:t>
      </w:r>
      <w:proofErr w:type="spellEnd"/>
      <w:r>
        <w:rPr>
          <w:rFonts w:ascii="Times New Roman" w:hAnsi="Times New Roman"/>
          <w:sz w:val="24"/>
          <w:szCs w:val="24"/>
        </w:rPr>
        <w:t xml:space="preserve"> </w:t>
      </w:r>
      <w:proofErr w:type="spellStart"/>
      <w:r>
        <w:rPr>
          <w:rFonts w:ascii="Times New Roman" w:hAnsi="Times New Roman"/>
          <w:sz w:val="24"/>
          <w:szCs w:val="24"/>
        </w:rPr>
        <w:t>vlasnik</w:t>
      </w:r>
      <w:proofErr w:type="spellEnd"/>
      <w:r>
        <w:rPr>
          <w:rFonts w:ascii="Times New Roman" w:hAnsi="Times New Roman"/>
          <w:sz w:val="24"/>
          <w:szCs w:val="24"/>
        </w:rPr>
        <w:t xml:space="preserve"> </w:t>
      </w:r>
      <w:proofErr w:type="spellStart"/>
      <w:r>
        <w:rPr>
          <w:rFonts w:ascii="Times New Roman" w:hAnsi="Times New Roman"/>
          <w:sz w:val="24"/>
          <w:szCs w:val="24"/>
        </w:rPr>
        <w:t>općinske</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jedinica</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w:t>
      </w:r>
      <w:proofErr w:type="spellStart"/>
      <w:r>
        <w:rPr>
          <w:rFonts w:ascii="Times New Roman" w:hAnsi="Times New Roman"/>
          <w:sz w:val="24"/>
          <w:szCs w:val="24"/>
        </w:rPr>
        <w:t>Vlasništvo</w:t>
      </w:r>
      <w:proofErr w:type="spellEnd"/>
      <w:r>
        <w:rPr>
          <w:rFonts w:ascii="Times New Roman" w:hAnsi="Times New Roman"/>
          <w:sz w:val="24"/>
          <w:szCs w:val="24"/>
        </w:rPr>
        <w:t xml:space="preserve"> je </w:t>
      </w:r>
      <w:proofErr w:type="spellStart"/>
      <w:r>
        <w:rPr>
          <w:rFonts w:ascii="Times New Roman" w:hAnsi="Times New Roman"/>
          <w:sz w:val="24"/>
          <w:szCs w:val="24"/>
        </w:rPr>
        <w:t>stvarno</w:t>
      </w:r>
      <w:proofErr w:type="spellEnd"/>
      <w:r>
        <w:rPr>
          <w:rFonts w:ascii="Times New Roman" w:hAnsi="Times New Roman"/>
          <w:sz w:val="24"/>
          <w:szCs w:val="24"/>
        </w:rPr>
        <w:t xml:space="preserve"> </w:t>
      </w:r>
      <w:proofErr w:type="spellStart"/>
      <w:r>
        <w:rPr>
          <w:rFonts w:ascii="Times New Roman" w:hAnsi="Times New Roman"/>
          <w:sz w:val="24"/>
          <w:szCs w:val="24"/>
        </w:rPr>
        <w:t>pravo</w:t>
      </w:r>
      <w:proofErr w:type="spellEnd"/>
      <w:r>
        <w:rPr>
          <w:rFonts w:ascii="Times New Roman" w:hAnsi="Times New Roman"/>
          <w:sz w:val="24"/>
          <w:szCs w:val="24"/>
        </w:rPr>
        <w:t xml:space="preserve"> na </w:t>
      </w:r>
      <w:proofErr w:type="spellStart"/>
      <w:r>
        <w:rPr>
          <w:rFonts w:ascii="Times New Roman" w:hAnsi="Times New Roman"/>
          <w:sz w:val="24"/>
          <w:szCs w:val="24"/>
        </w:rPr>
        <w:t>određenoj</w:t>
      </w:r>
      <w:proofErr w:type="spellEnd"/>
      <w:r>
        <w:rPr>
          <w:rFonts w:ascii="Times New Roman" w:hAnsi="Times New Roman"/>
          <w:sz w:val="24"/>
          <w:szCs w:val="24"/>
        </w:rPr>
        <w:t xml:space="preserve"> </w:t>
      </w:r>
      <w:proofErr w:type="spellStart"/>
      <w:r>
        <w:rPr>
          <w:rFonts w:ascii="Times New Roman" w:hAnsi="Times New Roman"/>
          <w:sz w:val="24"/>
          <w:szCs w:val="24"/>
        </w:rPr>
        <w:t>stvari</w:t>
      </w:r>
      <w:proofErr w:type="spellEnd"/>
      <w:r>
        <w:rPr>
          <w:rFonts w:ascii="Times New Roman" w:hAnsi="Times New Roman"/>
          <w:sz w:val="24"/>
          <w:szCs w:val="24"/>
        </w:rPr>
        <w:t xml:space="preserve"> </w:t>
      </w:r>
      <w:proofErr w:type="spellStart"/>
      <w:r>
        <w:rPr>
          <w:rFonts w:ascii="Times New Roman" w:hAnsi="Times New Roman"/>
          <w:sz w:val="24"/>
          <w:szCs w:val="24"/>
        </w:rPr>
        <w:t>koje</w:t>
      </w:r>
      <w:proofErr w:type="spellEnd"/>
      <w:r>
        <w:rPr>
          <w:rFonts w:ascii="Times New Roman" w:hAnsi="Times New Roman"/>
          <w:sz w:val="24"/>
          <w:szCs w:val="24"/>
        </w:rPr>
        <w:t xml:space="preserve"> </w:t>
      </w:r>
      <w:proofErr w:type="spellStart"/>
      <w:r>
        <w:rPr>
          <w:rFonts w:ascii="Times New Roman" w:hAnsi="Times New Roman"/>
          <w:sz w:val="24"/>
          <w:szCs w:val="24"/>
        </w:rPr>
        <w:t>ovlašćuje</w:t>
      </w:r>
      <w:proofErr w:type="spellEnd"/>
      <w:r>
        <w:rPr>
          <w:rFonts w:ascii="Times New Roman" w:hAnsi="Times New Roman"/>
          <w:sz w:val="24"/>
          <w:szCs w:val="24"/>
        </w:rPr>
        <w:t xml:space="preserve"> </w:t>
      </w:r>
      <w:proofErr w:type="spellStart"/>
      <w:r>
        <w:rPr>
          <w:rFonts w:ascii="Times New Roman" w:hAnsi="Times New Roman"/>
          <w:sz w:val="24"/>
          <w:szCs w:val="24"/>
        </w:rPr>
        <w:t>svoga</w:t>
      </w:r>
      <w:proofErr w:type="spellEnd"/>
      <w:r>
        <w:rPr>
          <w:rFonts w:ascii="Times New Roman" w:hAnsi="Times New Roman"/>
          <w:sz w:val="24"/>
          <w:szCs w:val="24"/>
        </w:rPr>
        <w:t xml:space="preserve"> </w:t>
      </w:r>
      <w:proofErr w:type="spellStart"/>
      <w:r>
        <w:rPr>
          <w:rFonts w:ascii="Times New Roman" w:hAnsi="Times New Roman"/>
          <w:sz w:val="24"/>
          <w:szCs w:val="24"/>
        </w:rPr>
        <w:t>nositelja</w:t>
      </w:r>
      <w:proofErr w:type="spellEnd"/>
      <w:r>
        <w:rPr>
          <w:rFonts w:ascii="Times New Roman" w:hAnsi="Times New Roman"/>
          <w:sz w:val="24"/>
          <w:szCs w:val="24"/>
        </w:rPr>
        <w:t xml:space="preserve"> da s </w:t>
      </w:r>
      <w:proofErr w:type="spellStart"/>
      <w:r>
        <w:rPr>
          <w:rFonts w:ascii="Times New Roman" w:hAnsi="Times New Roman"/>
          <w:sz w:val="24"/>
          <w:szCs w:val="24"/>
        </w:rPr>
        <w:t>tom</w:t>
      </w:r>
      <w:proofErr w:type="spellEnd"/>
      <w:r>
        <w:rPr>
          <w:rFonts w:ascii="Times New Roman" w:hAnsi="Times New Roman"/>
          <w:sz w:val="24"/>
          <w:szCs w:val="24"/>
        </w:rPr>
        <w:t xml:space="preserve"> </w:t>
      </w:r>
      <w:proofErr w:type="spellStart"/>
      <w:r>
        <w:rPr>
          <w:rFonts w:ascii="Times New Roman" w:hAnsi="Times New Roman"/>
          <w:sz w:val="24"/>
          <w:szCs w:val="24"/>
        </w:rPr>
        <w:t>stvari</w:t>
      </w:r>
      <w:proofErr w:type="spellEnd"/>
      <w:r>
        <w:rPr>
          <w:rFonts w:ascii="Times New Roman" w:hAnsi="Times New Roman"/>
          <w:sz w:val="24"/>
          <w:szCs w:val="24"/>
        </w:rPr>
        <w:t xml:space="preserve"> i </w:t>
      </w:r>
      <w:proofErr w:type="spellStart"/>
      <w:r>
        <w:rPr>
          <w:rFonts w:ascii="Times New Roman" w:hAnsi="Times New Roman"/>
          <w:sz w:val="24"/>
          <w:szCs w:val="24"/>
        </w:rPr>
        <w:t>koristima</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w:t>
      </w:r>
      <w:proofErr w:type="spellStart"/>
      <w:r>
        <w:rPr>
          <w:rFonts w:ascii="Times New Roman" w:hAnsi="Times New Roman"/>
          <w:sz w:val="24"/>
          <w:szCs w:val="24"/>
        </w:rPr>
        <w:t>nje</w:t>
      </w:r>
      <w:proofErr w:type="spellEnd"/>
      <w:r>
        <w:rPr>
          <w:rFonts w:ascii="Times New Roman" w:hAnsi="Times New Roman"/>
          <w:sz w:val="24"/>
          <w:szCs w:val="24"/>
        </w:rPr>
        <w:t xml:space="preserve"> </w:t>
      </w:r>
      <w:proofErr w:type="spellStart"/>
      <w:r>
        <w:rPr>
          <w:rFonts w:ascii="Times New Roman" w:hAnsi="Times New Roman"/>
          <w:sz w:val="24"/>
          <w:szCs w:val="24"/>
        </w:rPr>
        <w:t>čini</w:t>
      </w:r>
      <w:proofErr w:type="spellEnd"/>
      <w:r>
        <w:rPr>
          <w:rFonts w:ascii="Times New Roman" w:hAnsi="Times New Roman"/>
          <w:sz w:val="24"/>
          <w:szCs w:val="24"/>
        </w:rPr>
        <w:t xml:space="preserve"> </w:t>
      </w:r>
      <w:proofErr w:type="spellStart"/>
      <w:r>
        <w:rPr>
          <w:rFonts w:ascii="Times New Roman" w:hAnsi="Times New Roman"/>
          <w:sz w:val="24"/>
          <w:szCs w:val="24"/>
        </w:rPr>
        <w:t>što</w:t>
      </w:r>
      <w:proofErr w:type="spellEnd"/>
      <w:r>
        <w:rPr>
          <w:rFonts w:ascii="Times New Roman" w:hAnsi="Times New Roman"/>
          <w:sz w:val="24"/>
          <w:szCs w:val="24"/>
        </w:rPr>
        <w:t xml:space="preserve"> </w:t>
      </w:r>
      <w:proofErr w:type="spellStart"/>
      <w:r>
        <w:rPr>
          <w:rFonts w:ascii="Times New Roman" w:hAnsi="Times New Roman"/>
          <w:sz w:val="24"/>
          <w:szCs w:val="24"/>
        </w:rPr>
        <w:t>ga</w:t>
      </w:r>
      <w:proofErr w:type="spellEnd"/>
      <w:r>
        <w:rPr>
          <w:rFonts w:ascii="Times New Roman" w:hAnsi="Times New Roman"/>
          <w:sz w:val="24"/>
          <w:szCs w:val="24"/>
        </w:rPr>
        <w:t xml:space="preserve"> je </w:t>
      </w:r>
      <w:proofErr w:type="spellStart"/>
      <w:r>
        <w:rPr>
          <w:rFonts w:ascii="Times New Roman" w:hAnsi="Times New Roman"/>
          <w:sz w:val="24"/>
          <w:szCs w:val="24"/>
        </w:rPr>
        <w:t>volja</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da </w:t>
      </w:r>
      <w:proofErr w:type="spellStart"/>
      <w:r>
        <w:rPr>
          <w:rFonts w:ascii="Times New Roman" w:hAnsi="Times New Roman"/>
          <w:sz w:val="24"/>
          <w:szCs w:val="24"/>
        </w:rPr>
        <w:t>svakoga</w:t>
      </w:r>
      <w:proofErr w:type="spellEnd"/>
      <w:r>
        <w:rPr>
          <w:rFonts w:ascii="Times New Roman" w:hAnsi="Times New Roman"/>
          <w:sz w:val="24"/>
          <w:szCs w:val="24"/>
        </w:rPr>
        <w:t xml:space="preserve"> </w:t>
      </w:r>
      <w:proofErr w:type="spellStart"/>
      <w:r>
        <w:rPr>
          <w:rFonts w:ascii="Times New Roman" w:hAnsi="Times New Roman"/>
          <w:sz w:val="24"/>
          <w:szCs w:val="24"/>
        </w:rPr>
        <w:t>drugog</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w:t>
      </w:r>
      <w:proofErr w:type="spellStart"/>
      <w:r>
        <w:rPr>
          <w:rFonts w:ascii="Times New Roman" w:hAnsi="Times New Roman"/>
          <w:sz w:val="24"/>
          <w:szCs w:val="24"/>
        </w:rPr>
        <w:t>toga</w:t>
      </w:r>
      <w:proofErr w:type="spellEnd"/>
      <w:r>
        <w:rPr>
          <w:rFonts w:ascii="Times New Roman" w:hAnsi="Times New Roman"/>
          <w:sz w:val="24"/>
          <w:szCs w:val="24"/>
        </w:rPr>
        <w:t xml:space="preserve"> </w:t>
      </w:r>
      <w:proofErr w:type="spellStart"/>
      <w:r>
        <w:rPr>
          <w:rFonts w:ascii="Times New Roman" w:hAnsi="Times New Roman"/>
          <w:sz w:val="24"/>
          <w:szCs w:val="24"/>
        </w:rPr>
        <w:t>isključi</w:t>
      </w:r>
      <w:proofErr w:type="spellEnd"/>
      <w:r>
        <w:rPr>
          <w:rFonts w:ascii="Times New Roman" w:hAnsi="Times New Roman"/>
          <w:sz w:val="24"/>
          <w:szCs w:val="24"/>
        </w:rPr>
        <w:t xml:space="preserve">, </w:t>
      </w:r>
      <w:proofErr w:type="spellStart"/>
      <w:r>
        <w:rPr>
          <w:rFonts w:ascii="Times New Roman" w:hAnsi="Times New Roman"/>
          <w:sz w:val="24"/>
          <w:szCs w:val="24"/>
        </w:rPr>
        <w:t>ako</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nije</w:t>
      </w:r>
      <w:proofErr w:type="spellEnd"/>
      <w:r>
        <w:rPr>
          <w:rFonts w:ascii="Times New Roman" w:hAnsi="Times New Roman"/>
          <w:sz w:val="24"/>
          <w:szCs w:val="24"/>
        </w:rPr>
        <w:t xml:space="preserve"> </w:t>
      </w:r>
      <w:proofErr w:type="spellStart"/>
      <w:r>
        <w:rPr>
          <w:rFonts w:ascii="Times New Roman" w:hAnsi="Times New Roman"/>
          <w:sz w:val="24"/>
          <w:szCs w:val="24"/>
        </w:rPr>
        <w:t>protivno</w:t>
      </w:r>
      <w:proofErr w:type="spellEnd"/>
      <w:r>
        <w:rPr>
          <w:rFonts w:ascii="Times New Roman" w:hAnsi="Times New Roman"/>
          <w:sz w:val="24"/>
          <w:szCs w:val="24"/>
        </w:rPr>
        <w:t xml:space="preserve"> </w:t>
      </w:r>
      <w:proofErr w:type="spellStart"/>
      <w:r>
        <w:rPr>
          <w:rFonts w:ascii="Times New Roman" w:hAnsi="Times New Roman"/>
          <w:sz w:val="24"/>
          <w:szCs w:val="24"/>
        </w:rPr>
        <w:t>tuđim</w:t>
      </w:r>
      <w:proofErr w:type="spellEnd"/>
      <w:r>
        <w:rPr>
          <w:rFonts w:ascii="Times New Roman" w:hAnsi="Times New Roman"/>
          <w:sz w:val="24"/>
          <w:szCs w:val="24"/>
        </w:rPr>
        <w:t xml:space="preserve"> </w:t>
      </w:r>
      <w:proofErr w:type="spellStart"/>
      <w:r>
        <w:rPr>
          <w:rFonts w:ascii="Times New Roman" w:hAnsi="Times New Roman"/>
          <w:sz w:val="24"/>
          <w:szCs w:val="24"/>
        </w:rPr>
        <w:t>pravima</w:t>
      </w:r>
      <w:proofErr w:type="spellEnd"/>
      <w:r>
        <w:rPr>
          <w:rFonts w:ascii="Times New Roman" w:hAnsi="Times New Roman"/>
          <w:sz w:val="24"/>
          <w:szCs w:val="24"/>
        </w:rPr>
        <w:t xml:space="preserve"> i </w:t>
      </w:r>
      <w:proofErr w:type="spellStart"/>
      <w:r>
        <w:rPr>
          <w:rFonts w:ascii="Times New Roman" w:hAnsi="Times New Roman"/>
          <w:sz w:val="24"/>
          <w:szCs w:val="24"/>
        </w:rPr>
        <w:t>zakonskim</w:t>
      </w:r>
      <w:proofErr w:type="spellEnd"/>
      <w:r>
        <w:rPr>
          <w:rFonts w:ascii="Times New Roman" w:hAnsi="Times New Roman"/>
          <w:sz w:val="24"/>
          <w:szCs w:val="24"/>
        </w:rPr>
        <w:t xml:space="preserve"> </w:t>
      </w:r>
      <w:proofErr w:type="spellStart"/>
      <w:r>
        <w:rPr>
          <w:rFonts w:ascii="Times New Roman" w:hAnsi="Times New Roman"/>
          <w:sz w:val="24"/>
          <w:szCs w:val="24"/>
        </w:rPr>
        <w:t>ograničenjima</w:t>
      </w:r>
      <w:proofErr w:type="spellEnd"/>
      <w:r>
        <w:rPr>
          <w:rFonts w:ascii="Times New Roman" w:hAnsi="Times New Roman"/>
          <w:sz w:val="24"/>
          <w:szCs w:val="24"/>
        </w:rPr>
        <w:t xml:space="preserve">. </w:t>
      </w:r>
      <w:proofErr w:type="spellStart"/>
      <w:r>
        <w:rPr>
          <w:rFonts w:ascii="Times New Roman" w:hAnsi="Times New Roman"/>
          <w:sz w:val="24"/>
          <w:szCs w:val="24"/>
        </w:rPr>
        <w:t>Vlasništvo</w:t>
      </w:r>
      <w:proofErr w:type="spellEnd"/>
      <w:r>
        <w:rPr>
          <w:rFonts w:ascii="Times New Roman" w:hAnsi="Times New Roman"/>
          <w:sz w:val="24"/>
          <w:szCs w:val="24"/>
        </w:rPr>
        <w:t xml:space="preserve"> </w:t>
      </w:r>
      <w:proofErr w:type="spellStart"/>
      <w:r>
        <w:rPr>
          <w:rFonts w:ascii="Times New Roman" w:hAnsi="Times New Roman"/>
          <w:sz w:val="24"/>
          <w:szCs w:val="24"/>
        </w:rPr>
        <w:t>podrazumijeva</w:t>
      </w:r>
      <w:proofErr w:type="spellEnd"/>
      <w:r>
        <w:rPr>
          <w:rFonts w:ascii="Times New Roman" w:hAnsi="Times New Roman"/>
          <w:sz w:val="24"/>
          <w:szCs w:val="24"/>
        </w:rPr>
        <w:t xml:space="preserve"> </w:t>
      </w:r>
      <w:proofErr w:type="spellStart"/>
      <w:r>
        <w:rPr>
          <w:rFonts w:ascii="Times New Roman" w:hAnsi="Times New Roman"/>
          <w:sz w:val="24"/>
          <w:szCs w:val="24"/>
        </w:rPr>
        <w:t>posjedovanje</w:t>
      </w:r>
      <w:proofErr w:type="spellEnd"/>
      <w:r>
        <w:rPr>
          <w:rFonts w:ascii="Times New Roman" w:hAnsi="Times New Roman"/>
          <w:sz w:val="24"/>
          <w:szCs w:val="24"/>
        </w:rPr>
        <w:t xml:space="preserve">, </w:t>
      </w:r>
      <w:proofErr w:type="spellStart"/>
      <w:r>
        <w:rPr>
          <w:rFonts w:ascii="Times New Roman" w:hAnsi="Times New Roman"/>
          <w:sz w:val="24"/>
          <w:szCs w:val="24"/>
        </w:rPr>
        <w:t>uporabu</w:t>
      </w:r>
      <w:proofErr w:type="spellEnd"/>
      <w:r>
        <w:rPr>
          <w:rFonts w:ascii="Times New Roman" w:hAnsi="Times New Roman"/>
          <w:sz w:val="24"/>
          <w:szCs w:val="24"/>
        </w:rPr>
        <w:t xml:space="preserve"> i </w:t>
      </w:r>
      <w:proofErr w:type="spellStart"/>
      <w:r>
        <w:rPr>
          <w:rFonts w:ascii="Times New Roman" w:hAnsi="Times New Roman"/>
          <w:sz w:val="24"/>
          <w:szCs w:val="24"/>
        </w:rPr>
        <w:t>održavanje</w:t>
      </w:r>
      <w:proofErr w:type="spellEnd"/>
      <w:r>
        <w:rPr>
          <w:rFonts w:ascii="Times New Roman" w:hAnsi="Times New Roman"/>
          <w:sz w:val="24"/>
          <w:szCs w:val="24"/>
        </w:rPr>
        <w:t xml:space="preserve">, </w:t>
      </w:r>
      <w:proofErr w:type="spellStart"/>
      <w:r>
        <w:rPr>
          <w:rFonts w:ascii="Times New Roman" w:hAnsi="Times New Roman"/>
          <w:sz w:val="24"/>
          <w:szCs w:val="24"/>
        </w:rPr>
        <w:t>korištenje</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raspolaganje</w:t>
      </w:r>
      <w:proofErr w:type="spellEnd"/>
      <w:r>
        <w:rPr>
          <w:rFonts w:ascii="Times New Roman" w:hAnsi="Times New Roman"/>
          <w:sz w:val="24"/>
          <w:szCs w:val="24"/>
        </w:rPr>
        <w:t xml:space="preserve"> (</w:t>
      </w:r>
      <w:proofErr w:type="spellStart"/>
      <w:r>
        <w:rPr>
          <w:rFonts w:ascii="Times New Roman" w:hAnsi="Times New Roman"/>
          <w:sz w:val="24"/>
          <w:szCs w:val="24"/>
        </w:rPr>
        <w:t>pravo</w:t>
      </w:r>
      <w:proofErr w:type="spellEnd"/>
      <w:r>
        <w:rPr>
          <w:rFonts w:ascii="Times New Roman" w:hAnsi="Times New Roman"/>
          <w:sz w:val="24"/>
          <w:szCs w:val="24"/>
        </w:rPr>
        <w:t xml:space="preserve"> da se </w:t>
      </w:r>
      <w:proofErr w:type="spellStart"/>
      <w:r>
        <w:rPr>
          <w:rFonts w:ascii="Times New Roman" w:hAnsi="Times New Roman"/>
          <w:sz w:val="24"/>
          <w:szCs w:val="24"/>
        </w:rPr>
        <w:t>stvar</w:t>
      </w:r>
      <w:proofErr w:type="spellEnd"/>
      <w:r>
        <w:rPr>
          <w:rFonts w:ascii="Times New Roman" w:hAnsi="Times New Roman"/>
          <w:sz w:val="24"/>
          <w:szCs w:val="24"/>
        </w:rPr>
        <w:t xml:space="preserve"> </w:t>
      </w:r>
      <w:proofErr w:type="spellStart"/>
      <w:r>
        <w:rPr>
          <w:rFonts w:ascii="Times New Roman" w:hAnsi="Times New Roman"/>
          <w:sz w:val="24"/>
          <w:szCs w:val="24"/>
        </w:rPr>
        <w:t>otuđi</w:t>
      </w:r>
      <w:proofErr w:type="spellEnd"/>
      <w:r>
        <w:rPr>
          <w:rFonts w:ascii="Times New Roman" w:hAnsi="Times New Roman"/>
          <w:sz w:val="24"/>
          <w:szCs w:val="24"/>
        </w:rPr>
        <w:t xml:space="preserve"> </w:t>
      </w:r>
      <w:proofErr w:type="spellStart"/>
      <w:r>
        <w:rPr>
          <w:rFonts w:ascii="Times New Roman" w:hAnsi="Times New Roman"/>
          <w:sz w:val="24"/>
          <w:szCs w:val="24"/>
        </w:rPr>
        <w:t>ili</w:t>
      </w:r>
      <w:proofErr w:type="spellEnd"/>
      <w:r>
        <w:rPr>
          <w:rFonts w:ascii="Times New Roman" w:hAnsi="Times New Roman"/>
          <w:sz w:val="24"/>
          <w:szCs w:val="24"/>
        </w:rPr>
        <w:t xml:space="preserve"> </w:t>
      </w:r>
      <w:proofErr w:type="spellStart"/>
      <w:r>
        <w:rPr>
          <w:rFonts w:ascii="Times New Roman" w:hAnsi="Times New Roman"/>
          <w:sz w:val="24"/>
          <w:szCs w:val="24"/>
        </w:rPr>
        <w:t>optereti</w:t>
      </w:r>
      <w:proofErr w:type="spellEnd"/>
      <w:r>
        <w:rPr>
          <w:rFonts w:ascii="Times New Roman" w:hAnsi="Times New Roman"/>
          <w:sz w:val="24"/>
          <w:szCs w:val="24"/>
        </w:rPr>
        <w:t xml:space="preserve">), a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članku</w:t>
      </w:r>
      <w:proofErr w:type="spellEnd"/>
      <w:r>
        <w:rPr>
          <w:rFonts w:ascii="Times New Roman" w:hAnsi="Times New Roman"/>
          <w:sz w:val="24"/>
          <w:szCs w:val="24"/>
        </w:rPr>
        <w:t xml:space="preserve"> 30. </w:t>
      </w:r>
      <w:proofErr w:type="spellStart"/>
      <w:r>
        <w:rPr>
          <w:rFonts w:ascii="Times New Roman" w:hAnsi="Times New Roman"/>
          <w:sz w:val="24"/>
          <w:szCs w:val="24"/>
        </w:rPr>
        <w:t>Zakona</w:t>
      </w:r>
      <w:proofErr w:type="spellEnd"/>
      <w:r>
        <w:rPr>
          <w:rFonts w:ascii="Times New Roman" w:hAnsi="Times New Roman"/>
          <w:sz w:val="24"/>
          <w:szCs w:val="24"/>
        </w:rPr>
        <w:t xml:space="preserve"> o </w:t>
      </w:r>
      <w:proofErr w:type="spellStart"/>
      <w:r>
        <w:rPr>
          <w:rFonts w:ascii="Times New Roman" w:hAnsi="Times New Roman"/>
          <w:sz w:val="24"/>
          <w:szCs w:val="24"/>
        </w:rPr>
        <w:t>vlasništvu</w:t>
      </w:r>
      <w:proofErr w:type="spellEnd"/>
      <w:r>
        <w:rPr>
          <w:rFonts w:ascii="Times New Roman" w:hAnsi="Times New Roman"/>
          <w:sz w:val="24"/>
          <w:szCs w:val="24"/>
        </w:rPr>
        <w:t xml:space="preserve"> i </w:t>
      </w:r>
      <w:proofErr w:type="spellStart"/>
      <w:r>
        <w:rPr>
          <w:rFonts w:ascii="Times New Roman" w:hAnsi="Times New Roman"/>
          <w:sz w:val="24"/>
          <w:szCs w:val="24"/>
        </w:rPr>
        <w:t>drugim</w:t>
      </w:r>
      <w:proofErr w:type="spellEnd"/>
      <w:r>
        <w:rPr>
          <w:rFonts w:ascii="Times New Roman" w:hAnsi="Times New Roman"/>
          <w:sz w:val="24"/>
          <w:szCs w:val="24"/>
        </w:rPr>
        <w:t xml:space="preserve"> </w:t>
      </w:r>
      <w:proofErr w:type="spellStart"/>
      <w:r>
        <w:rPr>
          <w:rFonts w:ascii="Times New Roman" w:hAnsi="Times New Roman"/>
          <w:sz w:val="24"/>
          <w:szCs w:val="24"/>
        </w:rPr>
        <w:t>stvarnim</w:t>
      </w:r>
      <w:proofErr w:type="spellEnd"/>
      <w:r>
        <w:rPr>
          <w:rFonts w:ascii="Times New Roman" w:hAnsi="Times New Roman"/>
          <w:sz w:val="24"/>
          <w:szCs w:val="24"/>
        </w:rPr>
        <w:t xml:space="preserve"> </w:t>
      </w:r>
      <w:proofErr w:type="spellStart"/>
      <w:r>
        <w:rPr>
          <w:rFonts w:ascii="Times New Roman" w:hAnsi="Times New Roman"/>
          <w:sz w:val="24"/>
          <w:szCs w:val="24"/>
        </w:rPr>
        <w:t>pravima</w:t>
      </w:r>
      <w:proofErr w:type="spellEnd"/>
      <w:r>
        <w:rPr>
          <w:rFonts w:ascii="Times New Roman" w:hAnsi="Times New Roman"/>
          <w:sz w:val="24"/>
          <w:szCs w:val="24"/>
        </w:rPr>
        <w:t xml:space="preserve"> (“</w:t>
      </w:r>
      <w:proofErr w:type="spellStart"/>
      <w:r>
        <w:rPr>
          <w:rFonts w:ascii="Times New Roman" w:hAnsi="Times New Roman"/>
          <w:sz w:val="24"/>
          <w:szCs w:val="24"/>
        </w:rPr>
        <w:t>Narodne</w:t>
      </w:r>
      <w:proofErr w:type="spellEnd"/>
      <w:r>
        <w:rPr>
          <w:rFonts w:ascii="Times New Roman" w:hAnsi="Times New Roman"/>
          <w:sz w:val="24"/>
          <w:szCs w:val="24"/>
        </w:rPr>
        <w:t xml:space="preserve"> </w:t>
      </w:r>
      <w:proofErr w:type="spellStart"/>
      <w:r>
        <w:rPr>
          <w:rFonts w:ascii="Times New Roman" w:hAnsi="Times New Roman"/>
          <w:sz w:val="24"/>
          <w:szCs w:val="24"/>
        </w:rPr>
        <w:t>novine</w:t>
      </w:r>
      <w:proofErr w:type="spellEnd"/>
      <w:r>
        <w:rPr>
          <w:rFonts w:ascii="Times New Roman" w:hAnsi="Times New Roman"/>
          <w:sz w:val="24"/>
          <w:szCs w:val="24"/>
        </w:rPr>
        <w:t xml:space="preserve">”, </w:t>
      </w:r>
      <w:proofErr w:type="spellStart"/>
      <w:r>
        <w:rPr>
          <w:rFonts w:ascii="Times New Roman" w:hAnsi="Times New Roman"/>
          <w:sz w:val="24"/>
          <w:szCs w:val="24"/>
        </w:rPr>
        <w:t>broj</w:t>
      </w:r>
      <w:proofErr w:type="spellEnd"/>
      <w:r>
        <w:rPr>
          <w:rFonts w:ascii="Times New Roman" w:hAnsi="Times New Roman"/>
          <w:sz w:val="24"/>
          <w:szCs w:val="24"/>
        </w:rPr>
        <w:t xml:space="preserve"> 91/96, 68/98, 137/99, 22/00, 73/00, 129/00, 114/01, 79/06, 141/06, 146/08, 38/09, 153/09, 143/12, 152/14, 81/15 i 94/17).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odredbama</w:t>
      </w:r>
      <w:proofErr w:type="spellEnd"/>
      <w:r>
        <w:rPr>
          <w:rFonts w:ascii="Times New Roman" w:hAnsi="Times New Roman"/>
          <w:sz w:val="24"/>
          <w:szCs w:val="24"/>
        </w:rPr>
        <w:t xml:space="preserve"> </w:t>
      </w:r>
      <w:proofErr w:type="spellStart"/>
      <w:r>
        <w:rPr>
          <w:rFonts w:ascii="Times New Roman" w:hAnsi="Times New Roman"/>
          <w:sz w:val="24"/>
          <w:szCs w:val="24"/>
        </w:rPr>
        <w:t>navedenog</w:t>
      </w:r>
      <w:proofErr w:type="spellEnd"/>
      <w:r>
        <w:rPr>
          <w:rFonts w:ascii="Times New Roman" w:hAnsi="Times New Roman"/>
          <w:sz w:val="24"/>
          <w:szCs w:val="24"/>
        </w:rPr>
        <w:t xml:space="preserve"> </w:t>
      </w:r>
      <w:proofErr w:type="spellStart"/>
      <w:r>
        <w:rPr>
          <w:rFonts w:ascii="Times New Roman" w:hAnsi="Times New Roman"/>
          <w:sz w:val="24"/>
          <w:szCs w:val="24"/>
        </w:rPr>
        <w:t>Zakona</w:t>
      </w:r>
      <w:proofErr w:type="spellEnd"/>
      <w:r>
        <w:rPr>
          <w:rFonts w:ascii="Times New Roman" w:hAnsi="Times New Roman"/>
          <w:color w:val="FF0000"/>
          <w:sz w:val="24"/>
          <w:szCs w:val="24"/>
          <w:u w:color="FF0000"/>
        </w:rPr>
        <w:t xml:space="preserve"> </w:t>
      </w:r>
      <w:proofErr w:type="spellStart"/>
      <w:r>
        <w:rPr>
          <w:rFonts w:ascii="Times New Roman" w:hAnsi="Times New Roman"/>
          <w:sz w:val="24"/>
          <w:szCs w:val="24"/>
        </w:rPr>
        <w:t>vlasnik</w:t>
      </w:r>
      <w:proofErr w:type="spellEnd"/>
      <w:r>
        <w:rPr>
          <w:rFonts w:ascii="Times New Roman" w:hAnsi="Times New Roman"/>
          <w:sz w:val="24"/>
          <w:szCs w:val="24"/>
        </w:rPr>
        <w:t xml:space="preserve"> </w:t>
      </w:r>
      <w:proofErr w:type="spellStart"/>
      <w:r>
        <w:rPr>
          <w:rFonts w:ascii="Times New Roman" w:hAnsi="Times New Roman"/>
          <w:sz w:val="24"/>
          <w:szCs w:val="24"/>
        </w:rPr>
        <w:t>ima</w:t>
      </w:r>
      <w:proofErr w:type="spellEnd"/>
      <w:r>
        <w:rPr>
          <w:rFonts w:ascii="Times New Roman" w:hAnsi="Times New Roman"/>
          <w:sz w:val="24"/>
          <w:szCs w:val="24"/>
        </w:rPr>
        <w:t xml:space="preserve">, </w:t>
      </w:r>
      <w:proofErr w:type="spellStart"/>
      <w:r>
        <w:rPr>
          <w:rFonts w:ascii="Times New Roman" w:hAnsi="Times New Roman"/>
          <w:sz w:val="24"/>
          <w:szCs w:val="24"/>
        </w:rPr>
        <w:t>među</w:t>
      </w:r>
      <w:proofErr w:type="spellEnd"/>
      <w:r>
        <w:rPr>
          <w:rFonts w:ascii="Times New Roman" w:hAnsi="Times New Roman"/>
          <w:sz w:val="24"/>
          <w:szCs w:val="24"/>
        </w:rPr>
        <w:t xml:space="preserve"> </w:t>
      </w:r>
      <w:proofErr w:type="spellStart"/>
      <w:r>
        <w:rPr>
          <w:rFonts w:ascii="Times New Roman" w:hAnsi="Times New Roman"/>
          <w:sz w:val="24"/>
          <w:szCs w:val="24"/>
        </w:rPr>
        <w:t>ostalim</w:t>
      </w:r>
      <w:proofErr w:type="spellEnd"/>
      <w:r>
        <w:rPr>
          <w:rFonts w:ascii="Times New Roman" w:hAnsi="Times New Roman"/>
          <w:sz w:val="24"/>
          <w:szCs w:val="24"/>
        </w:rPr>
        <w:t xml:space="preserve">, </w:t>
      </w:r>
      <w:proofErr w:type="spellStart"/>
      <w:r>
        <w:rPr>
          <w:rFonts w:ascii="Times New Roman" w:hAnsi="Times New Roman"/>
          <w:sz w:val="24"/>
          <w:szCs w:val="24"/>
        </w:rPr>
        <w:t>pravo</w:t>
      </w:r>
      <w:proofErr w:type="spellEnd"/>
      <w:r>
        <w:rPr>
          <w:rFonts w:ascii="Times New Roman" w:hAnsi="Times New Roman"/>
          <w:sz w:val="24"/>
          <w:szCs w:val="24"/>
        </w:rPr>
        <w:t xml:space="preserve"> </w:t>
      </w:r>
      <w:proofErr w:type="spellStart"/>
      <w:r>
        <w:rPr>
          <w:rFonts w:ascii="Times New Roman" w:hAnsi="Times New Roman"/>
          <w:sz w:val="24"/>
          <w:szCs w:val="24"/>
        </w:rPr>
        <w:t>posjedovanja</w:t>
      </w:r>
      <w:proofErr w:type="spellEnd"/>
      <w:r>
        <w:rPr>
          <w:rFonts w:ascii="Times New Roman" w:hAnsi="Times New Roman"/>
          <w:sz w:val="24"/>
          <w:szCs w:val="24"/>
        </w:rPr>
        <w:t xml:space="preserve">, </w:t>
      </w:r>
      <w:proofErr w:type="spellStart"/>
      <w:r>
        <w:rPr>
          <w:rFonts w:ascii="Times New Roman" w:hAnsi="Times New Roman"/>
          <w:sz w:val="24"/>
          <w:szCs w:val="24"/>
        </w:rPr>
        <w:t>uporabe</w:t>
      </w:r>
      <w:proofErr w:type="spellEnd"/>
      <w:r>
        <w:rPr>
          <w:rFonts w:ascii="Times New Roman" w:hAnsi="Times New Roman"/>
          <w:sz w:val="24"/>
          <w:szCs w:val="24"/>
        </w:rPr>
        <w:t xml:space="preserve">, </w:t>
      </w:r>
      <w:proofErr w:type="spellStart"/>
      <w:r>
        <w:rPr>
          <w:rFonts w:ascii="Times New Roman" w:hAnsi="Times New Roman"/>
          <w:sz w:val="24"/>
          <w:szCs w:val="24"/>
        </w:rPr>
        <w:t>korištenja</w:t>
      </w:r>
      <w:proofErr w:type="spellEnd"/>
      <w:r>
        <w:rPr>
          <w:rFonts w:ascii="Times New Roman" w:hAnsi="Times New Roman"/>
          <w:sz w:val="24"/>
          <w:szCs w:val="24"/>
        </w:rPr>
        <w:t xml:space="preserve"> i </w:t>
      </w:r>
      <w:proofErr w:type="spellStart"/>
      <w:r>
        <w:rPr>
          <w:rFonts w:ascii="Times New Roman" w:hAnsi="Times New Roman"/>
          <w:sz w:val="24"/>
          <w:szCs w:val="24"/>
        </w:rPr>
        <w:t>raspolaganja</w:t>
      </w:r>
      <w:proofErr w:type="spellEnd"/>
      <w:r>
        <w:rPr>
          <w:rFonts w:ascii="Times New Roman" w:hAnsi="Times New Roman"/>
          <w:sz w:val="24"/>
          <w:szCs w:val="24"/>
        </w:rPr>
        <w:t xml:space="preserve"> </w:t>
      </w:r>
      <w:proofErr w:type="spellStart"/>
      <w:r>
        <w:rPr>
          <w:rFonts w:ascii="Times New Roman" w:hAnsi="Times New Roman"/>
          <w:sz w:val="24"/>
          <w:szCs w:val="24"/>
        </w:rPr>
        <w:t>svojom</w:t>
      </w:r>
      <w:proofErr w:type="spellEnd"/>
      <w:r>
        <w:rPr>
          <w:rFonts w:ascii="Times New Roman" w:hAnsi="Times New Roman"/>
          <w:sz w:val="24"/>
          <w:szCs w:val="24"/>
        </w:rPr>
        <w:t xml:space="preserve"> </w:t>
      </w:r>
      <w:proofErr w:type="spellStart"/>
      <w:r>
        <w:rPr>
          <w:rFonts w:ascii="Times New Roman" w:hAnsi="Times New Roman"/>
          <w:sz w:val="24"/>
          <w:szCs w:val="24"/>
        </w:rPr>
        <w:t>stvari</w:t>
      </w:r>
      <w:proofErr w:type="spellEnd"/>
      <w:r>
        <w:rPr>
          <w:rFonts w:ascii="Times New Roman" w:hAnsi="Times New Roman"/>
          <w:sz w:val="24"/>
          <w:szCs w:val="24"/>
        </w:rPr>
        <w:t>.</w:t>
      </w:r>
    </w:p>
    <w:p w14:paraId="7A0B1D32"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Upravljanje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sve</w:t>
      </w:r>
      <w:proofErr w:type="spellEnd"/>
      <w:r>
        <w:rPr>
          <w:rFonts w:ascii="Times New Roman" w:hAnsi="Times New Roman"/>
          <w:sz w:val="24"/>
          <w:szCs w:val="24"/>
        </w:rPr>
        <w:t xml:space="preserve"> </w:t>
      </w:r>
      <w:proofErr w:type="spellStart"/>
      <w:r>
        <w:rPr>
          <w:rFonts w:ascii="Times New Roman" w:hAnsi="Times New Roman"/>
          <w:sz w:val="24"/>
          <w:szCs w:val="24"/>
        </w:rPr>
        <w:t>sustavne</w:t>
      </w:r>
      <w:proofErr w:type="spellEnd"/>
      <w:r>
        <w:rPr>
          <w:rFonts w:ascii="Times New Roman" w:hAnsi="Times New Roman"/>
          <w:sz w:val="24"/>
          <w:szCs w:val="24"/>
        </w:rPr>
        <w:t xml:space="preserve"> i </w:t>
      </w:r>
      <w:proofErr w:type="spellStart"/>
      <w:r>
        <w:rPr>
          <w:rFonts w:ascii="Times New Roman" w:hAnsi="Times New Roman"/>
          <w:sz w:val="24"/>
          <w:szCs w:val="24"/>
        </w:rPr>
        <w:t>koordinirane</w:t>
      </w:r>
      <w:proofErr w:type="spellEnd"/>
      <w:r>
        <w:rPr>
          <w:rFonts w:ascii="Times New Roman" w:hAnsi="Times New Roman"/>
          <w:sz w:val="24"/>
          <w:szCs w:val="24"/>
        </w:rPr>
        <w:t xml:space="preserve"> </w:t>
      </w:r>
      <w:proofErr w:type="spellStart"/>
      <w:r>
        <w:rPr>
          <w:rFonts w:ascii="Times New Roman" w:hAnsi="Times New Roman"/>
          <w:sz w:val="24"/>
          <w:szCs w:val="24"/>
        </w:rPr>
        <w:t>aktivnosti</w:t>
      </w:r>
      <w:proofErr w:type="spellEnd"/>
      <w:r>
        <w:rPr>
          <w:rFonts w:ascii="Times New Roman" w:hAnsi="Times New Roman"/>
          <w:sz w:val="24"/>
          <w:szCs w:val="24"/>
        </w:rPr>
        <w:t xml:space="preserve"> i </w:t>
      </w:r>
      <w:proofErr w:type="spellStart"/>
      <w:r>
        <w:rPr>
          <w:rFonts w:ascii="Times New Roman" w:hAnsi="Times New Roman"/>
          <w:sz w:val="24"/>
          <w:szCs w:val="24"/>
        </w:rPr>
        <w:t>prakse</w:t>
      </w:r>
      <w:proofErr w:type="spellEnd"/>
      <w:r>
        <w:rPr>
          <w:rFonts w:ascii="Times New Roman" w:hAnsi="Times New Roman"/>
          <w:sz w:val="24"/>
          <w:szCs w:val="24"/>
        </w:rPr>
        <w:t xml:space="preserve"> </w:t>
      </w:r>
      <w:proofErr w:type="spellStart"/>
      <w:r>
        <w:rPr>
          <w:rFonts w:ascii="Times New Roman" w:hAnsi="Times New Roman"/>
          <w:sz w:val="24"/>
          <w:szCs w:val="24"/>
        </w:rPr>
        <w:t>kojima</w:t>
      </w:r>
      <w:proofErr w:type="spellEnd"/>
      <w:r>
        <w:rPr>
          <w:rFonts w:ascii="Times New Roman" w:hAnsi="Times New Roman"/>
          <w:sz w:val="24"/>
          <w:szCs w:val="24"/>
        </w:rPr>
        <w:t xml:space="preserve"> Općina Cerna </w:t>
      </w:r>
      <w:proofErr w:type="spellStart"/>
      <w:r>
        <w:rPr>
          <w:rFonts w:ascii="Times New Roman" w:hAnsi="Times New Roman"/>
          <w:sz w:val="24"/>
          <w:szCs w:val="24"/>
        </w:rPr>
        <w:t>optimalno</w:t>
      </w:r>
      <w:proofErr w:type="spellEnd"/>
      <w:r>
        <w:rPr>
          <w:rFonts w:ascii="Times New Roman" w:hAnsi="Times New Roman"/>
          <w:sz w:val="24"/>
          <w:szCs w:val="24"/>
        </w:rPr>
        <w:t xml:space="preserve"> i </w:t>
      </w:r>
      <w:proofErr w:type="spellStart"/>
      <w:r>
        <w:rPr>
          <w:rFonts w:ascii="Times New Roman" w:hAnsi="Times New Roman"/>
          <w:sz w:val="24"/>
          <w:szCs w:val="24"/>
        </w:rPr>
        <w:t>održivo</w:t>
      </w:r>
      <w:proofErr w:type="spellEnd"/>
      <w:r>
        <w:rPr>
          <w:rFonts w:ascii="Times New Roman" w:hAnsi="Times New Roman"/>
          <w:sz w:val="24"/>
          <w:szCs w:val="24"/>
        </w:rPr>
        <w:t xml:space="preserve"> </w:t>
      </w:r>
      <w:proofErr w:type="spellStart"/>
      <w:r>
        <w:rPr>
          <w:rFonts w:ascii="Times New Roman" w:hAnsi="Times New Roman"/>
          <w:sz w:val="24"/>
          <w:szCs w:val="24"/>
        </w:rPr>
        <w:t>upravlja</w:t>
      </w:r>
      <w:proofErr w:type="spellEnd"/>
      <w:r>
        <w:rPr>
          <w:rFonts w:ascii="Times New Roman" w:hAnsi="Times New Roman"/>
          <w:sz w:val="24"/>
          <w:szCs w:val="24"/>
        </w:rPr>
        <w:t xml:space="preserve"> </w:t>
      </w:r>
      <w:proofErr w:type="spellStart"/>
      <w:r>
        <w:rPr>
          <w:rFonts w:ascii="Times New Roman" w:hAnsi="Times New Roman"/>
          <w:sz w:val="24"/>
          <w:szCs w:val="24"/>
        </w:rPr>
        <w:t>svojom</w:t>
      </w:r>
      <w:proofErr w:type="spellEnd"/>
      <w:r>
        <w:rPr>
          <w:rFonts w:ascii="Times New Roman" w:hAnsi="Times New Roman"/>
          <w:sz w:val="24"/>
          <w:szCs w:val="24"/>
        </w:rPr>
        <w:t xml:space="preserve"> </w:t>
      </w:r>
      <w:proofErr w:type="spellStart"/>
      <w:r>
        <w:rPr>
          <w:rFonts w:ascii="Times New Roman" w:hAnsi="Times New Roman"/>
          <w:sz w:val="24"/>
          <w:szCs w:val="24"/>
        </w:rPr>
        <w:t>fizičkom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Do </w:t>
      </w:r>
      <w:proofErr w:type="spellStart"/>
      <w:r>
        <w:rPr>
          <w:rFonts w:ascii="Times New Roman" w:hAnsi="Times New Roman"/>
          <w:sz w:val="24"/>
          <w:szCs w:val="24"/>
        </w:rPr>
        <w:t>sada</w:t>
      </w:r>
      <w:proofErr w:type="spellEnd"/>
      <w:r>
        <w:rPr>
          <w:rFonts w:ascii="Times New Roman" w:hAnsi="Times New Roman"/>
          <w:sz w:val="24"/>
          <w:szCs w:val="24"/>
        </w:rPr>
        <w:t xml:space="preserve"> je Općina Cerna  </w:t>
      </w:r>
      <w:proofErr w:type="spellStart"/>
      <w:r>
        <w:rPr>
          <w:rFonts w:ascii="Times New Roman" w:hAnsi="Times New Roman"/>
          <w:sz w:val="24"/>
          <w:szCs w:val="24"/>
        </w:rPr>
        <w:t>djelomično</w:t>
      </w:r>
      <w:proofErr w:type="spellEnd"/>
      <w:r>
        <w:rPr>
          <w:rFonts w:ascii="Times New Roman" w:hAnsi="Times New Roman"/>
          <w:sz w:val="24"/>
          <w:szCs w:val="24"/>
        </w:rPr>
        <w:t xml:space="preserve"> </w:t>
      </w:r>
      <w:proofErr w:type="spellStart"/>
      <w:r>
        <w:rPr>
          <w:rFonts w:ascii="Times New Roman" w:hAnsi="Times New Roman"/>
          <w:sz w:val="24"/>
          <w:szCs w:val="24"/>
        </w:rPr>
        <w:t>imala</w:t>
      </w:r>
      <w:proofErr w:type="spellEnd"/>
      <w:r>
        <w:rPr>
          <w:rFonts w:ascii="Times New Roman" w:hAnsi="Times New Roman"/>
          <w:sz w:val="24"/>
          <w:szCs w:val="24"/>
        </w:rPr>
        <w:t xml:space="preserve"> </w:t>
      </w:r>
      <w:proofErr w:type="spellStart"/>
      <w:r>
        <w:rPr>
          <w:rFonts w:ascii="Times New Roman" w:hAnsi="Times New Roman"/>
          <w:sz w:val="24"/>
          <w:szCs w:val="24"/>
        </w:rPr>
        <w:t>uređen</w:t>
      </w:r>
      <w:proofErr w:type="spellEnd"/>
      <w:r>
        <w:rPr>
          <w:rFonts w:ascii="Times New Roman" w:hAnsi="Times New Roman"/>
          <w:sz w:val="24"/>
          <w:szCs w:val="24"/>
        </w:rPr>
        <w:t xml:space="preserve"> </w:t>
      </w:r>
      <w:proofErr w:type="spellStart"/>
      <w:r>
        <w:rPr>
          <w:rFonts w:ascii="Times New Roman" w:hAnsi="Times New Roman"/>
          <w:sz w:val="24"/>
          <w:szCs w:val="24"/>
        </w:rPr>
        <w:t>sustav</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svom</w:t>
      </w:r>
      <w:proofErr w:type="spellEnd"/>
      <w:r>
        <w:rPr>
          <w:rFonts w:ascii="Times New Roman" w:hAnsi="Times New Roman"/>
          <w:sz w:val="24"/>
          <w:szCs w:val="24"/>
        </w:rPr>
        <w:t xml:space="preserve">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pa</w:t>
      </w:r>
      <w:proofErr w:type="spellEnd"/>
      <w:r>
        <w:rPr>
          <w:rFonts w:ascii="Times New Roman" w:hAnsi="Times New Roman"/>
          <w:sz w:val="24"/>
          <w:szCs w:val="24"/>
        </w:rPr>
        <w:t xml:space="preserve"> je </w:t>
      </w:r>
      <w:proofErr w:type="spellStart"/>
      <w:r>
        <w:rPr>
          <w:rFonts w:ascii="Times New Roman" w:hAnsi="Times New Roman"/>
          <w:sz w:val="24"/>
          <w:szCs w:val="24"/>
        </w:rPr>
        <w:t>stoga</w:t>
      </w:r>
      <w:proofErr w:type="spellEnd"/>
      <w:r>
        <w:rPr>
          <w:rFonts w:ascii="Times New Roman" w:hAnsi="Times New Roman"/>
          <w:sz w:val="24"/>
          <w:szCs w:val="24"/>
        </w:rPr>
        <w:t xml:space="preserve"> </w:t>
      </w:r>
      <w:proofErr w:type="spellStart"/>
      <w:r>
        <w:rPr>
          <w:rFonts w:ascii="Times New Roman" w:hAnsi="Times New Roman"/>
          <w:sz w:val="24"/>
          <w:szCs w:val="24"/>
        </w:rPr>
        <w:t>ova</w:t>
      </w:r>
      <w:proofErr w:type="spellEnd"/>
      <w:r>
        <w:rPr>
          <w:rFonts w:ascii="Times New Roman" w:hAnsi="Times New Roman"/>
          <w:sz w:val="24"/>
          <w:szCs w:val="24"/>
        </w:rPr>
        <w:t xml:space="preserve"> </w:t>
      </w:r>
      <w:proofErr w:type="spellStart"/>
      <w:r>
        <w:rPr>
          <w:rFonts w:ascii="Times New Roman" w:hAnsi="Times New Roman"/>
          <w:sz w:val="24"/>
          <w:szCs w:val="24"/>
        </w:rPr>
        <w:t>Strategija</w:t>
      </w:r>
      <w:proofErr w:type="spellEnd"/>
      <w:r>
        <w:rPr>
          <w:rFonts w:ascii="Times New Roman" w:hAnsi="Times New Roman"/>
          <w:sz w:val="24"/>
          <w:szCs w:val="24"/>
        </w:rPr>
        <w:t xml:space="preserve"> </w:t>
      </w:r>
      <w:proofErr w:type="spellStart"/>
      <w:r>
        <w:rPr>
          <w:rFonts w:ascii="Times New Roman" w:hAnsi="Times New Roman"/>
          <w:sz w:val="24"/>
          <w:szCs w:val="24"/>
        </w:rPr>
        <w:t>prva</w:t>
      </w:r>
      <w:proofErr w:type="spellEnd"/>
      <w:r>
        <w:rPr>
          <w:rFonts w:ascii="Times New Roman" w:hAnsi="Times New Roman"/>
          <w:sz w:val="24"/>
          <w:szCs w:val="24"/>
        </w:rPr>
        <w:t xml:space="preserve"> </w:t>
      </w:r>
      <w:proofErr w:type="spellStart"/>
      <w:r>
        <w:rPr>
          <w:rFonts w:ascii="Times New Roman" w:hAnsi="Times New Roman"/>
          <w:sz w:val="24"/>
          <w:szCs w:val="24"/>
        </w:rPr>
        <w:t>strateška</w:t>
      </w:r>
      <w:proofErr w:type="spellEnd"/>
      <w:r>
        <w:rPr>
          <w:rFonts w:ascii="Times New Roman" w:hAnsi="Times New Roman"/>
          <w:sz w:val="24"/>
          <w:szCs w:val="24"/>
        </w:rPr>
        <w:t xml:space="preserve"> </w:t>
      </w:r>
      <w:proofErr w:type="spellStart"/>
      <w:r>
        <w:rPr>
          <w:rFonts w:ascii="Times New Roman" w:hAnsi="Times New Roman"/>
          <w:sz w:val="24"/>
          <w:szCs w:val="24"/>
        </w:rPr>
        <w:t>aktivnost</w:t>
      </w:r>
      <w:proofErr w:type="spellEnd"/>
      <w:r>
        <w:rPr>
          <w:rFonts w:ascii="Times New Roman" w:hAnsi="Times New Roman"/>
          <w:sz w:val="24"/>
          <w:szCs w:val="24"/>
        </w:rPr>
        <w:t xml:space="preserve"> s </w:t>
      </w:r>
      <w:proofErr w:type="spellStart"/>
      <w:r>
        <w:rPr>
          <w:rFonts w:ascii="Times New Roman" w:hAnsi="Times New Roman"/>
          <w:sz w:val="24"/>
          <w:szCs w:val="24"/>
        </w:rPr>
        <w:t>ciljem</w:t>
      </w:r>
      <w:proofErr w:type="spellEnd"/>
      <w:r>
        <w:rPr>
          <w:rFonts w:ascii="Times New Roman" w:hAnsi="Times New Roman"/>
          <w:sz w:val="24"/>
          <w:szCs w:val="24"/>
        </w:rPr>
        <w:t xml:space="preserve"> </w:t>
      </w:r>
      <w:proofErr w:type="spellStart"/>
      <w:r>
        <w:rPr>
          <w:rFonts w:ascii="Times New Roman" w:hAnsi="Times New Roman"/>
          <w:sz w:val="24"/>
          <w:szCs w:val="24"/>
        </w:rPr>
        <w:t>uspostavljanja</w:t>
      </w:r>
      <w:proofErr w:type="spellEnd"/>
      <w:r>
        <w:rPr>
          <w:rFonts w:ascii="Times New Roman" w:hAnsi="Times New Roman"/>
          <w:sz w:val="24"/>
          <w:szCs w:val="24"/>
        </w:rPr>
        <w:t xml:space="preserve"> </w:t>
      </w:r>
      <w:proofErr w:type="spellStart"/>
      <w:r>
        <w:rPr>
          <w:rFonts w:ascii="Times New Roman" w:hAnsi="Times New Roman"/>
          <w:sz w:val="24"/>
          <w:szCs w:val="24"/>
        </w:rPr>
        <w:t>cjelovitog</w:t>
      </w:r>
      <w:proofErr w:type="spellEnd"/>
      <w:r>
        <w:rPr>
          <w:rFonts w:ascii="Times New Roman" w:hAnsi="Times New Roman"/>
          <w:sz w:val="24"/>
          <w:szCs w:val="24"/>
        </w:rPr>
        <w:t xml:space="preserve"> </w:t>
      </w:r>
      <w:proofErr w:type="spellStart"/>
      <w:r>
        <w:rPr>
          <w:rFonts w:ascii="Times New Roman" w:hAnsi="Times New Roman"/>
          <w:sz w:val="24"/>
          <w:szCs w:val="24"/>
        </w:rPr>
        <w:t>sustava</w:t>
      </w:r>
      <w:proofErr w:type="spellEnd"/>
      <w:r>
        <w:rPr>
          <w:rFonts w:ascii="Times New Roman" w:hAnsi="Times New Roman"/>
          <w:sz w:val="24"/>
          <w:szCs w:val="24"/>
        </w:rPr>
        <w:t xml:space="preserve"> </w:t>
      </w:r>
      <w:proofErr w:type="spellStart"/>
      <w:r>
        <w:rPr>
          <w:rFonts w:ascii="Times New Roman" w:hAnsi="Times New Roman"/>
          <w:sz w:val="24"/>
          <w:szCs w:val="24"/>
        </w:rPr>
        <w:t>integralnog</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svojem</w:t>
      </w:r>
      <w:proofErr w:type="spellEnd"/>
      <w:r>
        <w:rPr>
          <w:rFonts w:ascii="Times New Roman" w:hAnsi="Times New Roman"/>
          <w:sz w:val="24"/>
          <w:szCs w:val="24"/>
        </w:rPr>
        <w:t xml:space="preserve"> </w:t>
      </w:r>
      <w:proofErr w:type="spellStart"/>
      <w:r>
        <w:rPr>
          <w:rFonts w:ascii="Times New Roman" w:hAnsi="Times New Roman"/>
          <w:sz w:val="24"/>
          <w:szCs w:val="24"/>
        </w:rPr>
        <w:t>vlasništvu</w:t>
      </w:r>
      <w:proofErr w:type="spellEnd"/>
      <w:r>
        <w:rPr>
          <w:rFonts w:ascii="Times New Roman" w:hAnsi="Times New Roman"/>
          <w:sz w:val="24"/>
          <w:szCs w:val="24"/>
        </w:rPr>
        <w:t>.</w:t>
      </w:r>
    </w:p>
    <w:p w14:paraId="176BED85"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8"/>
        <w:jc w:val="both"/>
        <w:rPr>
          <w:rFonts w:ascii="Times New Roman" w:eastAsia="Times New Roman" w:hAnsi="Times New Roman" w:cs="Times New Roman"/>
          <w:sz w:val="24"/>
          <w:szCs w:val="24"/>
        </w:rPr>
      </w:pPr>
      <w:proofErr w:type="spellStart"/>
      <w:r>
        <w:rPr>
          <w:rFonts w:ascii="Times New Roman" w:hAnsi="Times New Roman"/>
          <w:sz w:val="24"/>
          <w:szCs w:val="24"/>
        </w:rPr>
        <w:t>Pojedini</w:t>
      </w:r>
      <w:proofErr w:type="spellEnd"/>
      <w:r>
        <w:rPr>
          <w:rFonts w:ascii="Times New Roman" w:hAnsi="Times New Roman"/>
          <w:sz w:val="24"/>
          <w:szCs w:val="24"/>
        </w:rPr>
        <w:t xml:space="preserve"> </w:t>
      </w:r>
      <w:proofErr w:type="spellStart"/>
      <w:r>
        <w:rPr>
          <w:rFonts w:ascii="Times New Roman" w:hAnsi="Times New Roman"/>
          <w:sz w:val="24"/>
          <w:szCs w:val="24"/>
        </w:rPr>
        <w:t>pojmovi</w:t>
      </w:r>
      <w:proofErr w:type="spellEnd"/>
      <w:r>
        <w:rPr>
          <w:rFonts w:ascii="Times New Roman" w:hAnsi="Times New Roman"/>
          <w:sz w:val="24"/>
          <w:szCs w:val="24"/>
        </w:rPr>
        <w:t xml:space="preserve"> u </w:t>
      </w:r>
      <w:proofErr w:type="spellStart"/>
      <w:r>
        <w:rPr>
          <w:rFonts w:ascii="Times New Roman" w:hAnsi="Times New Roman"/>
          <w:sz w:val="24"/>
          <w:szCs w:val="24"/>
        </w:rPr>
        <w:t>smislu</w:t>
      </w:r>
      <w:proofErr w:type="spellEnd"/>
      <w:r>
        <w:rPr>
          <w:rFonts w:ascii="Times New Roman" w:hAnsi="Times New Roman"/>
          <w:sz w:val="24"/>
          <w:szCs w:val="24"/>
        </w:rPr>
        <w:t xml:space="preserve"> </w:t>
      </w:r>
      <w:proofErr w:type="spellStart"/>
      <w:r>
        <w:rPr>
          <w:rFonts w:ascii="Times New Roman" w:hAnsi="Times New Roman"/>
          <w:sz w:val="24"/>
          <w:szCs w:val="24"/>
        </w:rPr>
        <w:t>ove</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a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odredbama</w:t>
      </w:r>
      <w:proofErr w:type="spellEnd"/>
      <w:r>
        <w:rPr>
          <w:rFonts w:ascii="Times New Roman" w:hAnsi="Times New Roman"/>
          <w:sz w:val="24"/>
          <w:szCs w:val="24"/>
        </w:rPr>
        <w:t xml:space="preserve"> </w:t>
      </w:r>
      <w:proofErr w:type="spellStart"/>
      <w:r>
        <w:rPr>
          <w:rFonts w:ascii="Times New Roman" w:hAnsi="Times New Roman"/>
          <w:sz w:val="24"/>
          <w:szCs w:val="24"/>
        </w:rPr>
        <w:t>Zakona</w:t>
      </w:r>
      <w:proofErr w:type="spellEnd"/>
      <w:r>
        <w:rPr>
          <w:rFonts w:ascii="Times New Roman" w:hAnsi="Times New Roman"/>
          <w:sz w:val="24"/>
          <w:szCs w:val="24"/>
        </w:rPr>
        <w:t xml:space="preserve"> o </w:t>
      </w:r>
      <w:proofErr w:type="spellStart"/>
      <w:r>
        <w:rPr>
          <w:rFonts w:ascii="Times New Roman" w:hAnsi="Times New Roman"/>
          <w:sz w:val="24"/>
          <w:szCs w:val="24"/>
        </w:rPr>
        <w:t>upravljanju</w:t>
      </w:r>
      <w:proofErr w:type="spellEnd"/>
      <w:r>
        <w:rPr>
          <w:rFonts w:ascii="Times New Roman" w:hAnsi="Times New Roman"/>
          <w:sz w:val="24"/>
          <w:szCs w:val="24"/>
        </w:rPr>
        <w:t xml:space="preserve"> i </w:t>
      </w:r>
      <w:proofErr w:type="spellStart"/>
      <w:r>
        <w:rPr>
          <w:rFonts w:ascii="Times New Roman" w:hAnsi="Times New Roman"/>
          <w:sz w:val="24"/>
          <w:szCs w:val="24"/>
        </w:rPr>
        <w:t>raspolaganju</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Republike</w:t>
      </w:r>
      <w:proofErr w:type="spellEnd"/>
      <w:r>
        <w:rPr>
          <w:rFonts w:ascii="Times New Roman" w:hAnsi="Times New Roman"/>
          <w:sz w:val="24"/>
          <w:szCs w:val="24"/>
        </w:rPr>
        <w:t xml:space="preserve"> </w:t>
      </w:r>
      <w:proofErr w:type="spellStart"/>
      <w:r>
        <w:rPr>
          <w:rFonts w:ascii="Times New Roman" w:hAnsi="Times New Roman"/>
          <w:sz w:val="24"/>
          <w:szCs w:val="24"/>
        </w:rPr>
        <w:t>Hrvatske</w:t>
      </w:r>
      <w:proofErr w:type="spellEnd"/>
      <w:r>
        <w:rPr>
          <w:rFonts w:ascii="Times New Roman" w:hAnsi="Times New Roman"/>
          <w:sz w:val="24"/>
          <w:szCs w:val="24"/>
        </w:rPr>
        <w:t xml:space="preserve">  </w:t>
      </w:r>
      <w:proofErr w:type="spellStart"/>
      <w:r>
        <w:rPr>
          <w:rFonts w:ascii="Times New Roman" w:hAnsi="Times New Roman"/>
          <w:sz w:val="24"/>
          <w:szCs w:val="24"/>
        </w:rPr>
        <w:t>imaju</w:t>
      </w:r>
      <w:proofErr w:type="spellEnd"/>
      <w:r>
        <w:rPr>
          <w:rFonts w:ascii="Times New Roman" w:hAnsi="Times New Roman"/>
          <w:sz w:val="24"/>
          <w:szCs w:val="24"/>
        </w:rPr>
        <w:t xml:space="preserve"> </w:t>
      </w:r>
      <w:proofErr w:type="spellStart"/>
      <w:r>
        <w:rPr>
          <w:rFonts w:ascii="Times New Roman" w:hAnsi="Times New Roman"/>
          <w:sz w:val="24"/>
          <w:szCs w:val="24"/>
        </w:rPr>
        <w:t>sljedeće</w:t>
      </w:r>
      <w:proofErr w:type="spellEnd"/>
      <w:r>
        <w:rPr>
          <w:rFonts w:ascii="Times New Roman" w:hAnsi="Times New Roman"/>
          <w:sz w:val="24"/>
          <w:szCs w:val="24"/>
        </w:rPr>
        <w:t xml:space="preserve"> </w:t>
      </w:r>
      <w:proofErr w:type="spellStart"/>
      <w:r>
        <w:rPr>
          <w:rFonts w:ascii="Times New Roman" w:hAnsi="Times New Roman"/>
          <w:sz w:val="24"/>
          <w:szCs w:val="24"/>
        </w:rPr>
        <w:t>značenje</w:t>
      </w:r>
      <w:proofErr w:type="spellEnd"/>
      <w:r>
        <w:rPr>
          <w:rFonts w:ascii="Times New Roman" w:hAnsi="Times New Roman"/>
          <w:sz w:val="24"/>
          <w:szCs w:val="24"/>
        </w:rPr>
        <w:t>:</w:t>
      </w:r>
    </w:p>
    <w:p w14:paraId="2283BF97" w14:textId="77777777" w:rsidR="00431CE2" w:rsidRDefault="00000000">
      <w:pPr>
        <w:pStyle w:val="Odlomakpopisa"/>
        <w:numPr>
          <w:ilvl w:val="0"/>
          <w:numId w:val="2"/>
        </w:numPr>
        <w:spacing w:after="120" w:line="360" w:lineRule="auto"/>
        <w:jc w:val="both"/>
      </w:pPr>
      <w:r>
        <w:rPr>
          <w:b/>
          <w:bCs/>
        </w:rPr>
        <w:t xml:space="preserve">upravljanje imovinom u vlasništvu </w:t>
      </w:r>
      <w:proofErr w:type="spellStart"/>
      <w:r>
        <w:rPr>
          <w:b/>
          <w:bCs/>
        </w:rPr>
        <w:t>Opć</w:t>
      </w:r>
      <w:proofErr w:type="spellEnd"/>
      <w:r>
        <w:rPr>
          <w:b/>
          <w:bCs/>
          <w:lang w:val="it-IT"/>
        </w:rPr>
        <w:t>ine Cerna</w:t>
      </w:r>
      <w:r w:rsidRPr="004A1774">
        <w:rPr>
          <w:rStyle w:val="BezA"/>
          <w:lang w:val="de-DE"/>
        </w:rPr>
        <w:t xml:space="preserve"> </w:t>
      </w:r>
      <w:proofErr w:type="spellStart"/>
      <w:r w:rsidRPr="004A1774">
        <w:rPr>
          <w:rStyle w:val="BezA"/>
          <w:lang w:val="de-DE"/>
        </w:rPr>
        <w:t>podrazumijeva</w:t>
      </w:r>
      <w:proofErr w:type="spellEnd"/>
      <w:r w:rsidRPr="004A1774">
        <w:rPr>
          <w:rStyle w:val="BezA"/>
          <w:lang w:val="de-DE"/>
        </w:rPr>
        <w:t xml:space="preserve"> </w:t>
      </w:r>
      <w:proofErr w:type="spellStart"/>
      <w:r w:rsidRPr="004A1774">
        <w:rPr>
          <w:rStyle w:val="BezA"/>
          <w:lang w:val="de-DE"/>
        </w:rPr>
        <w:t>sve</w:t>
      </w:r>
      <w:proofErr w:type="spellEnd"/>
      <w:r w:rsidRPr="004A1774">
        <w:rPr>
          <w:rStyle w:val="BezA"/>
          <w:lang w:val="de-DE"/>
        </w:rPr>
        <w:t xml:space="preserve"> </w:t>
      </w:r>
      <w:proofErr w:type="spellStart"/>
      <w:r w:rsidRPr="004A1774">
        <w:rPr>
          <w:rStyle w:val="BezA"/>
          <w:lang w:val="de-DE"/>
        </w:rPr>
        <w:t>sustavne</w:t>
      </w:r>
      <w:proofErr w:type="spellEnd"/>
      <w:r w:rsidRPr="004A1774">
        <w:rPr>
          <w:rStyle w:val="BezA"/>
          <w:lang w:val="de-DE"/>
        </w:rPr>
        <w:t xml:space="preserve"> i </w:t>
      </w:r>
      <w:proofErr w:type="spellStart"/>
      <w:r w:rsidRPr="004A1774">
        <w:rPr>
          <w:rStyle w:val="BezA"/>
          <w:lang w:val="de-DE"/>
        </w:rPr>
        <w:t>koordinirane</w:t>
      </w:r>
      <w:proofErr w:type="spellEnd"/>
      <w:r w:rsidRPr="004A1774">
        <w:rPr>
          <w:rStyle w:val="BezA"/>
          <w:lang w:val="de-DE"/>
        </w:rPr>
        <w:t xml:space="preserve"> </w:t>
      </w:r>
      <w:proofErr w:type="spellStart"/>
      <w:r w:rsidRPr="004A1774">
        <w:rPr>
          <w:rStyle w:val="BezA"/>
          <w:lang w:val="de-DE"/>
        </w:rPr>
        <w:t>aktivnosti</w:t>
      </w:r>
      <w:proofErr w:type="spellEnd"/>
      <w:r w:rsidRPr="004A1774">
        <w:rPr>
          <w:rStyle w:val="BezA"/>
          <w:lang w:val="de-DE"/>
        </w:rPr>
        <w:t xml:space="preserve"> i </w:t>
      </w:r>
      <w:proofErr w:type="spellStart"/>
      <w:r w:rsidRPr="004A1774">
        <w:rPr>
          <w:rStyle w:val="BezA"/>
          <w:lang w:val="de-DE"/>
        </w:rPr>
        <w:t>dobre</w:t>
      </w:r>
      <w:proofErr w:type="spellEnd"/>
      <w:r w:rsidRPr="004A1774">
        <w:rPr>
          <w:rStyle w:val="BezA"/>
          <w:lang w:val="de-DE"/>
        </w:rPr>
        <w:t xml:space="preserve"> </w:t>
      </w:r>
      <w:proofErr w:type="spellStart"/>
      <w:r w:rsidRPr="004A1774">
        <w:rPr>
          <w:rStyle w:val="BezA"/>
          <w:lang w:val="de-DE"/>
        </w:rPr>
        <w:t>prakse</w:t>
      </w:r>
      <w:proofErr w:type="spellEnd"/>
      <w:r w:rsidRPr="004A1774">
        <w:rPr>
          <w:rStyle w:val="BezA"/>
          <w:lang w:val="de-DE"/>
        </w:rPr>
        <w:t xml:space="preserve"> </w:t>
      </w:r>
      <w:proofErr w:type="spellStart"/>
      <w:r w:rsidRPr="004A1774">
        <w:rPr>
          <w:rStyle w:val="BezA"/>
          <w:lang w:val="de-DE"/>
        </w:rPr>
        <w:t>kojima</w:t>
      </w:r>
      <w:proofErr w:type="spellEnd"/>
      <w:r w:rsidRPr="004A1774">
        <w:rPr>
          <w:rStyle w:val="BezA"/>
          <w:lang w:val="de-DE"/>
        </w:rPr>
        <w:t xml:space="preserve"> Općina Cerna </w:t>
      </w:r>
      <w:proofErr w:type="spellStart"/>
      <w:r w:rsidRPr="004A1774">
        <w:rPr>
          <w:rStyle w:val="BezA"/>
          <w:lang w:val="de-DE"/>
        </w:rPr>
        <w:t>optimalno</w:t>
      </w:r>
      <w:proofErr w:type="spellEnd"/>
      <w:r w:rsidRPr="004A1774">
        <w:rPr>
          <w:rStyle w:val="BezA"/>
          <w:lang w:val="de-DE"/>
        </w:rPr>
        <w:t xml:space="preserve"> i </w:t>
      </w:r>
      <w:proofErr w:type="spellStart"/>
      <w:r w:rsidRPr="004A1774">
        <w:rPr>
          <w:rStyle w:val="BezA"/>
          <w:lang w:val="de-DE"/>
        </w:rPr>
        <w:t>održivo</w:t>
      </w:r>
      <w:proofErr w:type="spellEnd"/>
      <w:r w:rsidRPr="004A1774">
        <w:rPr>
          <w:rStyle w:val="BezA"/>
          <w:lang w:val="de-DE"/>
        </w:rPr>
        <w:t xml:space="preserve"> </w:t>
      </w:r>
      <w:proofErr w:type="spellStart"/>
      <w:r w:rsidRPr="004A1774">
        <w:rPr>
          <w:rStyle w:val="BezA"/>
          <w:lang w:val="de-DE"/>
        </w:rPr>
        <w:t>upravlja</w:t>
      </w:r>
      <w:proofErr w:type="spellEnd"/>
      <w:r w:rsidRPr="004A1774">
        <w:rPr>
          <w:rStyle w:val="BezA"/>
          <w:lang w:val="de-DE"/>
        </w:rPr>
        <w:t xml:space="preserve"> </w:t>
      </w:r>
      <w:proofErr w:type="spellStart"/>
      <w:r w:rsidRPr="004A1774">
        <w:rPr>
          <w:rStyle w:val="BezA"/>
          <w:lang w:val="de-DE"/>
        </w:rPr>
        <w:t>svojom</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u </w:t>
      </w:r>
      <w:proofErr w:type="spellStart"/>
      <w:r w:rsidRPr="004A1774">
        <w:rPr>
          <w:rStyle w:val="BezA"/>
          <w:lang w:val="de-DE"/>
        </w:rPr>
        <w:t>svrhu</w:t>
      </w:r>
      <w:proofErr w:type="spellEnd"/>
      <w:r w:rsidRPr="004A1774">
        <w:rPr>
          <w:rStyle w:val="BezA"/>
          <w:lang w:val="de-DE"/>
        </w:rPr>
        <w:t xml:space="preserve"> </w:t>
      </w:r>
      <w:proofErr w:type="spellStart"/>
      <w:r w:rsidRPr="004A1774">
        <w:rPr>
          <w:rStyle w:val="BezA"/>
          <w:lang w:val="de-DE"/>
        </w:rPr>
        <w:t>ostvarivanja</w:t>
      </w:r>
      <w:proofErr w:type="spellEnd"/>
      <w:r w:rsidRPr="004A1774">
        <w:rPr>
          <w:rStyle w:val="BezA"/>
          <w:lang w:val="de-DE"/>
        </w:rPr>
        <w:t xml:space="preserve"> </w:t>
      </w:r>
      <w:proofErr w:type="spellStart"/>
      <w:r w:rsidRPr="004A1774">
        <w:rPr>
          <w:rStyle w:val="BezA"/>
          <w:lang w:val="de-DE"/>
        </w:rPr>
        <w:t>svojega</w:t>
      </w:r>
      <w:proofErr w:type="spellEnd"/>
      <w:r w:rsidRPr="004A1774">
        <w:rPr>
          <w:rStyle w:val="BezA"/>
          <w:lang w:val="de-DE"/>
        </w:rPr>
        <w:t xml:space="preserve"> </w:t>
      </w:r>
      <w:proofErr w:type="spellStart"/>
      <w:r w:rsidRPr="004A1774">
        <w:rPr>
          <w:rStyle w:val="BezA"/>
          <w:lang w:val="de-DE"/>
        </w:rPr>
        <w:t>organizacijskog</w:t>
      </w:r>
      <w:proofErr w:type="spellEnd"/>
      <w:r w:rsidRPr="004A1774">
        <w:rPr>
          <w:rStyle w:val="BezA"/>
          <w:lang w:val="de-DE"/>
        </w:rPr>
        <w:t xml:space="preserve"> </w:t>
      </w:r>
      <w:proofErr w:type="spellStart"/>
      <w:r w:rsidRPr="004A1774">
        <w:rPr>
          <w:rStyle w:val="BezA"/>
          <w:lang w:val="de-DE"/>
        </w:rPr>
        <w:t>strateškog</w:t>
      </w:r>
      <w:proofErr w:type="spellEnd"/>
      <w:r w:rsidRPr="004A1774">
        <w:rPr>
          <w:rStyle w:val="BezA"/>
          <w:lang w:val="de-DE"/>
        </w:rPr>
        <w:t xml:space="preserve"> </w:t>
      </w:r>
      <w:proofErr w:type="spellStart"/>
      <w:r w:rsidRPr="004A1774">
        <w:rPr>
          <w:rStyle w:val="BezA"/>
          <w:lang w:val="de-DE"/>
        </w:rPr>
        <w:t>plana</w:t>
      </w:r>
      <w:proofErr w:type="spellEnd"/>
      <w:r w:rsidRPr="004A1774">
        <w:rPr>
          <w:rStyle w:val="BezA"/>
          <w:lang w:val="de-DE"/>
        </w:rPr>
        <w:t>;</w:t>
      </w:r>
    </w:p>
    <w:p w14:paraId="3359C724" w14:textId="77777777" w:rsidR="00431CE2" w:rsidRDefault="00000000">
      <w:pPr>
        <w:pStyle w:val="Odlomakpopisa"/>
        <w:numPr>
          <w:ilvl w:val="0"/>
          <w:numId w:val="2"/>
        </w:numPr>
        <w:spacing w:after="120" w:line="360" w:lineRule="auto"/>
        <w:jc w:val="both"/>
      </w:pPr>
      <w:r>
        <w:rPr>
          <w:b/>
          <w:bCs/>
        </w:rPr>
        <w:t>upravljanje nekretninama</w:t>
      </w:r>
      <w:r w:rsidRPr="004A1774">
        <w:rPr>
          <w:rStyle w:val="BezA"/>
          <w:lang w:val="hr-HR"/>
        </w:rPr>
        <w:t xml:space="preserve"> podrazumijeva stjecanje nekretnina, raspolaganje nekretninama i ostvarivanje svih drugih vlasničkih prava sukladno propisima koji uređuju vlasništvo i druga stvarna prava;</w:t>
      </w:r>
    </w:p>
    <w:p w14:paraId="16398E44" w14:textId="77777777" w:rsidR="00431CE2" w:rsidRDefault="00000000">
      <w:pPr>
        <w:pStyle w:val="Odlomakpopisa"/>
        <w:numPr>
          <w:ilvl w:val="0"/>
          <w:numId w:val="2"/>
        </w:numPr>
        <w:spacing w:after="120" w:line="360" w:lineRule="auto"/>
        <w:jc w:val="both"/>
      </w:pPr>
      <w:r>
        <w:rPr>
          <w:b/>
          <w:bCs/>
        </w:rPr>
        <w:t xml:space="preserve">raspolaganje imovinom u vlasništvu </w:t>
      </w:r>
      <w:proofErr w:type="spellStart"/>
      <w:r>
        <w:rPr>
          <w:b/>
          <w:bCs/>
        </w:rPr>
        <w:t>Opć</w:t>
      </w:r>
      <w:proofErr w:type="spellEnd"/>
      <w:r>
        <w:rPr>
          <w:b/>
          <w:bCs/>
          <w:lang w:val="it-IT"/>
        </w:rPr>
        <w:t xml:space="preserve">ine Cerna </w:t>
      </w:r>
      <w:r w:rsidRPr="004A1774">
        <w:rPr>
          <w:rStyle w:val="BezA"/>
          <w:lang w:val="hr-HR"/>
        </w:rPr>
        <w:t>podrazumijeva pravo na otuđenje, opterećenje, ograničenje i odricanje od prava;</w:t>
      </w:r>
    </w:p>
    <w:p w14:paraId="3913868B" w14:textId="77777777" w:rsidR="00431CE2" w:rsidRDefault="00000000">
      <w:pPr>
        <w:pStyle w:val="Odlomakpopisa"/>
        <w:numPr>
          <w:ilvl w:val="0"/>
          <w:numId w:val="2"/>
        </w:numPr>
        <w:spacing w:after="120" w:line="360" w:lineRule="auto"/>
        <w:jc w:val="both"/>
      </w:pPr>
      <w:r>
        <w:rPr>
          <w:b/>
          <w:bCs/>
        </w:rPr>
        <w:t xml:space="preserve">korištenje imovine u vlasništvu </w:t>
      </w:r>
      <w:proofErr w:type="spellStart"/>
      <w:r>
        <w:rPr>
          <w:b/>
          <w:bCs/>
        </w:rPr>
        <w:t>Opć</w:t>
      </w:r>
      <w:proofErr w:type="spellEnd"/>
      <w:r>
        <w:rPr>
          <w:b/>
          <w:bCs/>
          <w:lang w:val="it-IT"/>
        </w:rPr>
        <w:t>ine Cerna</w:t>
      </w:r>
      <w:r w:rsidRPr="004A1774">
        <w:rPr>
          <w:rStyle w:val="BezA"/>
          <w:lang w:val="hr-HR"/>
        </w:rPr>
        <w:t xml:space="preserve"> podrazumijeva uporabu i ubiranje plodova ili koristi koje općinska imovina daje, bez otuđenja ili opterećenja.</w:t>
      </w:r>
    </w:p>
    <w:p w14:paraId="3D1D530B"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U </w:t>
      </w:r>
      <w:proofErr w:type="spellStart"/>
      <w:r>
        <w:rPr>
          <w:rFonts w:ascii="Times New Roman" w:hAnsi="Times New Roman"/>
          <w:sz w:val="24"/>
          <w:szCs w:val="24"/>
        </w:rPr>
        <w:t>upravljanju</w:t>
      </w:r>
      <w:proofErr w:type="spellEnd"/>
      <w:r>
        <w:rPr>
          <w:rFonts w:ascii="Times New Roman" w:hAnsi="Times New Roman"/>
          <w:sz w:val="24"/>
          <w:szCs w:val="24"/>
        </w:rPr>
        <w:t xml:space="preserve"> </w:t>
      </w:r>
      <w:proofErr w:type="spellStart"/>
      <w:r>
        <w:rPr>
          <w:rFonts w:ascii="Times New Roman" w:hAnsi="Times New Roman"/>
          <w:sz w:val="24"/>
          <w:szCs w:val="24"/>
        </w:rPr>
        <w:t>nekretninama</w:t>
      </w:r>
      <w:proofErr w:type="spellEnd"/>
      <w:r>
        <w:rPr>
          <w:rFonts w:ascii="Times New Roman" w:hAnsi="Times New Roman"/>
          <w:sz w:val="24"/>
          <w:szCs w:val="24"/>
        </w:rPr>
        <w:t xml:space="preserve"> i </w:t>
      </w:r>
      <w:proofErr w:type="spellStart"/>
      <w:r>
        <w:rPr>
          <w:rFonts w:ascii="Times New Roman" w:hAnsi="Times New Roman"/>
          <w:sz w:val="24"/>
          <w:szCs w:val="24"/>
        </w:rPr>
        <w:t>ostalom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Općina Cerna </w:t>
      </w:r>
      <w:proofErr w:type="spellStart"/>
      <w:r>
        <w:rPr>
          <w:rFonts w:ascii="Times New Roman" w:hAnsi="Times New Roman"/>
          <w:sz w:val="24"/>
          <w:szCs w:val="24"/>
        </w:rPr>
        <w:t>postupa</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dobar</w:t>
      </w:r>
      <w:proofErr w:type="spellEnd"/>
      <w:r>
        <w:rPr>
          <w:rFonts w:ascii="Times New Roman" w:hAnsi="Times New Roman"/>
          <w:sz w:val="24"/>
          <w:szCs w:val="24"/>
        </w:rPr>
        <w:t xml:space="preserve"> </w:t>
      </w:r>
      <w:proofErr w:type="spellStart"/>
      <w:r>
        <w:rPr>
          <w:rFonts w:ascii="Times New Roman" w:hAnsi="Times New Roman"/>
          <w:sz w:val="24"/>
          <w:szCs w:val="24"/>
        </w:rPr>
        <w:t>gospodar</w:t>
      </w:r>
      <w:proofErr w:type="spellEnd"/>
      <w:r>
        <w:rPr>
          <w:rFonts w:ascii="Times New Roman" w:hAnsi="Times New Roman"/>
          <w:sz w:val="24"/>
          <w:szCs w:val="24"/>
        </w:rPr>
        <w:t xml:space="preserve">, </w:t>
      </w:r>
      <w:proofErr w:type="spellStart"/>
      <w:r>
        <w:rPr>
          <w:rFonts w:ascii="Times New Roman" w:hAnsi="Times New Roman"/>
          <w:sz w:val="24"/>
          <w:szCs w:val="24"/>
        </w:rPr>
        <w:t>što</w:t>
      </w:r>
      <w:proofErr w:type="spellEnd"/>
      <w:r>
        <w:rPr>
          <w:rFonts w:ascii="Times New Roman" w:hAnsi="Times New Roman"/>
          <w:sz w:val="24"/>
          <w:szCs w:val="24"/>
        </w:rPr>
        <w:t xml:space="preserve"> </w:t>
      </w:r>
      <w:proofErr w:type="spellStart"/>
      <w:r>
        <w:rPr>
          <w:rFonts w:ascii="Times New Roman" w:hAnsi="Times New Roman"/>
          <w:sz w:val="24"/>
          <w:szCs w:val="24"/>
        </w:rPr>
        <w:t>prije</w:t>
      </w:r>
      <w:proofErr w:type="spellEnd"/>
      <w:r>
        <w:rPr>
          <w:rFonts w:ascii="Times New Roman" w:hAnsi="Times New Roman"/>
          <w:sz w:val="24"/>
          <w:szCs w:val="24"/>
        </w:rPr>
        <w:t xml:space="preserve"> </w:t>
      </w:r>
      <w:proofErr w:type="spellStart"/>
      <w:r>
        <w:rPr>
          <w:rFonts w:ascii="Times New Roman" w:hAnsi="Times New Roman"/>
          <w:sz w:val="24"/>
          <w:szCs w:val="24"/>
        </w:rPr>
        <w:t>svega</w:t>
      </w:r>
      <w:proofErr w:type="spellEnd"/>
      <w:r>
        <w:rPr>
          <w:rFonts w:ascii="Times New Roman" w:hAnsi="Times New Roman"/>
          <w:sz w:val="24"/>
          <w:szCs w:val="24"/>
        </w:rPr>
        <w:t xml:space="preserve"> </w:t>
      </w:r>
      <w:proofErr w:type="spellStart"/>
      <w:r>
        <w:rPr>
          <w:rFonts w:ascii="Times New Roman" w:hAnsi="Times New Roman"/>
          <w:sz w:val="24"/>
          <w:szCs w:val="24"/>
        </w:rPr>
        <w:t>obuhvaća</w:t>
      </w:r>
      <w:proofErr w:type="spellEnd"/>
      <w:r>
        <w:rPr>
          <w:rFonts w:ascii="Times New Roman" w:hAnsi="Times New Roman"/>
          <w:sz w:val="24"/>
          <w:szCs w:val="24"/>
        </w:rPr>
        <w:t xml:space="preserve"> </w:t>
      </w:r>
      <w:proofErr w:type="spellStart"/>
      <w:r>
        <w:rPr>
          <w:rFonts w:ascii="Times New Roman" w:hAnsi="Times New Roman"/>
          <w:sz w:val="24"/>
          <w:szCs w:val="24"/>
        </w:rPr>
        <w:t>izradu</w:t>
      </w:r>
      <w:proofErr w:type="spellEnd"/>
      <w:r>
        <w:rPr>
          <w:rFonts w:ascii="Times New Roman" w:hAnsi="Times New Roman"/>
          <w:sz w:val="24"/>
          <w:szCs w:val="24"/>
        </w:rPr>
        <w:t xml:space="preserve"> </w:t>
      </w:r>
      <w:proofErr w:type="spellStart"/>
      <w:r>
        <w:rPr>
          <w:rFonts w:ascii="Times New Roman" w:hAnsi="Times New Roman"/>
          <w:sz w:val="24"/>
          <w:szCs w:val="24"/>
        </w:rPr>
        <w:t>popisa</w:t>
      </w:r>
      <w:proofErr w:type="spellEnd"/>
      <w:r>
        <w:rPr>
          <w:rFonts w:ascii="Times New Roman" w:hAnsi="Times New Roman"/>
          <w:sz w:val="24"/>
          <w:szCs w:val="24"/>
        </w:rPr>
        <w:t xml:space="preserve"> </w:t>
      </w:r>
      <w:proofErr w:type="spellStart"/>
      <w:r>
        <w:rPr>
          <w:rFonts w:ascii="Times New Roman" w:hAnsi="Times New Roman"/>
          <w:sz w:val="24"/>
          <w:szCs w:val="24"/>
        </w:rPr>
        <w:t>svih</w:t>
      </w:r>
      <w:proofErr w:type="spellEnd"/>
      <w:r>
        <w:rPr>
          <w:rFonts w:ascii="Times New Roman" w:hAnsi="Times New Roman"/>
          <w:sz w:val="24"/>
          <w:szCs w:val="24"/>
        </w:rPr>
        <w:t xml:space="preserve"> </w:t>
      </w:r>
      <w:proofErr w:type="spellStart"/>
      <w:r>
        <w:rPr>
          <w:rFonts w:ascii="Times New Roman" w:hAnsi="Times New Roman"/>
          <w:sz w:val="24"/>
          <w:szCs w:val="24"/>
        </w:rPr>
        <w:t>nekretnina</w:t>
      </w:r>
      <w:proofErr w:type="spellEnd"/>
      <w:r>
        <w:rPr>
          <w:rFonts w:ascii="Times New Roman" w:hAnsi="Times New Roman"/>
          <w:sz w:val="24"/>
          <w:szCs w:val="24"/>
        </w:rPr>
        <w:t xml:space="preserve"> u </w:t>
      </w:r>
      <w:proofErr w:type="spellStart"/>
      <w:r>
        <w:rPr>
          <w:rFonts w:ascii="Times New Roman" w:hAnsi="Times New Roman"/>
          <w:sz w:val="24"/>
          <w:szCs w:val="24"/>
        </w:rPr>
        <w:t>njegovom</w:t>
      </w:r>
      <w:proofErr w:type="spellEnd"/>
      <w:r>
        <w:rPr>
          <w:rFonts w:ascii="Times New Roman" w:hAnsi="Times New Roman"/>
          <w:sz w:val="24"/>
          <w:szCs w:val="24"/>
        </w:rPr>
        <w:t xml:space="preserve"> </w:t>
      </w:r>
      <w:proofErr w:type="spellStart"/>
      <w:r>
        <w:rPr>
          <w:rFonts w:ascii="Times New Roman" w:hAnsi="Times New Roman"/>
          <w:sz w:val="24"/>
          <w:szCs w:val="24"/>
        </w:rPr>
        <w:t>vlasništvu</w:t>
      </w:r>
      <w:proofErr w:type="spellEnd"/>
      <w:r>
        <w:rPr>
          <w:rFonts w:ascii="Times New Roman" w:hAnsi="Times New Roman"/>
          <w:sz w:val="24"/>
          <w:szCs w:val="24"/>
        </w:rPr>
        <w:t xml:space="preserve"> i </w:t>
      </w:r>
      <w:proofErr w:type="spellStart"/>
      <w:r>
        <w:rPr>
          <w:rFonts w:ascii="Times New Roman" w:hAnsi="Times New Roman"/>
          <w:sz w:val="24"/>
          <w:szCs w:val="24"/>
        </w:rPr>
        <w:t>njihovom</w:t>
      </w:r>
      <w:proofErr w:type="spellEnd"/>
      <w:r>
        <w:rPr>
          <w:rFonts w:ascii="Times New Roman" w:hAnsi="Times New Roman"/>
          <w:sz w:val="24"/>
          <w:szCs w:val="24"/>
        </w:rPr>
        <w:t xml:space="preserve"> </w:t>
      </w:r>
      <w:proofErr w:type="spellStart"/>
      <w:r>
        <w:rPr>
          <w:rFonts w:ascii="Times New Roman" w:hAnsi="Times New Roman"/>
          <w:sz w:val="24"/>
          <w:szCs w:val="24"/>
        </w:rPr>
        <w:t>procijenjenom</w:t>
      </w:r>
      <w:proofErr w:type="spellEnd"/>
      <w:r>
        <w:rPr>
          <w:rFonts w:ascii="Times New Roman" w:hAnsi="Times New Roman"/>
          <w:sz w:val="24"/>
          <w:szCs w:val="24"/>
        </w:rPr>
        <w:t xml:space="preserve"> </w:t>
      </w:r>
      <w:proofErr w:type="spellStart"/>
      <w:r>
        <w:rPr>
          <w:rFonts w:ascii="Times New Roman" w:hAnsi="Times New Roman"/>
          <w:sz w:val="24"/>
          <w:szCs w:val="24"/>
        </w:rPr>
        <w:t>vrijednosti</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i </w:t>
      </w:r>
      <w:proofErr w:type="spellStart"/>
      <w:r>
        <w:rPr>
          <w:rFonts w:ascii="Times New Roman" w:hAnsi="Times New Roman"/>
          <w:sz w:val="24"/>
          <w:szCs w:val="24"/>
        </w:rPr>
        <w:t>utvrđivanje</w:t>
      </w:r>
      <w:proofErr w:type="spellEnd"/>
      <w:r>
        <w:rPr>
          <w:rFonts w:ascii="Times New Roman" w:hAnsi="Times New Roman"/>
          <w:sz w:val="24"/>
          <w:szCs w:val="24"/>
        </w:rPr>
        <w:t xml:space="preserve"> </w:t>
      </w:r>
      <w:proofErr w:type="spellStart"/>
      <w:r>
        <w:rPr>
          <w:rFonts w:ascii="Times New Roman" w:hAnsi="Times New Roman"/>
          <w:sz w:val="24"/>
          <w:szCs w:val="24"/>
        </w:rPr>
        <w:t>važnosti</w:t>
      </w:r>
      <w:proofErr w:type="spellEnd"/>
      <w:r>
        <w:rPr>
          <w:rFonts w:ascii="Times New Roman" w:hAnsi="Times New Roman"/>
          <w:sz w:val="24"/>
          <w:szCs w:val="24"/>
        </w:rPr>
        <w:t xml:space="preserve"> </w:t>
      </w:r>
      <w:proofErr w:type="spellStart"/>
      <w:r>
        <w:rPr>
          <w:rFonts w:ascii="Times New Roman" w:hAnsi="Times New Roman"/>
          <w:sz w:val="24"/>
          <w:szCs w:val="24"/>
        </w:rPr>
        <w:t>određenih</w:t>
      </w:r>
      <w:proofErr w:type="spellEnd"/>
      <w:r>
        <w:rPr>
          <w:rFonts w:ascii="Times New Roman" w:hAnsi="Times New Roman"/>
          <w:sz w:val="24"/>
          <w:szCs w:val="24"/>
        </w:rPr>
        <w:t xml:space="preserve"> </w:t>
      </w:r>
      <w:proofErr w:type="spellStart"/>
      <w:r>
        <w:rPr>
          <w:rFonts w:ascii="Times New Roman" w:hAnsi="Times New Roman"/>
          <w:sz w:val="24"/>
          <w:szCs w:val="24"/>
        </w:rPr>
        <w:t>nekretnina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Općinu</w:t>
      </w:r>
      <w:proofErr w:type="spellEnd"/>
      <w:r>
        <w:rPr>
          <w:rFonts w:ascii="Times New Roman" w:hAnsi="Times New Roman"/>
          <w:sz w:val="24"/>
          <w:szCs w:val="24"/>
        </w:rPr>
        <w:t xml:space="preserve"> Cerna i </w:t>
      </w:r>
      <w:proofErr w:type="spellStart"/>
      <w:r>
        <w:rPr>
          <w:rFonts w:ascii="Times New Roman" w:hAnsi="Times New Roman"/>
          <w:sz w:val="24"/>
          <w:szCs w:val="24"/>
        </w:rPr>
        <w:t>sagledavanje</w:t>
      </w:r>
      <w:proofErr w:type="spellEnd"/>
      <w:r>
        <w:rPr>
          <w:rFonts w:ascii="Times New Roman" w:hAnsi="Times New Roman"/>
          <w:sz w:val="24"/>
          <w:szCs w:val="24"/>
        </w:rPr>
        <w:t xml:space="preserve"> </w:t>
      </w:r>
      <w:proofErr w:type="spellStart"/>
      <w:r>
        <w:rPr>
          <w:rFonts w:ascii="Times New Roman" w:hAnsi="Times New Roman"/>
          <w:sz w:val="24"/>
          <w:szCs w:val="24"/>
        </w:rPr>
        <w:t>troškova</w:t>
      </w:r>
      <w:proofErr w:type="spellEnd"/>
      <w:r>
        <w:rPr>
          <w:rFonts w:ascii="Times New Roman" w:hAnsi="Times New Roman"/>
          <w:sz w:val="24"/>
          <w:szCs w:val="24"/>
        </w:rPr>
        <w:t xml:space="preserve"> i </w:t>
      </w:r>
      <w:proofErr w:type="spellStart"/>
      <w:r>
        <w:rPr>
          <w:rFonts w:ascii="Times New Roman" w:hAnsi="Times New Roman"/>
          <w:sz w:val="24"/>
          <w:szCs w:val="24"/>
        </w:rPr>
        <w:t>prihoda</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w:t>
      </w:r>
      <w:proofErr w:type="spellStart"/>
      <w:r>
        <w:rPr>
          <w:rFonts w:ascii="Times New Roman" w:hAnsi="Times New Roman"/>
          <w:sz w:val="24"/>
          <w:szCs w:val="24"/>
        </w:rPr>
        <w:t>nekretnina</w:t>
      </w:r>
      <w:proofErr w:type="spellEnd"/>
      <w:r>
        <w:rPr>
          <w:rFonts w:ascii="Times New Roman" w:hAnsi="Times New Roman"/>
          <w:sz w:val="24"/>
          <w:szCs w:val="24"/>
        </w:rPr>
        <w:t xml:space="preserve"> i </w:t>
      </w:r>
      <w:proofErr w:type="spellStart"/>
      <w:r>
        <w:rPr>
          <w:rFonts w:ascii="Times New Roman" w:hAnsi="Times New Roman"/>
          <w:sz w:val="24"/>
          <w:szCs w:val="24"/>
        </w:rPr>
        <w:t>ostale</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radi</w:t>
      </w:r>
      <w:proofErr w:type="spellEnd"/>
      <w:r>
        <w:rPr>
          <w:rFonts w:ascii="Times New Roman" w:hAnsi="Times New Roman"/>
          <w:sz w:val="24"/>
          <w:szCs w:val="24"/>
        </w:rPr>
        <w:t xml:space="preserve"> </w:t>
      </w:r>
      <w:proofErr w:type="spellStart"/>
      <w:r>
        <w:rPr>
          <w:rFonts w:ascii="Times New Roman" w:hAnsi="Times New Roman"/>
          <w:sz w:val="24"/>
          <w:szCs w:val="24"/>
        </w:rPr>
        <w:t>što</w:t>
      </w:r>
      <w:proofErr w:type="spellEnd"/>
      <w:r>
        <w:rPr>
          <w:rFonts w:ascii="Times New Roman" w:hAnsi="Times New Roman"/>
          <w:sz w:val="24"/>
          <w:szCs w:val="24"/>
        </w:rPr>
        <w:t xml:space="preserve"> </w:t>
      </w:r>
      <w:proofErr w:type="spellStart"/>
      <w:r>
        <w:rPr>
          <w:rFonts w:ascii="Times New Roman" w:hAnsi="Times New Roman"/>
          <w:sz w:val="24"/>
          <w:szCs w:val="24"/>
        </w:rPr>
        <w:t>učinkovitijeg</w:t>
      </w:r>
      <w:proofErr w:type="spellEnd"/>
      <w:r>
        <w:rPr>
          <w:rFonts w:ascii="Times New Roman" w:hAnsi="Times New Roman"/>
          <w:sz w:val="24"/>
          <w:szCs w:val="24"/>
        </w:rPr>
        <w:t xml:space="preserve"> </w:t>
      </w:r>
      <w:proofErr w:type="spellStart"/>
      <w:r>
        <w:rPr>
          <w:rFonts w:ascii="Times New Roman" w:hAnsi="Times New Roman"/>
          <w:sz w:val="24"/>
          <w:szCs w:val="24"/>
        </w:rPr>
        <w:t>korištenja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mora</w:t>
      </w:r>
      <w:proofErr w:type="spellEnd"/>
      <w:r>
        <w:rPr>
          <w:rFonts w:ascii="Times New Roman" w:hAnsi="Times New Roman"/>
          <w:sz w:val="24"/>
          <w:szCs w:val="24"/>
        </w:rPr>
        <w:t xml:space="preserve"> se </w:t>
      </w:r>
      <w:proofErr w:type="spellStart"/>
      <w:r>
        <w:rPr>
          <w:rFonts w:ascii="Times New Roman" w:hAnsi="Times New Roman"/>
          <w:sz w:val="24"/>
          <w:szCs w:val="24"/>
        </w:rPr>
        <w:lastRenderedPageBreak/>
        <w:t>odgovorno</w:t>
      </w:r>
      <w:proofErr w:type="spellEnd"/>
      <w:r>
        <w:rPr>
          <w:rFonts w:ascii="Times New Roman" w:hAnsi="Times New Roman"/>
          <w:sz w:val="24"/>
          <w:szCs w:val="24"/>
        </w:rPr>
        <w:t xml:space="preserve"> i </w:t>
      </w:r>
      <w:proofErr w:type="spellStart"/>
      <w:r>
        <w:rPr>
          <w:rFonts w:ascii="Times New Roman" w:hAnsi="Times New Roman"/>
          <w:sz w:val="24"/>
          <w:szCs w:val="24"/>
        </w:rPr>
        <w:t>učinkovito</w:t>
      </w:r>
      <w:proofErr w:type="spellEnd"/>
      <w:r>
        <w:rPr>
          <w:rFonts w:ascii="Times New Roman" w:hAnsi="Times New Roman"/>
          <w:sz w:val="24"/>
          <w:szCs w:val="24"/>
        </w:rPr>
        <w:t xml:space="preserve"> </w:t>
      </w:r>
      <w:proofErr w:type="spellStart"/>
      <w:r>
        <w:rPr>
          <w:rFonts w:ascii="Times New Roman" w:hAnsi="Times New Roman"/>
          <w:sz w:val="24"/>
          <w:szCs w:val="24"/>
        </w:rPr>
        <w:t>upravljati</w:t>
      </w:r>
      <w:proofErr w:type="spellEnd"/>
      <w:r>
        <w:rPr>
          <w:rFonts w:ascii="Times New Roman" w:hAnsi="Times New Roman"/>
          <w:sz w:val="24"/>
          <w:szCs w:val="24"/>
        </w:rPr>
        <w:t xml:space="preserve"> i </w:t>
      </w:r>
      <w:proofErr w:type="spellStart"/>
      <w:r>
        <w:rPr>
          <w:rFonts w:ascii="Times New Roman" w:hAnsi="Times New Roman"/>
          <w:sz w:val="24"/>
          <w:szCs w:val="24"/>
        </w:rPr>
        <w:t>raspolagati</w:t>
      </w:r>
      <w:proofErr w:type="spellEnd"/>
      <w:r>
        <w:rPr>
          <w:rFonts w:ascii="Times New Roman" w:hAnsi="Times New Roman"/>
          <w:sz w:val="24"/>
          <w:szCs w:val="24"/>
        </w:rPr>
        <w:t xml:space="preserve"> </w:t>
      </w:r>
      <w:proofErr w:type="spellStart"/>
      <w:r>
        <w:rPr>
          <w:rFonts w:ascii="Times New Roman" w:hAnsi="Times New Roman"/>
          <w:sz w:val="24"/>
          <w:szCs w:val="24"/>
        </w:rPr>
        <w:t>jer</w:t>
      </w:r>
      <w:proofErr w:type="spellEnd"/>
      <w:r>
        <w:rPr>
          <w:rFonts w:ascii="Times New Roman" w:hAnsi="Times New Roman"/>
          <w:sz w:val="24"/>
          <w:szCs w:val="24"/>
        </w:rPr>
        <w:t xml:space="preserve"> </w:t>
      </w:r>
      <w:proofErr w:type="spellStart"/>
      <w:r>
        <w:rPr>
          <w:rFonts w:ascii="Times New Roman" w:hAnsi="Times New Roman"/>
          <w:sz w:val="24"/>
          <w:szCs w:val="24"/>
        </w:rPr>
        <w:t>predstavlja</w:t>
      </w:r>
      <w:proofErr w:type="spellEnd"/>
      <w:r>
        <w:rPr>
          <w:rFonts w:ascii="Times New Roman" w:hAnsi="Times New Roman"/>
          <w:sz w:val="24"/>
          <w:szCs w:val="24"/>
        </w:rPr>
        <w:t xml:space="preserve"> kapital </w:t>
      </w:r>
      <w:proofErr w:type="spellStart"/>
      <w:r>
        <w:rPr>
          <w:rFonts w:ascii="Times New Roman" w:hAnsi="Times New Roman"/>
          <w:sz w:val="24"/>
          <w:szCs w:val="24"/>
        </w:rPr>
        <w:t>koji</w:t>
      </w:r>
      <w:proofErr w:type="spellEnd"/>
      <w:r>
        <w:rPr>
          <w:rFonts w:ascii="Times New Roman" w:hAnsi="Times New Roman"/>
          <w:sz w:val="24"/>
          <w:szCs w:val="24"/>
        </w:rPr>
        <w:t xml:space="preserve"> je </w:t>
      </w:r>
      <w:proofErr w:type="spellStart"/>
      <w:r>
        <w:rPr>
          <w:rFonts w:ascii="Times New Roman" w:hAnsi="Times New Roman"/>
          <w:sz w:val="24"/>
          <w:szCs w:val="24"/>
        </w:rPr>
        <w:t>potrebno</w:t>
      </w:r>
      <w:proofErr w:type="spellEnd"/>
      <w:r>
        <w:rPr>
          <w:rFonts w:ascii="Times New Roman" w:hAnsi="Times New Roman"/>
          <w:sz w:val="24"/>
          <w:szCs w:val="24"/>
        </w:rPr>
        <w:t xml:space="preserve"> </w:t>
      </w:r>
      <w:proofErr w:type="spellStart"/>
      <w:r>
        <w:rPr>
          <w:rFonts w:ascii="Times New Roman" w:hAnsi="Times New Roman"/>
          <w:sz w:val="24"/>
          <w:szCs w:val="24"/>
        </w:rPr>
        <w:t>staviti</w:t>
      </w:r>
      <w:proofErr w:type="spellEnd"/>
      <w:r>
        <w:rPr>
          <w:rFonts w:ascii="Times New Roman" w:hAnsi="Times New Roman"/>
          <w:sz w:val="24"/>
          <w:szCs w:val="24"/>
        </w:rPr>
        <w:t xml:space="preserve"> u </w:t>
      </w:r>
      <w:proofErr w:type="spellStart"/>
      <w:r>
        <w:rPr>
          <w:rFonts w:ascii="Times New Roman" w:hAnsi="Times New Roman"/>
          <w:sz w:val="24"/>
          <w:szCs w:val="24"/>
        </w:rPr>
        <w:t>funkciju</w:t>
      </w:r>
      <w:proofErr w:type="spellEnd"/>
      <w:r>
        <w:rPr>
          <w:rFonts w:ascii="Times New Roman" w:hAnsi="Times New Roman"/>
          <w:sz w:val="24"/>
          <w:szCs w:val="24"/>
        </w:rPr>
        <w:t xml:space="preserve"> i </w:t>
      </w:r>
      <w:proofErr w:type="spellStart"/>
      <w:r>
        <w:rPr>
          <w:rFonts w:ascii="Times New Roman" w:hAnsi="Times New Roman"/>
          <w:sz w:val="24"/>
          <w:szCs w:val="24"/>
        </w:rPr>
        <w:t>sačuvati</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buduće</w:t>
      </w:r>
      <w:proofErr w:type="spellEnd"/>
      <w:r>
        <w:rPr>
          <w:rFonts w:ascii="Times New Roman" w:hAnsi="Times New Roman"/>
          <w:sz w:val="24"/>
          <w:szCs w:val="24"/>
        </w:rPr>
        <w:t xml:space="preserve"> </w:t>
      </w:r>
      <w:proofErr w:type="spellStart"/>
      <w:r>
        <w:rPr>
          <w:rFonts w:ascii="Times New Roman" w:hAnsi="Times New Roman"/>
          <w:sz w:val="24"/>
          <w:szCs w:val="24"/>
        </w:rPr>
        <w:t>generacije</w:t>
      </w:r>
      <w:proofErr w:type="spellEnd"/>
      <w:r>
        <w:rPr>
          <w:rFonts w:ascii="Times New Roman" w:hAnsi="Times New Roman"/>
          <w:sz w:val="24"/>
          <w:szCs w:val="24"/>
        </w:rPr>
        <w:t>.</w:t>
      </w:r>
    </w:p>
    <w:p w14:paraId="2907B0F4"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U </w:t>
      </w:r>
      <w:proofErr w:type="spellStart"/>
      <w:r>
        <w:rPr>
          <w:rFonts w:ascii="Times New Roman" w:hAnsi="Times New Roman"/>
          <w:sz w:val="24"/>
          <w:szCs w:val="24"/>
        </w:rPr>
        <w:t>smislu</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potrebno</w:t>
      </w:r>
      <w:proofErr w:type="spellEnd"/>
      <w:r>
        <w:rPr>
          <w:rFonts w:ascii="Times New Roman" w:hAnsi="Times New Roman"/>
          <w:sz w:val="24"/>
          <w:szCs w:val="24"/>
        </w:rPr>
        <w:t xml:space="preserve"> je, </w:t>
      </w:r>
      <w:proofErr w:type="spellStart"/>
      <w:r>
        <w:rPr>
          <w:rFonts w:ascii="Times New Roman" w:hAnsi="Times New Roman"/>
          <w:sz w:val="24"/>
          <w:szCs w:val="24"/>
        </w:rPr>
        <w:t>osim</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razdoblje</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2023. do 2028. </w:t>
      </w:r>
      <w:proofErr w:type="spellStart"/>
      <w:r>
        <w:rPr>
          <w:rFonts w:ascii="Times New Roman" w:hAnsi="Times New Roman"/>
          <w:sz w:val="24"/>
          <w:szCs w:val="24"/>
        </w:rPr>
        <w:t>godine</w:t>
      </w:r>
      <w:proofErr w:type="spellEnd"/>
      <w:r>
        <w:rPr>
          <w:rFonts w:ascii="Times New Roman" w:hAnsi="Times New Roman"/>
          <w:sz w:val="24"/>
          <w:szCs w:val="24"/>
        </w:rPr>
        <w:t xml:space="preserve">, </w:t>
      </w:r>
      <w:proofErr w:type="spellStart"/>
      <w:r>
        <w:rPr>
          <w:rFonts w:ascii="Times New Roman" w:hAnsi="Times New Roman"/>
          <w:sz w:val="24"/>
          <w:szCs w:val="24"/>
        </w:rPr>
        <w:t>donijeti</w:t>
      </w:r>
      <w:proofErr w:type="spellEnd"/>
      <w:r>
        <w:rPr>
          <w:rFonts w:ascii="Times New Roman" w:hAnsi="Times New Roman"/>
          <w:sz w:val="24"/>
          <w:szCs w:val="24"/>
        </w:rPr>
        <w:t xml:space="preserve"> i Plan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Izvješće</w:t>
      </w:r>
      <w:proofErr w:type="spellEnd"/>
      <w:r>
        <w:rPr>
          <w:rFonts w:ascii="Times New Roman" w:hAnsi="Times New Roman"/>
          <w:sz w:val="24"/>
          <w:szCs w:val="24"/>
        </w:rPr>
        <w:t xml:space="preserve"> o </w:t>
      </w:r>
      <w:proofErr w:type="spellStart"/>
      <w:r>
        <w:rPr>
          <w:rFonts w:ascii="Times New Roman" w:hAnsi="Times New Roman"/>
          <w:sz w:val="24"/>
          <w:szCs w:val="24"/>
        </w:rPr>
        <w:t>provedbi</w:t>
      </w:r>
      <w:proofErr w:type="spellEnd"/>
      <w:r>
        <w:rPr>
          <w:rFonts w:ascii="Times New Roman" w:hAnsi="Times New Roman"/>
          <w:sz w:val="24"/>
          <w:szCs w:val="24"/>
        </w:rPr>
        <w:t xml:space="preserve"> </w:t>
      </w:r>
      <w:proofErr w:type="spellStart"/>
      <w:r>
        <w:rPr>
          <w:rFonts w:ascii="Times New Roman" w:hAnsi="Times New Roman"/>
          <w:sz w:val="24"/>
          <w:szCs w:val="24"/>
        </w:rPr>
        <w:t>plana</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Plan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određuje</w:t>
      </w:r>
      <w:proofErr w:type="spellEnd"/>
      <w:r>
        <w:rPr>
          <w:rFonts w:ascii="Times New Roman" w:hAnsi="Times New Roman"/>
          <w:sz w:val="24"/>
          <w:szCs w:val="24"/>
        </w:rPr>
        <w:t xml:space="preserve"> </w:t>
      </w:r>
      <w:proofErr w:type="spellStart"/>
      <w:r>
        <w:rPr>
          <w:rFonts w:ascii="Times New Roman" w:hAnsi="Times New Roman"/>
          <w:sz w:val="24"/>
          <w:szCs w:val="24"/>
        </w:rPr>
        <w:t>kratkoročne</w:t>
      </w:r>
      <w:proofErr w:type="spellEnd"/>
      <w:r>
        <w:rPr>
          <w:rFonts w:ascii="Times New Roman" w:hAnsi="Times New Roman"/>
          <w:sz w:val="24"/>
          <w:szCs w:val="24"/>
        </w:rPr>
        <w:t xml:space="preserve"> </w:t>
      </w:r>
      <w:proofErr w:type="spellStart"/>
      <w:r>
        <w:rPr>
          <w:rFonts w:ascii="Times New Roman" w:hAnsi="Times New Roman"/>
          <w:sz w:val="24"/>
          <w:szCs w:val="24"/>
        </w:rPr>
        <w:t>ciljeve</w:t>
      </w:r>
      <w:proofErr w:type="spellEnd"/>
      <w:r>
        <w:rPr>
          <w:rFonts w:ascii="Times New Roman" w:hAnsi="Times New Roman"/>
          <w:sz w:val="24"/>
          <w:szCs w:val="24"/>
        </w:rPr>
        <w:t xml:space="preserve"> i </w:t>
      </w:r>
      <w:proofErr w:type="spellStart"/>
      <w:r>
        <w:rPr>
          <w:rFonts w:ascii="Times New Roman" w:hAnsi="Times New Roman"/>
          <w:sz w:val="24"/>
          <w:szCs w:val="24"/>
        </w:rPr>
        <w:t>smjernice</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provedbene</w:t>
      </w:r>
      <w:proofErr w:type="spellEnd"/>
      <w:r>
        <w:rPr>
          <w:rFonts w:ascii="Times New Roman" w:hAnsi="Times New Roman"/>
          <w:sz w:val="24"/>
          <w:szCs w:val="24"/>
        </w:rPr>
        <w:t xml:space="preserve"> </w:t>
      </w:r>
      <w:proofErr w:type="spellStart"/>
      <w:r>
        <w:rPr>
          <w:rFonts w:ascii="Times New Roman" w:hAnsi="Times New Roman"/>
          <w:sz w:val="24"/>
          <w:szCs w:val="24"/>
        </w:rPr>
        <w:t>mjere</w:t>
      </w:r>
      <w:proofErr w:type="spellEnd"/>
      <w:r>
        <w:rPr>
          <w:rFonts w:ascii="Times New Roman" w:hAnsi="Times New Roman"/>
          <w:sz w:val="24"/>
          <w:szCs w:val="24"/>
        </w:rPr>
        <w:t xml:space="preserve"> u </w:t>
      </w:r>
      <w:proofErr w:type="spellStart"/>
      <w:r>
        <w:rPr>
          <w:rFonts w:ascii="Times New Roman" w:hAnsi="Times New Roman"/>
          <w:sz w:val="24"/>
          <w:szCs w:val="24"/>
        </w:rPr>
        <w:t>svrhu</w:t>
      </w:r>
      <w:proofErr w:type="spellEnd"/>
      <w:r>
        <w:rPr>
          <w:rFonts w:ascii="Times New Roman" w:hAnsi="Times New Roman"/>
          <w:sz w:val="24"/>
          <w:szCs w:val="24"/>
        </w:rPr>
        <w:t xml:space="preserve"> </w:t>
      </w:r>
      <w:proofErr w:type="spellStart"/>
      <w:r>
        <w:rPr>
          <w:rFonts w:ascii="Times New Roman" w:hAnsi="Times New Roman"/>
          <w:sz w:val="24"/>
          <w:szCs w:val="24"/>
        </w:rPr>
        <w:t>provođenja</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Plan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donosi</w:t>
      </w:r>
      <w:proofErr w:type="spellEnd"/>
      <w:r>
        <w:rPr>
          <w:rFonts w:ascii="Times New Roman" w:hAnsi="Times New Roman"/>
          <w:sz w:val="24"/>
          <w:szCs w:val="24"/>
        </w:rPr>
        <w:t xml:space="preserve"> </w:t>
      </w:r>
      <w:proofErr w:type="spellStart"/>
      <w:r>
        <w:rPr>
          <w:rFonts w:ascii="Times New Roman" w:hAnsi="Times New Roman"/>
          <w:sz w:val="24"/>
          <w:szCs w:val="24"/>
        </w:rPr>
        <w:t>općinski</w:t>
      </w:r>
      <w:proofErr w:type="spellEnd"/>
      <w:r>
        <w:rPr>
          <w:rFonts w:ascii="Times New Roman" w:hAnsi="Times New Roman"/>
          <w:sz w:val="24"/>
          <w:szCs w:val="24"/>
        </w:rPr>
        <w:t xml:space="preserve"> </w:t>
      </w:r>
      <w:proofErr w:type="spellStart"/>
      <w:r>
        <w:rPr>
          <w:rFonts w:ascii="Times New Roman" w:hAnsi="Times New Roman"/>
          <w:sz w:val="24"/>
          <w:szCs w:val="24"/>
        </w:rPr>
        <w:t>načelnik</w:t>
      </w:r>
      <w:proofErr w:type="spellEnd"/>
      <w:r>
        <w:rPr>
          <w:rFonts w:ascii="Times New Roman" w:hAnsi="Times New Roman"/>
          <w:sz w:val="24"/>
          <w:szCs w:val="24"/>
        </w:rPr>
        <w:t xml:space="preserve"> na </w:t>
      </w:r>
      <w:proofErr w:type="spellStart"/>
      <w:r>
        <w:rPr>
          <w:rFonts w:ascii="Times New Roman" w:hAnsi="Times New Roman"/>
          <w:sz w:val="24"/>
          <w:szCs w:val="24"/>
        </w:rPr>
        <w:t>prijedlog</w:t>
      </w:r>
      <w:proofErr w:type="spellEnd"/>
      <w:r>
        <w:rPr>
          <w:rFonts w:ascii="Times New Roman" w:hAnsi="Times New Roman"/>
          <w:sz w:val="24"/>
          <w:szCs w:val="24"/>
        </w:rPr>
        <w:t xml:space="preserve"> </w:t>
      </w:r>
      <w:proofErr w:type="spellStart"/>
      <w:r>
        <w:rPr>
          <w:rFonts w:ascii="Times New Roman" w:hAnsi="Times New Roman"/>
          <w:sz w:val="24"/>
          <w:szCs w:val="24"/>
        </w:rPr>
        <w:t>Jedinstvenog</w:t>
      </w:r>
      <w:proofErr w:type="spellEnd"/>
      <w:r>
        <w:rPr>
          <w:rFonts w:ascii="Times New Roman" w:hAnsi="Times New Roman"/>
          <w:sz w:val="24"/>
          <w:szCs w:val="24"/>
        </w:rPr>
        <w:t xml:space="preserve"> </w:t>
      </w:r>
      <w:proofErr w:type="spellStart"/>
      <w:r>
        <w:rPr>
          <w:rFonts w:ascii="Times New Roman" w:hAnsi="Times New Roman"/>
          <w:sz w:val="24"/>
          <w:szCs w:val="24"/>
        </w:rPr>
        <w:t>upravnog</w:t>
      </w:r>
      <w:proofErr w:type="spellEnd"/>
      <w:r>
        <w:rPr>
          <w:rFonts w:ascii="Times New Roman" w:hAnsi="Times New Roman"/>
          <w:sz w:val="24"/>
          <w:szCs w:val="24"/>
        </w:rPr>
        <w:t xml:space="preserve"> </w:t>
      </w:r>
      <w:proofErr w:type="spellStart"/>
      <w:r>
        <w:rPr>
          <w:rFonts w:ascii="Times New Roman" w:hAnsi="Times New Roman"/>
          <w:sz w:val="24"/>
          <w:szCs w:val="24"/>
        </w:rPr>
        <w:t>odjela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razdoblje</w:t>
      </w:r>
      <w:proofErr w:type="spellEnd"/>
      <w:r>
        <w:rPr>
          <w:rFonts w:ascii="Times New Roman" w:hAnsi="Times New Roman"/>
          <w:sz w:val="24"/>
          <w:szCs w:val="24"/>
        </w:rPr>
        <w:t xml:space="preserve"> </w:t>
      </w:r>
      <w:proofErr w:type="spellStart"/>
      <w:r>
        <w:rPr>
          <w:rFonts w:ascii="Times New Roman" w:hAnsi="Times New Roman"/>
          <w:sz w:val="24"/>
          <w:szCs w:val="24"/>
        </w:rPr>
        <w:t>od</w:t>
      </w:r>
      <w:proofErr w:type="spellEnd"/>
      <w:r>
        <w:rPr>
          <w:rFonts w:ascii="Times New Roman" w:hAnsi="Times New Roman"/>
          <w:sz w:val="24"/>
          <w:szCs w:val="24"/>
        </w:rPr>
        <w:t xml:space="preserve"> </w:t>
      </w:r>
      <w:proofErr w:type="spellStart"/>
      <w:r>
        <w:rPr>
          <w:rFonts w:ascii="Times New Roman" w:hAnsi="Times New Roman"/>
          <w:sz w:val="24"/>
          <w:szCs w:val="24"/>
        </w:rPr>
        <w:t>godine</w:t>
      </w:r>
      <w:proofErr w:type="spellEnd"/>
      <w:r>
        <w:rPr>
          <w:rFonts w:ascii="Times New Roman" w:hAnsi="Times New Roman"/>
          <w:sz w:val="24"/>
          <w:szCs w:val="24"/>
        </w:rPr>
        <w:t xml:space="preserve"> </w:t>
      </w:r>
      <w:proofErr w:type="spellStart"/>
      <w:r>
        <w:rPr>
          <w:rFonts w:ascii="Times New Roman" w:hAnsi="Times New Roman"/>
          <w:sz w:val="24"/>
          <w:szCs w:val="24"/>
        </w:rPr>
        <w:t>dana</w:t>
      </w:r>
      <w:proofErr w:type="spellEnd"/>
      <w:r>
        <w:rPr>
          <w:rFonts w:ascii="Times New Roman" w:hAnsi="Times New Roman"/>
          <w:sz w:val="24"/>
          <w:szCs w:val="24"/>
        </w:rPr>
        <w:t xml:space="preserve">. </w:t>
      </w:r>
      <w:proofErr w:type="spellStart"/>
      <w:r>
        <w:rPr>
          <w:rFonts w:ascii="Times New Roman" w:hAnsi="Times New Roman"/>
          <w:sz w:val="24"/>
          <w:szCs w:val="24"/>
        </w:rPr>
        <w:t>Izvješće</w:t>
      </w:r>
      <w:proofErr w:type="spellEnd"/>
      <w:r>
        <w:rPr>
          <w:rFonts w:ascii="Times New Roman" w:hAnsi="Times New Roman"/>
          <w:sz w:val="24"/>
          <w:szCs w:val="24"/>
        </w:rPr>
        <w:t xml:space="preserve"> o </w:t>
      </w:r>
      <w:proofErr w:type="spellStart"/>
      <w:r>
        <w:rPr>
          <w:rFonts w:ascii="Times New Roman" w:hAnsi="Times New Roman"/>
          <w:sz w:val="24"/>
          <w:szCs w:val="24"/>
        </w:rPr>
        <w:t>provedbi</w:t>
      </w:r>
      <w:proofErr w:type="spellEnd"/>
      <w:r>
        <w:rPr>
          <w:rFonts w:ascii="Times New Roman" w:hAnsi="Times New Roman"/>
          <w:sz w:val="24"/>
          <w:szCs w:val="24"/>
        </w:rPr>
        <w:t xml:space="preserve"> Plana </w:t>
      </w:r>
      <w:proofErr w:type="spellStart"/>
      <w:r>
        <w:rPr>
          <w:rFonts w:ascii="Times New Roman" w:hAnsi="Times New Roman"/>
          <w:sz w:val="24"/>
          <w:szCs w:val="24"/>
        </w:rPr>
        <w:t>upravljanja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prethodnu</w:t>
      </w:r>
      <w:proofErr w:type="spellEnd"/>
      <w:r>
        <w:rPr>
          <w:rFonts w:ascii="Times New Roman" w:hAnsi="Times New Roman"/>
          <w:sz w:val="24"/>
          <w:szCs w:val="24"/>
        </w:rPr>
        <w:t xml:space="preserve"> </w:t>
      </w:r>
      <w:proofErr w:type="spellStart"/>
      <w:r>
        <w:rPr>
          <w:rFonts w:ascii="Times New Roman" w:hAnsi="Times New Roman"/>
          <w:sz w:val="24"/>
          <w:szCs w:val="24"/>
        </w:rPr>
        <w:t>godinu</w:t>
      </w:r>
      <w:proofErr w:type="spellEnd"/>
      <w:r>
        <w:rPr>
          <w:rFonts w:ascii="Times New Roman" w:hAnsi="Times New Roman"/>
          <w:sz w:val="24"/>
          <w:szCs w:val="24"/>
        </w:rPr>
        <w:t xml:space="preserve"> </w:t>
      </w:r>
      <w:proofErr w:type="spellStart"/>
      <w:r>
        <w:rPr>
          <w:rFonts w:ascii="Times New Roman" w:hAnsi="Times New Roman"/>
          <w:sz w:val="24"/>
          <w:szCs w:val="24"/>
        </w:rPr>
        <w:t>Jedinstveni</w:t>
      </w:r>
      <w:proofErr w:type="spellEnd"/>
      <w:r>
        <w:rPr>
          <w:rFonts w:ascii="Times New Roman" w:hAnsi="Times New Roman"/>
          <w:sz w:val="24"/>
          <w:szCs w:val="24"/>
        </w:rPr>
        <w:t xml:space="preserve"> </w:t>
      </w:r>
      <w:proofErr w:type="spellStart"/>
      <w:r>
        <w:rPr>
          <w:rFonts w:ascii="Times New Roman" w:hAnsi="Times New Roman"/>
          <w:sz w:val="24"/>
          <w:szCs w:val="24"/>
        </w:rPr>
        <w:t>upravni</w:t>
      </w:r>
      <w:proofErr w:type="spellEnd"/>
      <w:r>
        <w:rPr>
          <w:rFonts w:ascii="Times New Roman" w:hAnsi="Times New Roman"/>
          <w:sz w:val="24"/>
          <w:szCs w:val="24"/>
        </w:rPr>
        <w:t xml:space="preserve"> </w:t>
      </w:r>
      <w:proofErr w:type="spellStart"/>
      <w:r>
        <w:rPr>
          <w:rFonts w:ascii="Times New Roman" w:hAnsi="Times New Roman"/>
          <w:sz w:val="24"/>
          <w:szCs w:val="24"/>
        </w:rPr>
        <w:t>odjel</w:t>
      </w:r>
      <w:proofErr w:type="spellEnd"/>
      <w:r>
        <w:rPr>
          <w:rFonts w:ascii="Times New Roman" w:hAnsi="Times New Roman"/>
          <w:sz w:val="24"/>
          <w:szCs w:val="24"/>
        </w:rPr>
        <w:t xml:space="preserve"> je </w:t>
      </w:r>
      <w:proofErr w:type="spellStart"/>
      <w:r>
        <w:rPr>
          <w:rFonts w:ascii="Times New Roman" w:hAnsi="Times New Roman"/>
          <w:sz w:val="24"/>
          <w:szCs w:val="24"/>
        </w:rPr>
        <w:t>dužan</w:t>
      </w:r>
      <w:proofErr w:type="spellEnd"/>
      <w:r>
        <w:rPr>
          <w:rFonts w:ascii="Times New Roman" w:hAnsi="Times New Roman"/>
          <w:sz w:val="24"/>
          <w:szCs w:val="24"/>
        </w:rPr>
        <w:t xml:space="preserve"> </w:t>
      </w:r>
      <w:proofErr w:type="spellStart"/>
      <w:r>
        <w:rPr>
          <w:rFonts w:ascii="Times New Roman" w:hAnsi="Times New Roman"/>
          <w:sz w:val="24"/>
          <w:szCs w:val="24"/>
        </w:rPr>
        <w:t>dostaviti</w:t>
      </w:r>
      <w:proofErr w:type="spellEnd"/>
      <w:r>
        <w:rPr>
          <w:rFonts w:ascii="Times New Roman" w:hAnsi="Times New Roman"/>
          <w:sz w:val="24"/>
          <w:szCs w:val="24"/>
        </w:rPr>
        <w:t xml:space="preserve"> </w:t>
      </w:r>
      <w:proofErr w:type="spellStart"/>
      <w:r>
        <w:rPr>
          <w:rFonts w:ascii="Times New Roman" w:hAnsi="Times New Roman"/>
          <w:sz w:val="24"/>
          <w:szCs w:val="24"/>
        </w:rPr>
        <w:t>općinskom</w:t>
      </w:r>
      <w:proofErr w:type="spellEnd"/>
      <w:r>
        <w:rPr>
          <w:rFonts w:ascii="Times New Roman" w:hAnsi="Times New Roman"/>
          <w:sz w:val="24"/>
          <w:szCs w:val="24"/>
        </w:rPr>
        <w:t xml:space="preserve"> </w:t>
      </w:r>
      <w:proofErr w:type="spellStart"/>
      <w:r>
        <w:rPr>
          <w:rFonts w:ascii="Times New Roman" w:hAnsi="Times New Roman"/>
          <w:sz w:val="24"/>
          <w:szCs w:val="24"/>
        </w:rPr>
        <w:t>načelniku</w:t>
      </w:r>
      <w:proofErr w:type="spellEnd"/>
      <w:r>
        <w:rPr>
          <w:rFonts w:ascii="Times New Roman" w:hAnsi="Times New Roman"/>
          <w:sz w:val="24"/>
          <w:szCs w:val="24"/>
        </w:rPr>
        <w:t xml:space="preserve"> </w:t>
      </w:r>
      <w:proofErr w:type="spellStart"/>
      <w:r>
        <w:rPr>
          <w:rFonts w:ascii="Times New Roman" w:hAnsi="Times New Roman"/>
          <w:sz w:val="24"/>
          <w:szCs w:val="24"/>
        </w:rPr>
        <w:t>koji</w:t>
      </w:r>
      <w:proofErr w:type="spellEnd"/>
      <w:r>
        <w:rPr>
          <w:rFonts w:ascii="Times New Roman" w:hAnsi="Times New Roman"/>
          <w:sz w:val="24"/>
          <w:szCs w:val="24"/>
        </w:rPr>
        <w:t xml:space="preserve"> </w:t>
      </w:r>
      <w:proofErr w:type="spellStart"/>
      <w:r>
        <w:rPr>
          <w:rFonts w:ascii="Times New Roman" w:hAnsi="Times New Roman"/>
          <w:sz w:val="24"/>
          <w:szCs w:val="24"/>
        </w:rPr>
        <w:t>izvješće</w:t>
      </w:r>
      <w:proofErr w:type="spellEnd"/>
      <w:r>
        <w:rPr>
          <w:rFonts w:ascii="Times New Roman" w:hAnsi="Times New Roman"/>
          <w:sz w:val="24"/>
          <w:szCs w:val="24"/>
        </w:rPr>
        <w:t xml:space="preserve"> </w:t>
      </w:r>
      <w:proofErr w:type="spellStart"/>
      <w:r>
        <w:rPr>
          <w:rFonts w:ascii="Times New Roman" w:hAnsi="Times New Roman"/>
          <w:sz w:val="24"/>
          <w:szCs w:val="24"/>
        </w:rPr>
        <w:t>dostavlja</w:t>
      </w:r>
      <w:proofErr w:type="spellEnd"/>
      <w:r>
        <w:rPr>
          <w:rFonts w:ascii="Times New Roman" w:hAnsi="Times New Roman"/>
          <w:sz w:val="24"/>
          <w:szCs w:val="24"/>
        </w:rPr>
        <w:t xml:space="preserve"> </w:t>
      </w:r>
      <w:proofErr w:type="spellStart"/>
      <w:r>
        <w:rPr>
          <w:rFonts w:ascii="Times New Roman" w:hAnsi="Times New Roman"/>
          <w:sz w:val="24"/>
          <w:szCs w:val="24"/>
        </w:rPr>
        <w:t>Općinskom</w:t>
      </w:r>
      <w:proofErr w:type="spellEnd"/>
      <w:r>
        <w:rPr>
          <w:rFonts w:ascii="Times New Roman" w:hAnsi="Times New Roman"/>
          <w:sz w:val="24"/>
          <w:szCs w:val="24"/>
        </w:rPr>
        <w:t xml:space="preserve"> </w:t>
      </w:r>
      <w:proofErr w:type="spellStart"/>
      <w:r>
        <w:rPr>
          <w:rFonts w:ascii="Times New Roman" w:hAnsi="Times New Roman"/>
          <w:sz w:val="24"/>
          <w:szCs w:val="24"/>
        </w:rPr>
        <w:t>vijeću</w:t>
      </w:r>
      <w:proofErr w:type="spellEnd"/>
      <w:r>
        <w:rPr>
          <w:rFonts w:ascii="Times New Roman" w:hAnsi="Times New Roman"/>
          <w:sz w:val="24"/>
          <w:szCs w:val="24"/>
        </w:rPr>
        <w:t>.</w:t>
      </w:r>
    </w:p>
    <w:p w14:paraId="271C3FF5" w14:textId="77777777" w:rsidR="00431CE2" w:rsidRPr="004A1774" w:rsidRDefault="00000000">
      <w:pPr>
        <w:pStyle w:val="Naslov1"/>
        <w:rPr>
          <w:u w:color="000000"/>
          <w:lang w:val="pl-PL"/>
        </w:rPr>
      </w:pPr>
      <w:bookmarkStart w:id="1" w:name="_Toc1"/>
      <w:r w:rsidRPr="004A1774">
        <w:rPr>
          <w:rFonts w:eastAsia="Arial Unicode MS" w:cs="Arial Unicode MS"/>
          <w:u w:color="000000"/>
          <w:lang w:val="pl-PL"/>
        </w:rPr>
        <w:t>1. Načela upravljanja imovinom Općine Cerna sukladno važećim zakonskim propisima</w:t>
      </w:r>
      <w:bookmarkEnd w:id="1"/>
    </w:p>
    <w:p w14:paraId="01CE6024" w14:textId="77777777" w:rsidR="00431CE2" w:rsidRPr="004A1774" w:rsidRDefault="00431CE2">
      <w:pPr>
        <w:pStyle w:val="TijeloB"/>
        <w:rPr>
          <w:rStyle w:val="BezA"/>
          <w:lang w:val="pl-PL"/>
        </w:rPr>
      </w:pPr>
    </w:p>
    <w:p w14:paraId="654AF927"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r>
        <w:rPr>
          <w:rFonts w:ascii="Times New Roman" w:hAnsi="Times New Roman"/>
          <w:sz w:val="24"/>
          <w:szCs w:val="24"/>
        </w:rPr>
        <w:t xml:space="preserve">Općina Cerna </w:t>
      </w:r>
      <w:proofErr w:type="spellStart"/>
      <w:r>
        <w:rPr>
          <w:rFonts w:ascii="Times New Roman" w:hAnsi="Times New Roman"/>
          <w:sz w:val="24"/>
          <w:szCs w:val="24"/>
        </w:rPr>
        <w:t>svojom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treba</w:t>
      </w:r>
      <w:proofErr w:type="spellEnd"/>
      <w:r>
        <w:rPr>
          <w:rFonts w:ascii="Times New Roman" w:hAnsi="Times New Roman"/>
          <w:sz w:val="24"/>
          <w:szCs w:val="24"/>
        </w:rPr>
        <w:t xml:space="preserve"> </w:t>
      </w:r>
      <w:proofErr w:type="spellStart"/>
      <w:r>
        <w:rPr>
          <w:rFonts w:ascii="Times New Roman" w:hAnsi="Times New Roman"/>
          <w:sz w:val="24"/>
          <w:szCs w:val="24"/>
        </w:rPr>
        <w:t>upravljati</w:t>
      </w:r>
      <w:proofErr w:type="spellEnd"/>
      <w:r>
        <w:rPr>
          <w:rFonts w:ascii="Times New Roman" w:hAnsi="Times New Roman"/>
          <w:sz w:val="24"/>
          <w:szCs w:val="24"/>
        </w:rPr>
        <w:t xml:space="preserve"> </w:t>
      </w:r>
      <w:proofErr w:type="spellStart"/>
      <w:r>
        <w:rPr>
          <w:rFonts w:ascii="Times New Roman" w:hAnsi="Times New Roman"/>
          <w:sz w:val="24"/>
          <w:szCs w:val="24"/>
        </w:rPr>
        <w:t>učinkovito</w:t>
      </w:r>
      <w:proofErr w:type="spellEnd"/>
      <w:r>
        <w:rPr>
          <w:rFonts w:ascii="Times New Roman" w:hAnsi="Times New Roman"/>
          <w:sz w:val="24"/>
          <w:szCs w:val="24"/>
        </w:rPr>
        <w:t xml:space="preserve"> i </w:t>
      </w:r>
      <w:proofErr w:type="spellStart"/>
      <w:r>
        <w:rPr>
          <w:rFonts w:ascii="Times New Roman" w:hAnsi="Times New Roman"/>
          <w:sz w:val="24"/>
          <w:szCs w:val="24"/>
        </w:rPr>
        <w:t>razumno</w:t>
      </w:r>
      <w:proofErr w:type="spellEnd"/>
      <w:r>
        <w:rPr>
          <w:rFonts w:ascii="Times New Roman" w:hAnsi="Times New Roman"/>
          <w:sz w:val="24"/>
          <w:szCs w:val="24"/>
        </w:rPr>
        <w:t xml:space="preserve">, </w:t>
      </w:r>
      <w:proofErr w:type="spellStart"/>
      <w:r>
        <w:rPr>
          <w:rFonts w:ascii="Times New Roman" w:hAnsi="Times New Roman"/>
          <w:sz w:val="24"/>
          <w:szCs w:val="24"/>
        </w:rPr>
        <w:t>pažnjom</w:t>
      </w:r>
      <w:proofErr w:type="spellEnd"/>
      <w:r>
        <w:rPr>
          <w:rFonts w:ascii="Times New Roman" w:hAnsi="Times New Roman"/>
          <w:sz w:val="24"/>
          <w:szCs w:val="24"/>
        </w:rPr>
        <w:t xml:space="preserve"> </w:t>
      </w:r>
      <w:proofErr w:type="spellStart"/>
      <w:r>
        <w:rPr>
          <w:rFonts w:ascii="Times New Roman" w:hAnsi="Times New Roman"/>
          <w:sz w:val="24"/>
          <w:szCs w:val="24"/>
        </w:rPr>
        <w:t>dobrog</w:t>
      </w:r>
      <w:proofErr w:type="spellEnd"/>
      <w:r>
        <w:rPr>
          <w:rFonts w:ascii="Times New Roman" w:hAnsi="Times New Roman"/>
          <w:sz w:val="24"/>
          <w:szCs w:val="24"/>
        </w:rPr>
        <w:t xml:space="preserve"> </w:t>
      </w:r>
      <w:proofErr w:type="spellStart"/>
      <w:r>
        <w:rPr>
          <w:rFonts w:ascii="Times New Roman" w:hAnsi="Times New Roman"/>
          <w:sz w:val="24"/>
          <w:szCs w:val="24"/>
        </w:rPr>
        <w:t>gospodara</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načelima</w:t>
      </w:r>
      <w:proofErr w:type="spellEnd"/>
      <w:r>
        <w:rPr>
          <w:rFonts w:ascii="Times New Roman" w:hAnsi="Times New Roman"/>
          <w:sz w:val="24"/>
          <w:szCs w:val="24"/>
        </w:rPr>
        <w:t xml:space="preserve"> </w:t>
      </w:r>
      <w:proofErr w:type="spellStart"/>
      <w:r>
        <w:rPr>
          <w:rFonts w:ascii="Times New Roman" w:hAnsi="Times New Roman"/>
          <w:sz w:val="24"/>
          <w:szCs w:val="24"/>
        </w:rPr>
        <w:t>odgovornosti</w:t>
      </w:r>
      <w:proofErr w:type="spellEnd"/>
      <w:r>
        <w:rPr>
          <w:rFonts w:ascii="Times New Roman" w:hAnsi="Times New Roman"/>
          <w:sz w:val="24"/>
          <w:szCs w:val="24"/>
        </w:rPr>
        <w:t xml:space="preserve">, </w:t>
      </w:r>
      <w:proofErr w:type="spellStart"/>
      <w:r>
        <w:rPr>
          <w:rFonts w:ascii="Times New Roman" w:hAnsi="Times New Roman"/>
          <w:sz w:val="24"/>
          <w:szCs w:val="24"/>
        </w:rPr>
        <w:t>javnosti</w:t>
      </w:r>
      <w:proofErr w:type="spellEnd"/>
      <w:r>
        <w:rPr>
          <w:rFonts w:ascii="Times New Roman" w:hAnsi="Times New Roman"/>
          <w:sz w:val="24"/>
          <w:szCs w:val="24"/>
        </w:rPr>
        <w:t xml:space="preserve">, </w:t>
      </w:r>
      <w:proofErr w:type="spellStart"/>
      <w:r>
        <w:rPr>
          <w:rFonts w:ascii="Times New Roman" w:hAnsi="Times New Roman"/>
          <w:sz w:val="24"/>
          <w:szCs w:val="24"/>
        </w:rPr>
        <w:t>ekonomičnosti</w:t>
      </w:r>
      <w:proofErr w:type="spellEnd"/>
      <w:r>
        <w:rPr>
          <w:rFonts w:ascii="Times New Roman" w:hAnsi="Times New Roman"/>
          <w:sz w:val="24"/>
          <w:szCs w:val="24"/>
        </w:rPr>
        <w:t xml:space="preserve"> i </w:t>
      </w:r>
      <w:proofErr w:type="spellStart"/>
      <w:r>
        <w:rPr>
          <w:rFonts w:ascii="Times New Roman" w:hAnsi="Times New Roman"/>
          <w:sz w:val="24"/>
          <w:szCs w:val="24"/>
        </w:rPr>
        <w:t>predvidljivosti</w:t>
      </w:r>
      <w:proofErr w:type="spellEnd"/>
      <w:r>
        <w:rPr>
          <w:rFonts w:ascii="Times New Roman" w:hAnsi="Times New Roman"/>
          <w:sz w:val="24"/>
          <w:szCs w:val="24"/>
        </w:rPr>
        <w:t>.</w:t>
      </w:r>
    </w:p>
    <w:p w14:paraId="0845303B"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b/>
          <w:bCs/>
          <w:i/>
          <w:iCs/>
          <w:sz w:val="24"/>
          <w:szCs w:val="24"/>
        </w:rPr>
        <w:t>Načelo</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odgovornosti</w:t>
      </w:r>
      <w:proofErr w:type="spellEnd"/>
      <w:r>
        <w:rPr>
          <w:rFonts w:ascii="Times New Roman" w:hAnsi="Times New Roman"/>
          <w:sz w:val="24"/>
          <w:szCs w:val="24"/>
        </w:rPr>
        <w:t xml:space="preserve"> – </w:t>
      </w:r>
      <w:proofErr w:type="spellStart"/>
      <w:r>
        <w:rPr>
          <w:rFonts w:ascii="Times New Roman" w:hAnsi="Times New Roman"/>
          <w:sz w:val="24"/>
          <w:szCs w:val="24"/>
        </w:rPr>
        <w:t>osigurava</w:t>
      </w:r>
      <w:proofErr w:type="spellEnd"/>
      <w:r>
        <w:rPr>
          <w:rFonts w:ascii="Times New Roman" w:hAnsi="Times New Roman"/>
          <w:sz w:val="24"/>
          <w:szCs w:val="24"/>
        </w:rPr>
        <w:t xml:space="preserve"> se </w:t>
      </w:r>
      <w:proofErr w:type="spellStart"/>
      <w:r>
        <w:rPr>
          <w:rFonts w:ascii="Times New Roman" w:hAnsi="Times New Roman"/>
          <w:sz w:val="24"/>
          <w:szCs w:val="24"/>
        </w:rPr>
        <w:t>propisivanjem</w:t>
      </w:r>
      <w:proofErr w:type="spellEnd"/>
      <w:r>
        <w:rPr>
          <w:rFonts w:ascii="Times New Roman" w:hAnsi="Times New Roman"/>
          <w:sz w:val="24"/>
          <w:szCs w:val="24"/>
        </w:rPr>
        <w:t xml:space="preserve"> </w:t>
      </w:r>
      <w:proofErr w:type="spellStart"/>
      <w:r>
        <w:rPr>
          <w:rFonts w:ascii="Times New Roman" w:hAnsi="Times New Roman"/>
          <w:sz w:val="24"/>
          <w:szCs w:val="24"/>
        </w:rPr>
        <w:t>ovlasti</w:t>
      </w:r>
      <w:proofErr w:type="spellEnd"/>
      <w:r>
        <w:rPr>
          <w:rFonts w:ascii="Times New Roman" w:hAnsi="Times New Roman"/>
          <w:sz w:val="24"/>
          <w:szCs w:val="24"/>
        </w:rPr>
        <w:t xml:space="preserve"> i </w:t>
      </w:r>
      <w:proofErr w:type="spellStart"/>
      <w:r>
        <w:rPr>
          <w:rFonts w:ascii="Times New Roman" w:hAnsi="Times New Roman"/>
          <w:sz w:val="24"/>
          <w:szCs w:val="24"/>
        </w:rPr>
        <w:t>dužnosti</w:t>
      </w:r>
      <w:proofErr w:type="spellEnd"/>
      <w:r>
        <w:rPr>
          <w:rFonts w:ascii="Times New Roman" w:hAnsi="Times New Roman"/>
          <w:sz w:val="24"/>
          <w:szCs w:val="24"/>
        </w:rPr>
        <w:t xml:space="preserve"> </w:t>
      </w:r>
      <w:proofErr w:type="spellStart"/>
      <w:r>
        <w:rPr>
          <w:rFonts w:ascii="Times New Roman" w:hAnsi="Times New Roman"/>
          <w:sz w:val="24"/>
          <w:szCs w:val="24"/>
        </w:rPr>
        <w:t>pojedinih</w:t>
      </w:r>
      <w:proofErr w:type="spellEnd"/>
      <w:r>
        <w:rPr>
          <w:rFonts w:ascii="Times New Roman" w:hAnsi="Times New Roman"/>
          <w:sz w:val="24"/>
          <w:szCs w:val="24"/>
        </w:rPr>
        <w:t xml:space="preserve"> </w:t>
      </w:r>
      <w:proofErr w:type="spellStart"/>
      <w:r>
        <w:rPr>
          <w:rFonts w:ascii="Times New Roman" w:hAnsi="Times New Roman"/>
          <w:sz w:val="24"/>
          <w:szCs w:val="24"/>
        </w:rPr>
        <w:t>nositelja</w:t>
      </w:r>
      <w:proofErr w:type="spellEnd"/>
      <w:r>
        <w:rPr>
          <w:rFonts w:ascii="Times New Roman" w:hAnsi="Times New Roman"/>
          <w:sz w:val="24"/>
          <w:szCs w:val="24"/>
        </w:rPr>
        <w:t xml:space="preserve"> </w:t>
      </w:r>
      <w:proofErr w:type="spellStart"/>
      <w:r>
        <w:rPr>
          <w:rFonts w:ascii="Times New Roman" w:hAnsi="Times New Roman"/>
          <w:sz w:val="24"/>
          <w:szCs w:val="24"/>
        </w:rPr>
        <w:t>funkcija</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i </w:t>
      </w:r>
      <w:proofErr w:type="spellStart"/>
      <w:r>
        <w:rPr>
          <w:rFonts w:ascii="Times New Roman" w:hAnsi="Times New Roman"/>
          <w:sz w:val="24"/>
          <w:szCs w:val="24"/>
        </w:rPr>
        <w:t>raspolaganja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nadzorom</w:t>
      </w:r>
      <w:proofErr w:type="spellEnd"/>
      <w:r>
        <w:rPr>
          <w:rFonts w:ascii="Times New Roman" w:hAnsi="Times New Roman"/>
          <w:sz w:val="24"/>
          <w:szCs w:val="24"/>
        </w:rPr>
        <w:t xml:space="preserve"> </w:t>
      </w:r>
      <w:proofErr w:type="spellStart"/>
      <w:r>
        <w:rPr>
          <w:rFonts w:ascii="Times New Roman" w:hAnsi="Times New Roman"/>
          <w:sz w:val="24"/>
          <w:szCs w:val="24"/>
        </w:rPr>
        <w:t>nad</w:t>
      </w:r>
      <w:proofErr w:type="spellEnd"/>
      <w:r>
        <w:rPr>
          <w:rFonts w:ascii="Times New Roman" w:hAnsi="Times New Roman"/>
          <w:sz w:val="24"/>
          <w:szCs w:val="24"/>
        </w:rPr>
        <w:t xml:space="preserve"> </w:t>
      </w:r>
      <w:proofErr w:type="spellStart"/>
      <w:r>
        <w:rPr>
          <w:rFonts w:ascii="Times New Roman" w:hAnsi="Times New Roman"/>
          <w:sz w:val="24"/>
          <w:szCs w:val="24"/>
        </w:rPr>
        <w:t>upravljanjem</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izvješćivanjem</w:t>
      </w:r>
      <w:proofErr w:type="spellEnd"/>
      <w:r>
        <w:rPr>
          <w:rFonts w:ascii="Times New Roman" w:hAnsi="Times New Roman"/>
          <w:sz w:val="24"/>
          <w:szCs w:val="24"/>
        </w:rPr>
        <w:t xml:space="preserve"> o </w:t>
      </w:r>
      <w:proofErr w:type="spellStart"/>
      <w:r>
        <w:rPr>
          <w:rFonts w:ascii="Times New Roman" w:hAnsi="Times New Roman"/>
          <w:sz w:val="24"/>
          <w:szCs w:val="24"/>
        </w:rPr>
        <w:t>postignutim</w:t>
      </w:r>
      <w:proofErr w:type="spellEnd"/>
      <w:r>
        <w:rPr>
          <w:rFonts w:ascii="Times New Roman" w:hAnsi="Times New Roman"/>
          <w:sz w:val="24"/>
          <w:szCs w:val="24"/>
        </w:rPr>
        <w:t xml:space="preserve"> </w:t>
      </w:r>
      <w:proofErr w:type="spellStart"/>
      <w:r>
        <w:rPr>
          <w:rFonts w:ascii="Times New Roman" w:hAnsi="Times New Roman"/>
          <w:sz w:val="24"/>
          <w:szCs w:val="24"/>
        </w:rPr>
        <w:t>ciljevima</w:t>
      </w:r>
      <w:proofErr w:type="spellEnd"/>
      <w:r>
        <w:rPr>
          <w:rFonts w:ascii="Times New Roman" w:hAnsi="Times New Roman"/>
          <w:sz w:val="24"/>
          <w:szCs w:val="24"/>
        </w:rPr>
        <w:t xml:space="preserve"> i </w:t>
      </w:r>
      <w:proofErr w:type="spellStart"/>
      <w:r>
        <w:rPr>
          <w:rFonts w:ascii="Times New Roman" w:hAnsi="Times New Roman"/>
          <w:sz w:val="24"/>
          <w:szCs w:val="24"/>
        </w:rPr>
        <w:t>učincima</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i </w:t>
      </w:r>
      <w:proofErr w:type="spellStart"/>
      <w:r>
        <w:rPr>
          <w:rFonts w:ascii="Times New Roman" w:hAnsi="Times New Roman"/>
          <w:sz w:val="24"/>
          <w:szCs w:val="24"/>
        </w:rPr>
        <w:t>raspolaganja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i </w:t>
      </w:r>
      <w:proofErr w:type="spellStart"/>
      <w:r>
        <w:rPr>
          <w:rFonts w:ascii="Times New Roman" w:hAnsi="Times New Roman"/>
          <w:sz w:val="24"/>
          <w:szCs w:val="24"/>
        </w:rPr>
        <w:t>poduzimanjem</w:t>
      </w:r>
      <w:proofErr w:type="spellEnd"/>
      <w:r>
        <w:rPr>
          <w:rFonts w:ascii="Times New Roman" w:hAnsi="Times New Roman"/>
          <w:sz w:val="24"/>
          <w:szCs w:val="24"/>
        </w:rPr>
        <w:t xml:space="preserve"> </w:t>
      </w:r>
      <w:proofErr w:type="spellStart"/>
      <w:r>
        <w:rPr>
          <w:rFonts w:ascii="Times New Roman" w:hAnsi="Times New Roman"/>
          <w:sz w:val="24"/>
          <w:szCs w:val="24"/>
        </w:rPr>
        <w:t>mjera</w:t>
      </w:r>
      <w:proofErr w:type="spellEnd"/>
      <w:r>
        <w:rPr>
          <w:rFonts w:ascii="Times New Roman" w:hAnsi="Times New Roman"/>
          <w:sz w:val="24"/>
          <w:szCs w:val="24"/>
        </w:rPr>
        <w:t xml:space="preserve"> </w:t>
      </w:r>
      <w:proofErr w:type="spellStart"/>
      <w:r>
        <w:rPr>
          <w:rFonts w:ascii="Times New Roman" w:hAnsi="Times New Roman"/>
          <w:sz w:val="24"/>
          <w:szCs w:val="24"/>
        </w:rPr>
        <w:t>protiv</w:t>
      </w:r>
      <w:proofErr w:type="spellEnd"/>
      <w:r>
        <w:rPr>
          <w:rFonts w:ascii="Times New Roman" w:hAnsi="Times New Roman"/>
          <w:sz w:val="24"/>
          <w:szCs w:val="24"/>
        </w:rPr>
        <w:t xml:space="preserve"> </w:t>
      </w:r>
      <w:proofErr w:type="spellStart"/>
      <w:r>
        <w:rPr>
          <w:rFonts w:ascii="Times New Roman" w:hAnsi="Times New Roman"/>
          <w:sz w:val="24"/>
          <w:szCs w:val="24"/>
        </w:rPr>
        <w:t>nositelja</w:t>
      </w:r>
      <w:proofErr w:type="spellEnd"/>
      <w:r>
        <w:rPr>
          <w:rFonts w:ascii="Times New Roman" w:hAnsi="Times New Roman"/>
          <w:sz w:val="24"/>
          <w:szCs w:val="24"/>
        </w:rPr>
        <w:t xml:space="preserve"> </w:t>
      </w:r>
      <w:proofErr w:type="spellStart"/>
      <w:r>
        <w:rPr>
          <w:rFonts w:ascii="Times New Roman" w:hAnsi="Times New Roman"/>
          <w:sz w:val="24"/>
          <w:szCs w:val="24"/>
        </w:rPr>
        <w:t>funkcija</w:t>
      </w:r>
      <w:proofErr w:type="spellEnd"/>
      <w:r>
        <w:rPr>
          <w:rFonts w:ascii="Times New Roman" w:hAnsi="Times New Roman"/>
          <w:sz w:val="24"/>
          <w:szCs w:val="24"/>
        </w:rPr>
        <w:t xml:space="preserve"> </w:t>
      </w:r>
      <w:proofErr w:type="spellStart"/>
      <w:r>
        <w:rPr>
          <w:rFonts w:ascii="Times New Roman" w:hAnsi="Times New Roman"/>
          <w:sz w:val="24"/>
          <w:szCs w:val="24"/>
        </w:rPr>
        <w:t>koji</w:t>
      </w:r>
      <w:proofErr w:type="spellEnd"/>
      <w:r>
        <w:rPr>
          <w:rFonts w:ascii="Times New Roman" w:hAnsi="Times New Roman"/>
          <w:sz w:val="24"/>
          <w:szCs w:val="24"/>
        </w:rPr>
        <w:t xml:space="preserve"> ne </w:t>
      </w:r>
      <w:proofErr w:type="spellStart"/>
      <w:r>
        <w:rPr>
          <w:rFonts w:ascii="Times New Roman" w:hAnsi="Times New Roman"/>
          <w:sz w:val="24"/>
          <w:szCs w:val="24"/>
        </w:rPr>
        <w:t>postupaju</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propisima</w:t>
      </w:r>
      <w:proofErr w:type="spellEnd"/>
      <w:r>
        <w:rPr>
          <w:rFonts w:ascii="Times New Roman" w:hAnsi="Times New Roman"/>
          <w:sz w:val="24"/>
          <w:szCs w:val="24"/>
        </w:rPr>
        <w:t>.</w:t>
      </w:r>
    </w:p>
    <w:p w14:paraId="6157F07E" w14:textId="3249BDBB" w:rsidR="00431CE2" w:rsidRPr="004A1774"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de-DE"/>
        </w:rPr>
      </w:pPr>
      <w:r>
        <w:rPr>
          <w:b/>
          <w:bCs/>
          <w:i/>
          <w:iCs/>
        </w:rPr>
        <w:t>Načelo javnosti</w:t>
      </w:r>
      <w:r w:rsidRPr="004A1774">
        <w:rPr>
          <w:rStyle w:val="BezA"/>
          <w:lang w:val="de-DE"/>
        </w:rPr>
        <w:t xml:space="preserve"> – </w:t>
      </w:r>
      <w:proofErr w:type="spellStart"/>
      <w:r w:rsidRPr="004A1774">
        <w:rPr>
          <w:rStyle w:val="BezA"/>
          <w:lang w:val="de-DE"/>
        </w:rPr>
        <w:t>upravljanja</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w:t>
      </w:r>
      <w:proofErr w:type="spellStart"/>
      <w:r w:rsidRPr="004A1774">
        <w:rPr>
          <w:rStyle w:val="BezA"/>
          <w:lang w:val="de-DE"/>
        </w:rPr>
        <w:t>osigurava</w:t>
      </w:r>
      <w:proofErr w:type="spellEnd"/>
      <w:r w:rsidRPr="004A1774">
        <w:rPr>
          <w:rStyle w:val="BezA"/>
          <w:lang w:val="de-DE"/>
        </w:rPr>
        <w:t xml:space="preserve"> se </w:t>
      </w:r>
      <w:proofErr w:type="spellStart"/>
      <w:r w:rsidRPr="004A1774">
        <w:rPr>
          <w:rStyle w:val="BezA"/>
          <w:lang w:val="de-DE"/>
        </w:rPr>
        <w:t>propisivanjem</w:t>
      </w:r>
      <w:proofErr w:type="spellEnd"/>
      <w:r w:rsidRPr="004A1774">
        <w:rPr>
          <w:rStyle w:val="BezA"/>
          <w:lang w:val="de-DE"/>
        </w:rPr>
        <w:t xml:space="preserve"> </w:t>
      </w:r>
      <w:proofErr w:type="spellStart"/>
      <w:r w:rsidRPr="004A1774">
        <w:rPr>
          <w:rStyle w:val="BezA"/>
          <w:lang w:val="de-DE"/>
        </w:rPr>
        <w:t>preglednih</w:t>
      </w:r>
      <w:proofErr w:type="spellEnd"/>
      <w:r w:rsidRPr="004A1774">
        <w:rPr>
          <w:rStyle w:val="BezA"/>
          <w:lang w:val="de-DE"/>
        </w:rPr>
        <w:t xml:space="preserve"> </w:t>
      </w:r>
      <w:proofErr w:type="spellStart"/>
      <w:r w:rsidRPr="004A1774">
        <w:rPr>
          <w:rStyle w:val="BezA"/>
          <w:lang w:val="de-DE"/>
        </w:rPr>
        <w:t>pravila</w:t>
      </w:r>
      <w:proofErr w:type="spellEnd"/>
      <w:r w:rsidRPr="004A1774">
        <w:rPr>
          <w:rStyle w:val="BezA"/>
          <w:lang w:val="de-DE"/>
        </w:rPr>
        <w:t xml:space="preserve"> i </w:t>
      </w:r>
      <w:proofErr w:type="spellStart"/>
      <w:r w:rsidRPr="004A1774">
        <w:rPr>
          <w:rStyle w:val="BezA"/>
          <w:lang w:val="de-DE"/>
        </w:rPr>
        <w:t>kriterija</w:t>
      </w:r>
      <w:proofErr w:type="spellEnd"/>
      <w:r w:rsidRPr="004A1774">
        <w:rPr>
          <w:rStyle w:val="BezA"/>
          <w:lang w:val="de-DE"/>
        </w:rPr>
        <w:t xml:space="preserve"> </w:t>
      </w:r>
      <w:proofErr w:type="spellStart"/>
      <w:r w:rsidRPr="004A1774">
        <w:rPr>
          <w:rStyle w:val="BezA"/>
          <w:lang w:val="de-DE"/>
        </w:rPr>
        <w:t>upravljanja</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u </w:t>
      </w:r>
      <w:proofErr w:type="spellStart"/>
      <w:r w:rsidRPr="004A1774">
        <w:rPr>
          <w:rStyle w:val="BezA"/>
          <w:lang w:val="de-DE"/>
        </w:rPr>
        <w:t>propisima</w:t>
      </w:r>
      <w:proofErr w:type="spellEnd"/>
      <w:r w:rsidRPr="004A1774">
        <w:rPr>
          <w:rStyle w:val="BezA"/>
          <w:lang w:val="de-DE"/>
        </w:rPr>
        <w:t xml:space="preserve"> i </w:t>
      </w:r>
      <w:proofErr w:type="spellStart"/>
      <w:r w:rsidRPr="004A1774">
        <w:rPr>
          <w:rStyle w:val="BezA"/>
          <w:lang w:val="de-DE"/>
        </w:rPr>
        <w:t>drugim</w:t>
      </w:r>
      <w:proofErr w:type="spellEnd"/>
      <w:r w:rsidRPr="004A1774">
        <w:rPr>
          <w:rStyle w:val="BezA"/>
          <w:lang w:val="de-DE"/>
        </w:rPr>
        <w:t xml:space="preserve"> </w:t>
      </w:r>
      <w:proofErr w:type="spellStart"/>
      <w:r w:rsidRPr="004A1774">
        <w:rPr>
          <w:rStyle w:val="BezA"/>
          <w:lang w:val="de-DE"/>
        </w:rPr>
        <w:t>aktima</w:t>
      </w:r>
      <w:proofErr w:type="spellEnd"/>
      <w:r w:rsidRPr="004A1774">
        <w:rPr>
          <w:rStyle w:val="BezA"/>
          <w:lang w:val="de-DE"/>
        </w:rPr>
        <w:t xml:space="preserve"> </w:t>
      </w:r>
      <w:proofErr w:type="spellStart"/>
      <w:r w:rsidRPr="004A1774">
        <w:rPr>
          <w:rStyle w:val="BezA"/>
          <w:lang w:val="de-DE"/>
        </w:rPr>
        <w:t>koji</w:t>
      </w:r>
      <w:proofErr w:type="spellEnd"/>
      <w:r w:rsidRPr="004A1774">
        <w:rPr>
          <w:rStyle w:val="BezA"/>
          <w:lang w:val="de-DE"/>
        </w:rPr>
        <w:t xml:space="preserve"> se </w:t>
      </w:r>
      <w:proofErr w:type="spellStart"/>
      <w:r w:rsidRPr="004A1774">
        <w:rPr>
          <w:rStyle w:val="BezA"/>
          <w:lang w:val="de-DE"/>
        </w:rPr>
        <w:t>donose</w:t>
      </w:r>
      <w:proofErr w:type="spellEnd"/>
      <w:r w:rsidRPr="004A1774">
        <w:rPr>
          <w:rStyle w:val="BezA"/>
          <w:lang w:val="de-DE"/>
        </w:rPr>
        <w:t xml:space="preserve"> na </w:t>
      </w:r>
      <w:proofErr w:type="spellStart"/>
      <w:r w:rsidRPr="004A1774">
        <w:rPr>
          <w:rStyle w:val="BezA"/>
          <w:lang w:val="de-DE"/>
        </w:rPr>
        <w:t>temelju</w:t>
      </w:r>
      <w:proofErr w:type="spellEnd"/>
      <w:r w:rsidRPr="004A1774">
        <w:rPr>
          <w:rStyle w:val="BezA"/>
          <w:lang w:val="de-DE"/>
        </w:rPr>
        <w:t xml:space="preserve"> </w:t>
      </w:r>
      <w:proofErr w:type="spellStart"/>
      <w:r w:rsidRPr="004A1774">
        <w:rPr>
          <w:rStyle w:val="BezA"/>
          <w:lang w:val="de-DE"/>
        </w:rPr>
        <w:t>Zakona</w:t>
      </w:r>
      <w:proofErr w:type="spellEnd"/>
      <w:r w:rsidRPr="004A1774">
        <w:rPr>
          <w:rStyle w:val="BezA"/>
          <w:lang w:val="de-DE"/>
        </w:rPr>
        <w:t xml:space="preserve"> o </w:t>
      </w:r>
      <w:proofErr w:type="spellStart"/>
      <w:r w:rsidRPr="004A1774">
        <w:rPr>
          <w:rStyle w:val="BezA"/>
          <w:lang w:val="de-DE"/>
        </w:rPr>
        <w:t>upravl</w:t>
      </w:r>
      <w:r w:rsidR="004A1774">
        <w:rPr>
          <w:rStyle w:val="BezA"/>
          <w:lang w:val="de-DE"/>
        </w:rPr>
        <w:t>janju</w:t>
      </w:r>
      <w:proofErr w:type="spellEnd"/>
      <w:r w:rsidR="004A1774">
        <w:rPr>
          <w:rStyle w:val="BezA"/>
          <w:lang w:val="de-DE"/>
        </w:rPr>
        <w:t xml:space="preserve"> </w:t>
      </w:r>
      <w:proofErr w:type="spellStart"/>
      <w:r w:rsidR="004A1774">
        <w:rPr>
          <w:rStyle w:val="BezA"/>
          <w:lang w:val="de-DE"/>
        </w:rPr>
        <w:t>nekretninama</w:t>
      </w:r>
      <w:proofErr w:type="spellEnd"/>
      <w:r w:rsidR="004A1774">
        <w:rPr>
          <w:rStyle w:val="BezA"/>
          <w:lang w:val="de-DE"/>
        </w:rPr>
        <w:t xml:space="preserve"> i </w:t>
      </w:r>
      <w:proofErr w:type="spellStart"/>
      <w:r w:rsidR="004A1774">
        <w:rPr>
          <w:rStyle w:val="BezA"/>
          <w:lang w:val="de-DE"/>
        </w:rPr>
        <w:t>pokretninama</w:t>
      </w:r>
      <w:proofErr w:type="spellEnd"/>
      <w:r w:rsidR="004A1774">
        <w:rPr>
          <w:rStyle w:val="BezA"/>
          <w:lang w:val="de-DE"/>
        </w:rPr>
        <w:t xml:space="preserve"> u </w:t>
      </w:r>
      <w:proofErr w:type="spellStart"/>
      <w:r w:rsidR="004A1774">
        <w:rPr>
          <w:rStyle w:val="BezA"/>
          <w:lang w:val="de-DE"/>
        </w:rPr>
        <w:t>vlasništvu</w:t>
      </w:r>
      <w:proofErr w:type="spellEnd"/>
      <w:r w:rsidR="004A1774">
        <w:rPr>
          <w:rStyle w:val="BezA"/>
          <w:lang w:val="de-DE"/>
        </w:rPr>
        <w:t xml:space="preserve"> </w:t>
      </w:r>
      <w:proofErr w:type="spellStart"/>
      <w:r w:rsidR="004A1774">
        <w:rPr>
          <w:rStyle w:val="BezA"/>
          <w:lang w:val="de-DE"/>
        </w:rPr>
        <w:t>Republike</w:t>
      </w:r>
      <w:proofErr w:type="spellEnd"/>
      <w:r w:rsidR="004A1774">
        <w:rPr>
          <w:rStyle w:val="BezA"/>
          <w:lang w:val="de-DE"/>
        </w:rPr>
        <w:t xml:space="preserve"> </w:t>
      </w:r>
      <w:proofErr w:type="spellStart"/>
      <w:r w:rsidR="004A1774">
        <w:rPr>
          <w:rStyle w:val="BezA"/>
          <w:lang w:val="de-DE"/>
        </w:rPr>
        <w:t>Hrvatske</w:t>
      </w:r>
      <w:proofErr w:type="spellEnd"/>
      <w:r w:rsidRPr="004A1774">
        <w:rPr>
          <w:rStyle w:val="BezA"/>
          <w:lang w:val="de-DE"/>
        </w:rPr>
        <w:t xml:space="preserve"> (</w:t>
      </w:r>
      <w:r>
        <w:rPr>
          <w:rFonts w:ascii="Arial Unicode MS" w:hAnsi="Arial Unicode MS"/>
          <w:rtl/>
          <w:lang w:val="ar-SA"/>
        </w:rPr>
        <w:t>“</w:t>
      </w:r>
      <w:proofErr w:type="spellStart"/>
      <w:r w:rsidRPr="004A1774">
        <w:rPr>
          <w:rStyle w:val="BezA"/>
          <w:lang w:val="de-DE"/>
        </w:rPr>
        <w:t>Narodne</w:t>
      </w:r>
      <w:proofErr w:type="spellEnd"/>
      <w:r w:rsidRPr="004A1774">
        <w:rPr>
          <w:rStyle w:val="BezA"/>
          <w:lang w:val="de-DE"/>
        </w:rPr>
        <w:t xml:space="preserve"> </w:t>
      </w:r>
      <w:proofErr w:type="spellStart"/>
      <w:r w:rsidRPr="004A1774">
        <w:rPr>
          <w:rStyle w:val="BezA"/>
          <w:lang w:val="de-DE"/>
        </w:rPr>
        <w:t>novine</w:t>
      </w:r>
      <w:proofErr w:type="spellEnd"/>
      <w:r w:rsidRPr="004A1774">
        <w:rPr>
          <w:rStyle w:val="BezA"/>
          <w:lang w:val="de-DE"/>
        </w:rPr>
        <w:t xml:space="preserve">”, </w:t>
      </w:r>
      <w:proofErr w:type="spellStart"/>
      <w:r w:rsidRPr="004A1774">
        <w:rPr>
          <w:rStyle w:val="BezA"/>
          <w:lang w:val="de-DE"/>
        </w:rPr>
        <w:t>broj</w:t>
      </w:r>
      <w:proofErr w:type="spellEnd"/>
      <w:r w:rsidRPr="004A1774">
        <w:rPr>
          <w:rStyle w:val="BezA"/>
          <w:lang w:val="de-DE"/>
        </w:rPr>
        <w:t xml:space="preserve"> </w:t>
      </w:r>
      <w:r w:rsidR="004A1774">
        <w:rPr>
          <w:rStyle w:val="BezA"/>
          <w:lang w:val="de-DE"/>
        </w:rPr>
        <w:t>155</w:t>
      </w:r>
      <w:r w:rsidRPr="004A1774">
        <w:rPr>
          <w:rStyle w:val="BezA"/>
          <w:lang w:val="de-DE"/>
        </w:rPr>
        <w:t>/</w:t>
      </w:r>
      <w:r w:rsidR="004A1774">
        <w:rPr>
          <w:rStyle w:val="BezA"/>
          <w:lang w:val="de-DE"/>
        </w:rPr>
        <w:t>23</w:t>
      </w:r>
      <w:r w:rsidRPr="004A1774">
        <w:rPr>
          <w:rStyle w:val="BezA"/>
          <w:lang w:val="de-DE"/>
        </w:rPr>
        <w:t xml:space="preserve">) </w:t>
      </w:r>
      <w:proofErr w:type="spellStart"/>
      <w:r w:rsidRPr="004A1774">
        <w:rPr>
          <w:rStyle w:val="BezA"/>
          <w:lang w:val="de-DE"/>
        </w:rPr>
        <w:t>te</w:t>
      </w:r>
      <w:proofErr w:type="spellEnd"/>
      <w:r w:rsidRPr="004A1774">
        <w:rPr>
          <w:rStyle w:val="BezA"/>
          <w:lang w:val="de-DE"/>
        </w:rPr>
        <w:t xml:space="preserve"> </w:t>
      </w:r>
      <w:proofErr w:type="spellStart"/>
      <w:r w:rsidRPr="004A1774">
        <w:rPr>
          <w:rStyle w:val="BezA"/>
          <w:lang w:val="de-DE"/>
        </w:rPr>
        <w:t>njihovom</w:t>
      </w:r>
      <w:proofErr w:type="spellEnd"/>
      <w:r w:rsidRPr="004A1774">
        <w:rPr>
          <w:rStyle w:val="BezA"/>
          <w:lang w:val="de-DE"/>
        </w:rPr>
        <w:t xml:space="preserve"> </w:t>
      </w:r>
      <w:proofErr w:type="spellStart"/>
      <w:r w:rsidRPr="004A1774">
        <w:rPr>
          <w:rStyle w:val="BezA"/>
          <w:lang w:val="de-DE"/>
        </w:rPr>
        <w:t>javnom</w:t>
      </w:r>
      <w:proofErr w:type="spellEnd"/>
      <w:r w:rsidRPr="004A1774">
        <w:rPr>
          <w:rStyle w:val="BezA"/>
          <w:lang w:val="de-DE"/>
        </w:rPr>
        <w:t xml:space="preserve"> </w:t>
      </w:r>
      <w:proofErr w:type="spellStart"/>
      <w:r w:rsidRPr="004A1774">
        <w:rPr>
          <w:rStyle w:val="BezA"/>
          <w:lang w:val="de-DE"/>
        </w:rPr>
        <w:t>objavom</w:t>
      </w:r>
      <w:proofErr w:type="spellEnd"/>
      <w:r w:rsidRPr="004A1774">
        <w:rPr>
          <w:rStyle w:val="BezA"/>
          <w:lang w:val="de-DE"/>
        </w:rPr>
        <w:t xml:space="preserve">, </w:t>
      </w:r>
      <w:proofErr w:type="spellStart"/>
      <w:r w:rsidRPr="004A1774">
        <w:rPr>
          <w:rStyle w:val="BezA"/>
          <w:lang w:val="de-DE"/>
        </w:rPr>
        <w:t>određivanjem</w:t>
      </w:r>
      <w:proofErr w:type="spellEnd"/>
      <w:r w:rsidRPr="004A1774">
        <w:rPr>
          <w:rStyle w:val="BezA"/>
          <w:lang w:val="de-DE"/>
        </w:rPr>
        <w:t xml:space="preserve"> </w:t>
      </w:r>
      <w:proofErr w:type="spellStart"/>
      <w:r w:rsidRPr="004A1774">
        <w:rPr>
          <w:rStyle w:val="BezA"/>
          <w:lang w:val="de-DE"/>
        </w:rPr>
        <w:t>ciljeva</w:t>
      </w:r>
      <w:proofErr w:type="spellEnd"/>
      <w:r w:rsidRPr="004A1774">
        <w:rPr>
          <w:rStyle w:val="BezA"/>
          <w:lang w:val="de-DE"/>
        </w:rPr>
        <w:t xml:space="preserve"> </w:t>
      </w:r>
      <w:proofErr w:type="spellStart"/>
      <w:r w:rsidRPr="004A1774">
        <w:rPr>
          <w:rStyle w:val="BezA"/>
          <w:lang w:val="de-DE"/>
        </w:rPr>
        <w:t>upravljanja</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u </w:t>
      </w:r>
      <w:proofErr w:type="spellStart"/>
      <w:r w:rsidRPr="004A1774">
        <w:rPr>
          <w:rStyle w:val="BezA"/>
          <w:lang w:val="de-DE"/>
        </w:rPr>
        <w:t>Strategiji</w:t>
      </w:r>
      <w:proofErr w:type="spellEnd"/>
      <w:r w:rsidRPr="004A1774">
        <w:rPr>
          <w:rStyle w:val="BezA"/>
          <w:lang w:val="de-DE"/>
        </w:rPr>
        <w:t xml:space="preserve"> </w:t>
      </w:r>
      <w:proofErr w:type="spellStart"/>
      <w:r w:rsidRPr="004A1774">
        <w:rPr>
          <w:rStyle w:val="BezA"/>
          <w:lang w:val="de-DE"/>
        </w:rPr>
        <w:t>upravljanja</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i </w:t>
      </w:r>
      <w:proofErr w:type="spellStart"/>
      <w:r w:rsidRPr="004A1774">
        <w:rPr>
          <w:rStyle w:val="BezA"/>
          <w:lang w:val="de-DE"/>
        </w:rPr>
        <w:t>Godišnjem</w:t>
      </w:r>
      <w:proofErr w:type="spellEnd"/>
      <w:r w:rsidRPr="004A1774">
        <w:rPr>
          <w:rStyle w:val="BezA"/>
          <w:lang w:val="de-DE"/>
        </w:rPr>
        <w:t xml:space="preserve"> </w:t>
      </w:r>
      <w:proofErr w:type="spellStart"/>
      <w:r w:rsidRPr="004A1774">
        <w:rPr>
          <w:rStyle w:val="BezA"/>
          <w:lang w:val="de-DE"/>
        </w:rPr>
        <w:t>planu</w:t>
      </w:r>
      <w:proofErr w:type="spellEnd"/>
      <w:r w:rsidRPr="004A1774">
        <w:rPr>
          <w:rStyle w:val="BezA"/>
          <w:lang w:val="de-DE"/>
        </w:rPr>
        <w:t xml:space="preserve"> </w:t>
      </w:r>
      <w:proofErr w:type="spellStart"/>
      <w:r w:rsidRPr="004A1774">
        <w:rPr>
          <w:rStyle w:val="BezA"/>
          <w:lang w:val="de-DE"/>
        </w:rPr>
        <w:t>upravljanja</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w:t>
      </w:r>
      <w:proofErr w:type="spellStart"/>
      <w:r w:rsidRPr="004A1774">
        <w:rPr>
          <w:rStyle w:val="BezA"/>
          <w:lang w:val="de-DE"/>
        </w:rPr>
        <w:t>redovitim</w:t>
      </w:r>
      <w:proofErr w:type="spellEnd"/>
      <w:r w:rsidRPr="004A1774">
        <w:rPr>
          <w:rStyle w:val="BezA"/>
          <w:lang w:val="de-DE"/>
        </w:rPr>
        <w:t xml:space="preserve"> </w:t>
      </w:r>
      <w:proofErr w:type="spellStart"/>
      <w:r w:rsidRPr="004A1774">
        <w:rPr>
          <w:rStyle w:val="BezA"/>
          <w:lang w:val="de-DE"/>
        </w:rPr>
        <w:t>upoznavanjem</w:t>
      </w:r>
      <w:proofErr w:type="spellEnd"/>
      <w:r w:rsidRPr="004A1774">
        <w:rPr>
          <w:rStyle w:val="BezA"/>
          <w:lang w:val="de-DE"/>
        </w:rPr>
        <w:t xml:space="preserve"> </w:t>
      </w:r>
      <w:proofErr w:type="spellStart"/>
      <w:r w:rsidRPr="004A1774">
        <w:rPr>
          <w:rStyle w:val="BezA"/>
          <w:lang w:val="de-DE"/>
        </w:rPr>
        <w:t>javnosti</w:t>
      </w:r>
      <w:proofErr w:type="spellEnd"/>
      <w:r w:rsidRPr="004A1774">
        <w:rPr>
          <w:rStyle w:val="BezA"/>
          <w:lang w:val="de-DE"/>
        </w:rPr>
        <w:t xml:space="preserve"> s </w:t>
      </w:r>
      <w:proofErr w:type="spellStart"/>
      <w:r w:rsidRPr="004A1774">
        <w:rPr>
          <w:rStyle w:val="BezA"/>
          <w:lang w:val="de-DE"/>
        </w:rPr>
        <w:t>aktivnostima</w:t>
      </w:r>
      <w:proofErr w:type="spellEnd"/>
      <w:r w:rsidRPr="004A1774">
        <w:rPr>
          <w:rStyle w:val="BezA"/>
          <w:lang w:val="de-DE"/>
        </w:rPr>
        <w:t xml:space="preserve"> </w:t>
      </w:r>
      <w:proofErr w:type="spellStart"/>
      <w:r w:rsidRPr="004A1774">
        <w:rPr>
          <w:rStyle w:val="BezA"/>
          <w:lang w:val="de-DE"/>
        </w:rPr>
        <w:t>tijela</w:t>
      </w:r>
      <w:proofErr w:type="spellEnd"/>
      <w:r w:rsidRPr="004A1774">
        <w:rPr>
          <w:rStyle w:val="BezA"/>
          <w:lang w:val="de-DE"/>
        </w:rPr>
        <w:t xml:space="preserve"> </w:t>
      </w:r>
      <w:proofErr w:type="spellStart"/>
      <w:r w:rsidRPr="004A1774">
        <w:rPr>
          <w:rStyle w:val="BezA"/>
          <w:lang w:val="de-DE"/>
        </w:rPr>
        <w:t>koja</w:t>
      </w:r>
      <w:proofErr w:type="spellEnd"/>
      <w:r w:rsidRPr="004A1774">
        <w:rPr>
          <w:rStyle w:val="BezA"/>
          <w:lang w:val="de-DE"/>
        </w:rPr>
        <w:t xml:space="preserve"> </w:t>
      </w:r>
      <w:proofErr w:type="spellStart"/>
      <w:r w:rsidRPr="004A1774">
        <w:rPr>
          <w:rStyle w:val="BezA"/>
          <w:lang w:val="de-DE"/>
        </w:rPr>
        <w:t>upravljaju</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 xml:space="preserve"> i </w:t>
      </w:r>
      <w:proofErr w:type="spellStart"/>
      <w:r w:rsidRPr="004A1774">
        <w:rPr>
          <w:rStyle w:val="BezA"/>
          <w:lang w:val="de-DE"/>
        </w:rPr>
        <w:t>javnom</w:t>
      </w:r>
      <w:proofErr w:type="spellEnd"/>
      <w:r w:rsidRPr="004A1774">
        <w:rPr>
          <w:rStyle w:val="BezA"/>
          <w:lang w:val="de-DE"/>
        </w:rPr>
        <w:t xml:space="preserve"> </w:t>
      </w:r>
      <w:proofErr w:type="spellStart"/>
      <w:r w:rsidRPr="004A1774">
        <w:rPr>
          <w:rStyle w:val="BezA"/>
          <w:lang w:val="de-DE"/>
        </w:rPr>
        <w:t>objavom</w:t>
      </w:r>
      <w:proofErr w:type="spellEnd"/>
      <w:r w:rsidRPr="004A1774">
        <w:rPr>
          <w:rStyle w:val="BezA"/>
          <w:lang w:val="de-DE"/>
        </w:rPr>
        <w:t xml:space="preserve"> </w:t>
      </w:r>
      <w:proofErr w:type="spellStart"/>
      <w:r w:rsidRPr="004A1774">
        <w:rPr>
          <w:rStyle w:val="BezA"/>
          <w:lang w:val="de-DE"/>
        </w:rPr>
        <w:t>odluka</w:t>
      </w:r>
      <w:proofErr w:type="spellEnd"/>
      <w:r w:rsidRPr="004A1774">
        <w:rPr>
          <w:rStyle w:val="BezA"/>
          <w:lang w:val="de-DE"/>
        </w:rPr>
        <w:t xml:space="preserve"> o </w:t>
      </w:r>
      <w:proofErr w:type="spellStart"/>
      <w:r w:rsidRPr="004A1774">
        <w:rPr>
          <w:rStyle w:val="BezA"/>
          <w:lang w:val="de-DE"/>
        </w:rPr>
        <w:t>upravljanju</w:t>
      </w:r>
      <w:proofErr w:type="spellEnd"/>
      <w:r w:rsidRPr="004A1774">
        <w:rPr>
          <w:rStyle w:val="BezA"/>
          <w:lang w:val="de-DE"/>
        </w:rPr>
        <w:t xml:space="preserve"> </w:t>
      </w:r>
      <w:proofErr w:type="spellStart"/>
      <w:r w:rsidRPr="004A1774">
        <w:rPr>
          <w:rStyle w:val="BezA"/>
          <w:lang w:val="de-DE"/>
        </w:rPr>
        <w:t>imovinom</w:t>
      </w:r>
      <w:proofErr w:type="spellEnd"/>
      <w:r w:rsidRPr="004A1774">
        <w:rPr>
          <w:rStyle w:val="BezA"/>
          <w:lang w:val="de-DE"/>
        </w:rPr>
        <w:t>.</w:t>
      </w:r>
    </w:p>
    <w:p w14:paraId="05B2004C"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b/>
          <w:bCs/>
          <w:i/>
          <w:iCs/>
          <w:sz w:val="24"/>
          <w:szCs w:val="24"/>
        </w:rPr>
        <w:t>Načelo</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ekonomičnosti</w:t>
      </w:r>
      <w:proofErr w:type="spellEnd"/>
      <w:r>
        <w:rPr>
          <w:rFonts w:ascii="Times New Roman" w:hAnsi="Times New Roman"/>
          <w:sz w:val="24"/>
          <w:szCs w:val="24"/>
        </w:rPr>
        <w:t xml:space="preserve"> – </w:t>
      </w:r>
      <w:proofErr w:type="spellStart"/>
      <w:r>
        <w:rPr>
          <w:rFonts w:ascii="Times New Roman" w:hAnsi="Times New Roman"/>
          <w:sz w:val="24"/>
          <w:szCs w:val="24"/>
        </w:rPr>
        <w:t>imovinom</w:t>
      </w:r>
      <w:proofErr w:type="spellEnd"/>
      <w:r>
        <w:rPr>
          <w:rFonts w:ascii="Times New Roman" w:hAnsi="Times New Roman"/>
          <w:sz w:val="24"/>
          <w:szCs w:val="24"/>
        </w:rPr>
        <w:t xml:space="preserve"> se </w:t>
      </w:r>
      <w:proofErr w:type="spellStart"/>
      <w:r>
        <w:rPr>
          <w:rFonts w:ascii="Times New Roman" w:hAnsi="Times New Roman"/>
          <w:sz w:val="24"/>
          <w:szCs w:val="24"/>
        </w:rPr>
        <w:t>upravlja</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načelu</w:t>
      </w:r>
      <w:proofErr w:type="spellEnd"/>
      <w:r>
        <w:rPr>
          <w:rFonts w:ascii="Times New Roman" w:hAnsi="Times New Roman"/>
          <w:sz w:val="24"/>
          <w:szCs w:val="24"/>
        </w:rPr>
        <w:t xml:space="preserve"> </w:t>
      </w:r>
      <w:proofErr w:type="spellStart"/>
      <w:r>
        <w:rPr>
          <w:rFonts w:ascii="Times New Roman" w:hAnsi="Times New Roman"/>
          <w:sz w:val="24"/>
          <w:szCs w:val="24"/>
        </w:rPr>
        <w:t>ekonomičnosti</w:t>
      </w:r>
      <w:proofErr w:type="spellEnd"/>
      <w:r>
        <w:rPr>
          <w:rFonts w:ascii="Times New Roman" w:hAnsi="Times New Roman"/>
          <w:sz w:val="24"/>
          <w:szCs w:val="24"/>
        </w:rPr>
        <w:t xml:space="preserve"> </w:t>
      </w:r>
      <w:proofErr w:type="spellStart"/>
      <w:r>
        <w:rPr>
          <w:rFonts w:ascii="Times New Roman" w:hAnsi="Times New Roman"/>
          <w:sz w:val="24"/>
          <w:szCs w:val="24"/>
        </w:rPr>
        <w:t>radi</w:t>
      </w:r>
      <w:proofErr w:type="spellEnd"/>
      <w:r>
        <w:rPr>
          <w:rFonts w:ascii="Times New Roman" w:hAnsi="Times New Roman"/>
          <w:sz w:val="24"/>
          <w:szCs w:val="24"/>
        </w:rPr>
        <w:t xml:space="preserve"> </w:t>
      </w:r>
      <w:proofErr w:type="spellStart"/>
      <w:r>
        <w:rPr>
          <w:rFonts w:ascii="Times New Roman" w:hAnsi="Times New Roman"/>
          <w:sz w:val="24"/>
          <w:szCs w:val="24"/>
        </w:rPr>
        <w:t>ostvarivanja</w:t>
      </w:r>
      <w:proofErr w:type="spellEnd"/>
      <w:r>
        <w:rPr>
          <w:rFonts w:ascii="Times New Roman" w:hAnsi="Times New Roman"/>
          <w:sz w:val="24"/>
          <w:szCs w:val="24"/>
        </w:rPr>
        <w:t xml:space="preserve"> </w:t>
      </w:r>
      <w:proofErr w:type="spellStart"/>
      <w:r>
        <w:rPr>
          <w:rFonts w:ascii="Times New Roman" w:hAnsi="Times New Roman"/>
          <w:sz w:val="24"/>
          <w:szCs w:val="24"/>
        </w:rPr>
        <w:t>gospodarskih</w:t>
      </w:r>
      <w:proofErr w:type="spellEnd"/>
      <w:r>
        <w:rPr>
          <w:rFonts w:ascii="Times New Roman" w:hAnsi="Times New Roman"/>
          <w:sz w:val="24"/>
          <w:szCs w:val="24"/>
        </w:rPr>
        <w:t xml:space="preserve">, </w:t>
      </w:r>
      <w:proofErr w:type="spellStart"/>
      <w:r>
        <w:rPr>
          <w:rFonts w:ascii="Times New Roman" w:hAnsi="Times New Roman"/>
          <w:sz w:val="24"/>
          <w:szCs w:val="24"/>
        </w:rPr>
        <w:t>infrastrukturnih</w:t>
      </w:r>
      <w:proofErr w:type="spellEnd"/>
      <w:r>
        <w:rPr>
          <w:rFonts w:ascii="Times New Roman" w:hAnsi="Times New Roman"/>
          <w:sz w:val="24"/>
          <w:szCs w:val="24"/>
        </w:rPr>
        <w:t xml:space="preserve">, </w:t>
      </w:r>
      <w:proofErr w:type="spellStart"/>
      <w:r>
        <w:rPr>
          <w:rFonts w:ascii="Times New Roman" w:hAnsi="Times New Roman"/>
          <w:sz w:val="24"/>
          <w:szCs w:val="24"/>
        </w:rPr>
        <w:t>socijalnih</w:t>
      </w:r>
      <w:proofErr w:type="spellEnd"/>
      <w:r>
        <w:rPr>
          <w:rFonts w:ascii="Times New Roman" w:hAnsi="Times New Roman"/>
          <w:sz w:val="24"/>
          <w:szCs w:val="24"/>
        </w:rPr>
        <w:t xml:space="preserve"> i </w:t>
      </w:r>
      <w:proofErr w:type="spellStart"/>
      <w:r>
        <w:rPr>
          <w:rFonts w:ascii="Times New Roman" w:hAnsi="Times New Roman"/>
          <w:sz w:val="24"/>
          <w:szCs w:val="24"/>
        </w:rPr>
        <w:t>drugih</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ciljeva</w:t>
      </w:r>
      <w:proofErr w:type="spellEnd"/>
      <w:r>
        <w:rPr>
          <w:rFonts w:ascii="Times New Roman" w:hAnsi="Times New Roman"/>
          <w:sz w:val="24"/>
          <w:szCs w:val="24"/>
        </w:rPr>
        <w:t xml:space="preserve"> </w:t>
      </w:r>
      <w:proofErr w:type="spellStart"/>
      <w:r>
        <w:rPr>
          <w:rFonts w:ascii="Times New Roman" w:hAnsi="Times New Roman"/>
          <w:sz w:val="24"/>
          <w:szCs w:val="24"/>
        </w:rPr>
        <w:t>Republike</w:t>
      </w:r>
      <w:proofErr w:type="spellEnd"/>
      <w:r>
        <w:rPr>
          <w:rFonts w:ascii="Times New Roman" w:hAnsi="Times New Roman"/>
          <w:sz w:val="24"/>
          <w:szCs w:val="24"/>
        </w:rPr>
        <w:t xml:space="preserve"> </w:t>
      </w:r>
      <w:proofErr w:type="spellStart"/>
      <w:r>
        <w:rPr>
          <w:rFonts w:ascii="Times New Roman" w:hAnsi="Times New Roman"/>
          <w:sz w:val="24"/>
          <w:szCs w:val="24"/>
        </w:rPr>
        <w:t>Hrvatske</w:t>
      </w:r>
      <w:proofErr w:type="spellEnd"/>
      <w:r>
        <w:rPr>
          <w:rFonts w:ascii="Times New Roman" w:hAnsi="Times New Roman"/>
          <w:sz w:val="24"/>
          <w:szCs w:val="24"/>
        </w:rPr>
        <w:t>.</w:t>
      </w:r>
    </w:p>
    <w:p w14:paraId="18C21404"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b/>
          <w:bCs/>
          <w:i/>
          <w:iCs/>
          <w:sz w:val="24"/>
          <w:szCs w:val="24"/>
        </w:rPr>
        <w:t>Načelo</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predvidljivosti</w:t>
      </w:r>
      <w:proofErr w:type="spellEnd"/>
      <w:r>
        <w:rPr>
          <w:rFonts w:ascii="Times New Roman" w:hAnsi="Times New Roman"/>
          <w:sz w:val="24"/>
          <w:szCs w:val="24"/>
        </w:rPr>
        <w:t xml:space="preserve"> – </w:t>
      </w:r>
      <w:proofErr w:type="spellStart"/>
      <w:r>
        <w:rPr>
          <w:rFonts w:ascii="Times New Roman" w:hAnsi="Times New Roman"/>
          <w:sz w:val="24"/>
          <w:szCs w:val="24"/>
        </w:rPr>
        <w:t>upravljanje</w:t>
      </w:r>
      <w:proofErr w:type="spellEnd"/>
      <w:r>
        <w:rPr>
          <w:rFonts w:ascii="Times New Roman" w:hAnsi="Times New Roman"/>
          <w:sz w:val="24"/>
          <w:szCs w:val="24"/>
        </w:rPr>
        <w:t xml:space="preserve"> i </w:t>
      </w:r>
      <w:proofErr w:type="spellStart"/>
      <w:r>
        <w:rPr>
          <w:rFonts w:ascii="Times New Roman" w:hAnsi="Times New Roman"/>
          <w:sz w:val="24"/>
          <w:szCs w:val="24"/>
        </w:rPr>
        <w:t>raspolaganje</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mora</w:t>
      </w:r>
      <w:proofErr w:type="spellEnd"/>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sz w:val="24"/>
          <w:szCs w:val="24"/>
        </w:rPr>
        <w:t xml:space="preserve"> </w:t>
      </w:r>
      <w:proofErr w:type="spellStart"/>
      <w:r>
        <w:rPr>
          <w:rFonts w:ascii="Times New Roman" w:hAnsi="Times New Roman"/>
          <w:sz w:val="24"/>
          <w:szCs w:val="24"/>
        </w:rPr>
        <w:t>predvidljivo</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uprave</w:t>
      </w:r>
      <w:proofErr w:type="spellEnd"/>
      <w:r>
        <w:rPr>
          <w:rFonts w:ascii="Times New Roman" w:hAnsi="Times New Roman"/>
          <w:sz w:val="24"/>
          <w:szCs w:val="24"/>
        </w:rPr>
        <w:t xml:space="preserve">, </w:t>
      </w:r>
      <w:proofErr w:type="spellStart"/>
      <w:r>
        <w:rPr>
          <w:rFonts w:ascii="Times New Roman" w:hAnsi="Times New Roman"/>
          <w:sz w:val="24"/>
          <w:szCs w:val="24"/>
        </w:rPr>
        <w:t>dioničare</w:t>
      </w:r>
      <w:proofErr w:type="spellEnd"/>
      <w:r>
        <w:rPr>
          <w:rFonts w:ascii="Times New Roman" w:hAnsi="Times New Roman"/>
          <w:sz w:val="24"/>
          <w:szCs w:val="24"/>
        </w:rPr>
        <w:t xml:space="preserve"> i </w:t>
      </w:r>
      <w:proofErr w:type="spellStart"/>
      <w:r>
        <w:rPr>
          <w:rFonts w:ascii="Times New Roman" w:hAnsi="Times New Roman"/>
          <w:sz w:val="24"/>
          <w:szCs w:val="24"/>
        </w:rPr>
        <w:t>članove</w:t>
      </w:r>
      <w:proofErr w:type="spellEnd"/>
      <w:r>
        <w:rPr>
          <w:rFonts w:ascii="Times New Roman" w:hAnsi="Times New Roman"/>
          <w:sz w:val="24"/>
          <w:szCs w:val="24"/>
        </w:rPr>
        <w:t xml:space="preserve"> </w:t>
      </w:r>
      <w:proofErr w:type="spellStart"/>
      <w:r>
        <w:rPr>
          <w:rFonts w:ascii="Times New Roman" w:hAnsi="Times New Roman"/>
          <w:sz w:val="24"/>
          <w:szCs w:val="24"/>
        </w:rPr>
        <w:t>trgovačkih</w:t>
      </w:r>
      <w:proofErr w:type="spellEnd"/>
      <w:r>
        <w:rPr>
          <w:rFonts w:ascii="Times New Roman" w:hAnsi="Times New Roman"/>
          <w:sz w:val="24"/>
          <w:szCs w:val="24"/>
        </w:rPr>
        <w:t xml:space="preserve"> </w:t>
      </w:r>
      <w:proofErr w:type="spellStart"/>
      <w:r>
        <w:rPr>
          <w:rFonts w:ascii="Times New Roman" w:hAnsi="Times New Roman"/>
          <w:sz w:val="24"/>
          <w:szCs w:val="24"/>
        </w:rPr>
        <w:t>društava</w:t>
      </w:r>
      <w:proofErr w:type="spellEnd"/>
      <w:r>
        <w:rPr>
          <w:rFonts w:ascii="Times New Roman" w:hAnsi="Times New Roman"/>
          <w:sz w:val="24"/>
          <w:szCs w:val="24"/>
        </w:rPr>
        <w:t xml:space="preserve"> u </w:t>
      </w:r>
      <w:proofErr w:type="spellStart"/>
      <w:r>
        <w:rPr>
          <w:rFonts w:ascii="Times New Roman" w:hAnsi="Times New Roman"/>
          <w:sz w:val="24"/>
          <w:szCs w:val="24"/>
        </w:rPr>
        <w:t>kojima</w:t>
      </w:r>
      <w:proofErr w:type="spellEnd"/>
      <w:r>
        <w:rPr>
          <w:rFonts w:ascii="Times New Roman" w:hAnsi="Times New Roman"/>
          <w:sz w:val="24"/>
          <w:szCs w:val="24"/>
        </w:rPr>
        <w:t xml:space="preserve"> </w:t>
      </w:r>
      <w:proofErr w:type="spellStart"/>
      <w:r>
        <w:rPr>
          <w:rFonts w:ascii="Times New Roman" w:hAnsi="Times New Roman"/>
          <w:sz w:val="24"/>
          <w:szCs w:val="24"/>
        </w:rPr>
        <w:t>dionicama</w:t>
      </w:r>
      <w:proofErr w:type="spellEnd"/>
      <w:r>
        <w:rPr>
          <w:rFonts w:ascii="Times New Roman" w:hAnsi="Times New Roman"/>
          <w:sz w:val="24"/>
          <w:szCs w:val="24"/>
        </w:rPr>
        <w:t xml:space="preserve"> i </w:t>
      </w:r>
      <w:proofErr w:type="spellStart"/>
      <w:r>
        <w:rPr>
          <w:rFonts w:ascii="Times New Roman" w:hAnsi="Times New Roman"/>
          <w:sz w:val="24"/>
          <w:szCs w:val="24"/>
        </w:rPr>
        <w:t>poslovnim</w:t>
      </w:r>
      <w:proofErr w:type="spellEnd"/>
      <w:r>
        <w:rPr>
          <w:rFonts w:ascii="Times New Roman" w:hAnsi="Times New Roman"/>
          <w:sz w:val="24"/>
          <w:szCs w:val="24"/>
        </w:rPr>
        <w:t xml:space="preserve"> </w:t>
      </w:r>
      <w:proofErr w:type="spellStart"/>
      <w:r>
        <w:rPr>
          <w:rFonts w:ascii="Times New Roman" w:hAnsi="Times New Roman"/>
          <w:sz w:val="24"/>
          <w:szCs w:val="24"/>
        </w:rPr>
        <w:t>udjelima</w:t>
      </w:r>
      <w:proofErr w:type="spellEnd"/>
      <w:r>
        <w:rPr>
          <w:rFonts w:ascii="Times New Roman" w:hAnsi="Times New Roman"/>
          <w:sz w:val="24"/>
          <w:szCs w:val="24"/>
        </w:rPr>
        <w:t xml:space="preserve"> </w:t>
      </w:r>
      <w:proofErr w:type="spellStart"/>
      <w:r>
        <w:rPr>
          <w:rFonts w:ascii="Times New Roman" w:hAnsi="Times New Roman"/>
          <w:sz w:val="24"/>
          <w:szCs w:val="24"/>
        </w:rPr>
        <w:t>upravlja</w:t>
      </w:r>
      <w:proofErr w:type="spellEnd"/>
      <w:r>
        <w:rPr>
          <w:rFonts w:ascii="Times New Roman" w:hAnsi="Times New Roman"/>
          <w:sz w:val="24"/>
          <w:szCs w:val="24"/>
        </w:rPr>
        <w:t xml:space="preserve"> </w:t>
      </w:r>
      <w:proofErr w:type="spellStart"/>
      <w:r>
        <w:rPr>
          <w:rFonts w:ascii="Times New Roman" w:hAnsi="Times New Roman"/>
          <w:sz w:val="24"/>
          <w:szCs w:val="24"/>
        </w:rPr>
        <w:t>tijelo</w:t>
      </w:r>
      <w:proofErr w:type="spellEnd"/>
      <w:r>
        <w:rPr>
          <w:rFonts w:ascii="Times New Roman" w:hAnsi="Times New Roman"/>
          <w:sz w:val="24"/>
          <w:szCs w:val="24"/>
        </w:rPr>
        <w:t xml:space="preserve"> </w:t>
      </w:r>
      <w:proofErr w:type="spellStart"/>
      <w:r>
        <w:rPr>
          <w:rFonts w:ascii="Times New Roman" w:hAnsi="Times New Roman"/>
          <w:sz w:val="24"/>
          <w:szCs w:val="24"/>
        </w:rPr>
        <w:t>kojemu</w:t>
      </w:r>
      <w:proofErr w:type="spellEnd"/>
      <w:r>
        <w:rPr>
          <w:rFonts w:ascii="Times New Roman" w:hAnsi="Times New Roman"/>
          <w:sz w:val="24"/>
          <w:szCs w:val="24"/>
        </w:rPr>
        <w:t xml:space="preserve"> je </w:t>
      </w:r>
      <w:proofErr w:type="spellStart"/>
      <w:r>
        <w:rPr>
          <w:rFonts w:ascii="Times New Roman" w:hAnsi="Times New Roman"/>
          <w:sz w:val="24"/>
          <w:szCs w:val="24"/>
        </w:rPr>
        <w:t>ta</w:t>
      </w:r>
      <w:proofErr w:type="spellEnd"/>
      <w:r>
        <w:rPr>
          <w:rFonts w:ascii="Times New Roman" w:hAnsi="Times New Roman"/>
          <w:sz w:val="24"/>
          <w:szCs w:val="24"/>
        </w:rPr>
        <w:t xml:space="preserve"> </w:t>
      </w:r>
      <w:proofErr w:type="spellStart"/>
      <w:r>
        <w:rPr>
          <w:rFonts w:ascii="Times New Roman" w:hAnsi="Times New Roman"/>
          <w:sz w:val="24"/>
          <w:szCs w:val="24"/>
        </w:rPr>
        <w:t>ovlast</w:t>
      </w:r>
      <w:proofErr w:type="spellEnd"/>
      <w:r>
        <w:rPr>
          <w:rFonts w:ascii="Times New Roman" w:hAnsi="Times New Roman"/>
          <w:sz w:val="24"/>
          <w:szCs w:val="24"/>
        </w:rPr>
        <w:t xml:space="preserve"> </w:t>
      </w:r>
      <w:proofErr w:type="spellStart"/>
      <w:r>
        <w:rPr>
          <w:rFonts w:ascii="Times New Roman" w:hAnsi="Times New Roman"/>
          <w:sz w:val="24"/>
          <w:szCs w:val="24"/>
        </w:rPr>
        <w:t>dana</w:t>
      </w:r>
      <w:proofErr w:type="spellEnd"/>
      <w:r>
        <w:rPr>
          <w:rFonts w:ascii="Times New Roman" w:hAnsi="Times New Roman"/>
          <w:sz w:val="24"/>
          <w:szCs w:val="24"/>
        </w:rPr>
        <w:t xml:space="preserve"> u </w:t>
      </w:r>
      <w:proofErr w:type="spellStart"/>
      <w:r>
        <w:rPr>
          <w:rFonts w:ascii="Times New Roman" w:hAnsi="Times New Roman"/>
          <w:sz w:val="24"/>
          <w:szCs w:val="24"/>
        </w:rPr>
        <w:t>nadležnost</w:t>
      </w:r>
      <w:proofErr w:type="spellEnd"/>
      <w:r>
        <w:rPr>
          <w:rFonts w:ascii="Times New Roman" w:hAnsi="Times New Roman"/>
          <w:sz w:val="24"/>
          <w:szCs w:val="24"/>
        </w:rPr>
        <w:t xml:space="preserve">, </w:t>
      </w:r>
      <w:proofErr w:type="spellStart"/>
      <w:r>
        <w:rPr>
          <w:rFonts w:ascii="Times New Roman" w:hAnsi="Times New Roman"/>
          <w:sz w:val="24"/>
          <w:szCs w:val="24"/>
        </w:rPr>
        <w:t>odnosno</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suvlasnike</w:t>
      </w:r>
      <w:proofErr w:type="spellEnd"/>
      <w:r>
        <w:rPr>
          <w:rFonts w:ascii="Times New Roman" w:hAnsi="Times New Roman"/>
          <w:sz w:val="24"/>
          <w:szCs w:val="24"/>
        </w:rPr>
        <w:t xml:space="preserve"> i </w:t>
      </w:r>
      <w:proofErr w:type="spellStart"/>
      <w:r>
        <w:rPr>
          <w:rFonts w:ascii="Times New Roman" w:hAnsi="Times New Roman"/>
          <w:sz w:val="24"/>
          <w:szCs w:val="24"/>
        </w:rPr>
        <w:t>nositelje</w:t>
      </w:r>
      <w:proofErr w:type="spellEnd"/>
      <w:r>
        <w:rPr>
          <w:rFonts w:ascii="Times New Roman" w:hAnsi="Times New Roman"/>
          <w:sz w:val="24"/>
          <w:szCs w:val="24"/>
        </w:rPr>
        <w:t xml:space="preserve"> </w:t>
      </w:r>
      <w:proofErr w:type="spellStart"/>
      <w:r>
        <w:rPr>
          <w:rFonts w:ascii="Times New Roman" w:hAnsi="Times New Roman"/>
          <w:sz w:val="24"/>
          <w:szCs w:val="24"/>
        </w:rPr>
        <w:t>drugih</w:t>
      </w:r>
      <w:proofErr w:type="spellEnd"/>
      <w:r>
        <w:rPr>
          <w:rFonts w:ascii="Times New Roman" w:hAnsi="Times New Roman"/>
          <w:sz w:val="24"/>
          <w:szCs w:val="24"/>
        </w:rPr>
        <w:t xml:space="preserve"> </w:t>
      </w:r>
      <w:proofErr w:type="spellStart"/>
      <w:r>
        <w:rPr>
          <w:rFonts w:ascii="Times New Roman" w:hAnsi="Times New Roman"/>
          <w:sz w:val="24"/>
          <w:szCs w:val="24"/>
        </w:rPr>
        <w:t>stvarnih</w:t>
      </w:r>
      <w:proofErr w:type="spellEnd"/>
      <w:r>
        <w:rPr>
          <w:rFonts w:ascii="Times New Roman" w:hAnsi="Times New Roman"/>
          <w:sz w:val="24"/>
          <w:szCs w:val="24"/>
        </w:rPr>
        <w:t xml:space="preserve"> </w:t>
      </w:r>
      <w:proofErr w:type="spellStart"/>
      <w:r>
        <w:rPr>
          <w:rFonts w:ascii="Times New Roman" w:hAnsi="Times New Roman"/>
          <w:sz w:val="24"/>
          <w:szCs w:val="24"/>
        </w:rPr>
        <w:t>prava</w:t>
      </w:r>
      <w:proofErr w:type="spellEnd"/>
      <w:r>
        <w:rPr>
          <w:rFonts w:ascii="Times New Roman" w:hAnsi="Times New Roman"/>
          <w:sz w:val="24"/>
          <w:szCs w:val="24"/>
        </w:rPr>
        <w:t xml:space="preserve"> na </w:t>
      </w:r>
      <w:proofErr w:type="spellStart"/>
      <w:r>
        <w:rPr>
          <w:rFonts w:ascii="Times New Roman" w:hAnsi="Times New Roman"/>
          <w:sz w:val="24"/>
          <w:szCs w:val="24"/>
        </w:rPr>
        <w:t>nekretninama</w:t>
      </w:r>
      <w:proofErr w:type="spellEnd"/>
      <w:r>
        <w:rPr>
          <w:rFonts w:ascii="Times New Roman" w:hAnsi="Times New Roman"/>
          <w:sz w:val="24"/>
          <w:szCs w:val="24"/>
        </w:rPr>
        <w:t xml:space="preserve"> i </w:t>
      </w:r>
      <w:proofErr w:type="spellStart"/>
      <w:r>
        <w:rPr>
          <w:rFonts w:ascii="Times New Roman" w:hAnsi="Times New Roman"/>
          <w:sz w:val="24"/>
          <w:szCs w:val="24"/>
        </w:rPr>
        <w:t>ostalim</w:t>
      </w:r>
      <w:proofErr w:type="spellEnd"/>
      <w:r>
        <w:rPr>
          <w:rFonts w:ascii="Times New Roman" w:hAnsi="Times New Roman"/>
          <w:sz w:val="24"/>
          <w:szCs w:val="24"/>
        </w:rPr>
        <w:t xml:space="preserve"> </w:t>
      </w:r>
      <w:proofErr w:type="spellStart"/>
      <w:r>
        <w:rPr>
          <w:rFonts w:ascii="Times New Roman" w:hAnsi="Times New Roman"/>
          <w:sz w:val="24"/>
          <w:szCs w:val="24"/>
        </w:rPr>
        <w:t>pojavnim</w:t>
      </w:r>
      <w:proofErr w:type="spellEnd"/>
      <w:r>
        <w:rPr>
          <w:rFonts w:ascii="Times New Roman" w:hAnsi="Times New Roman"/>
          <w:sz w:val="24"/>
          <w:szCs w:val="24"/>
        </w:rPr>
        <w:t xml:space="preserve"> </w:t>
      </w:r>
      <w:proofErr w:type="spellStart"/>
      <w:r>
        <w:rPr>
          <w:rFonts w:ascii="Times New Roman" w:hAnsi="Times New Roman"/>
          <w:sz w:val="24"/>
          <w:szCs w:val="24"/>
        </w:rPr>
        <w:t>oblicima</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w:t>
      </w:r>
      <w:proofErr w:type="spellStart"/>
      <w:r>
        <w:rPr>
          <w:rFonts w:ascii="Times New Roman" w:hAnsi="Times New Roman"/>
          <w:sz w:val="24"/>
          <w:szCs w:val="24"/>
        </w:rPr>
        <w:t>Predvidljivost</w:t>
      </w:r>
      <w:proofErr w:type="spellEnd"/>
      <w:r>
        <w:rPr>
          <w:rFonts w:ascii="Times New Roman" w:hAnsi="Times New Roman"/>
          <w:sz w:val="24"/>
          <w:szCs w:val="24"/>
        </w:rPr>
        <w:t xml:space="preserve"> </w:t>
      </w:r>
      <w:proofErr w:type="spellStart"/>
      <w:r>
        <w:rPr>
          <w:rFonts w:ascii="Times New Roman" w:hAnsi="Times New Roman"/>
          <w:sz w:val="24"/>
          <w:szCs w:val="24"/>
        </w:rPr>
        <w:t>upravljanja</w:t>
      </w:r>
      <w:proofErr w:type="spellEnd"/>
      <w:r>
        <w:rPr>
          <w:rFonts w:ascii="Times New Roman" w:hAnsi="Times New Roman"/>
          <w:sz w:val="24"/>
          <w:szCs w:val="24"/>
        </w:rPr>
        <w:t xml:space="preserve"> i </w:t>
      </w:r>
      <w:proofErr w:type="spellStart"/>
      <w:r>
        <w:rPr>
          <w:rFonts w:ascii="Times New Roman" w:hAnsi="Times New Roman"/>
          <w:sz w:val="24"/>
          <w:szCs w:val="24"/>
        </w:rPr>
        <w:t>raspolaganja</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ostvaruje</w:t>
      </w:r>
      <w:proofErr w:type="spellEnd"/>
      <w:r>
        <w:rPr>
          <w:rFonts w:ascii="Times New Roman" w:hAnsi="Times New Roman"/>
          <w:sz w:val="24"/>
          <w:szCs w:val="24"/>
        </w:rPr>
        <w:t xml:space="preserve"> se </w:t>
      </w:r>
      <w:proofErr w:type="spellStart"/>
      <w:r>
        <w:rPr>
          <w:rFonts w:ascii="Times New Roman" w:hAnsi="Times New Roman"/>
          <w:sz w:val="24"/>
          <w:szCs w:val="24"/>
        </w:rPr>
        <w:t>načelno</w:t>
      </w:r>
      <w:proofErr w:type="spellEnd"/>
      <w:r>
        <w:rPr>
          <w:rFonts w:ascii="Times New Roman" w:hAnsi="Times New Roman"/>
          <w:sz w:val="24"/>
          <w:szCs w:val="24"/>
        </w:rPr>
        <w:t xml:space="preserve"> </w:t>
      </w:r>
      <w:proofErr w:type="spellStart"/>
      <w:r>
        <w:rPr>
          <w:rFonts w:ascii="Times New Roman" w:hAnsi="Times New Roman"/>
          <w:sz w:val="24"/>
          <w:szCs w:val="24"/>
        </w:rPr>
        <w:t>jednakim</w:t>
      </w:r>
      <w:proofErr w:type="spellEnd"/>
      <w:r>
        <w:rPr>
          <w:rFonts w:ascii="Times New Roman" w:hAnsi="Times New Roman"/>
          <w:sz w:val="24"/>
          <w:szCs w:val="24"/>
        </w:rPr>
        <w:t xml:space="preserve"> </w:t>
      </w:r>
      <w:proofErr w:type="spellStart"/>
      <w:r>
        <w:rPr>
          <w:rFonts w:ascii="Times New Roman" w:hAnsi="Times New Roman"/>
          <w:sz w:val="24"/>
          <w:szCs w:val="24"/>
        </w:rPr>
        <w:t>postupanjem</w:t>
      </w:r>
      <w:proofErr w:type="spellEnd"/>
      <w:r>
        <w:rPr>
          <w:rFonts w:ascii="Times New Roman" w:hAnsi="Times New Roman"/>
          <w:sz w:val="24"/>
          <w:szCs w:val="24"/>
        </w:rPr>
        <w:t xml:space="preserve"> u </w:t>
      </w:r>
      <w:proofErr w:type="spellStart"/>
      <w:r>
        <w:rPr>
          <w:rFonts w:ascii="Times New Roman" w:hAnsi="Times New Roman"/>
          <w:sz w:val="24"/>
          <w:szCs w:val="24"/>
        </w:rPr>
        <w:t>istim</w:t>
      </w:r>
      <w:proofErr w:type="spellEnd"/>
      <w:r>
        <w:rPr>
          <w:rFonts w:ascii="Times New Roman" w:hAnsi="Times New Roman"/>
          <w:sz w:val="24"/>
          <w:szCs w:val="24"/>
        </w:rPr>
        <w:t xml:space="preserve"> </w:t>
      </w:r>
      <w:proofErr w:type="spellStart"/>
      <w:r>
        <w:rPr>
          <w:rFonts w:ascii="Times New Roman" w:hAnsi="Times New Roman"/>
          <w:sz w:val="24"/>
          <w:szCs w:val="24"/>
        </w:rPr>
        <w:t>ili</w:t>
      </w:r>
      <w:proofErr w:type="spellEnd"/>
      <w:r>
        <w:rPr>
          <w:rFonts w:ascii="Times New Roman" w:hAnsi="Times New Roman"/>
          <w:sz w:val="24"/>
          <w:szCs w:val="24"/>
        </w:rPr>
        <w:t xml:space="preserve"> </w:t>
      </w:r>
      <w:proofErr w:type="spellStart"/>
      <w:r>
        <w:rPr>
          <w:rFonts w:ascii="Times New Roman" w:hAnsi="Times New Roman"/>
          <w:sz w:val="24"/>
          <w:szCs w:val="24"/>
        </w:rPr>
        <w:t>sličnim</w:t>
      </w:r>
      <w:proofErr w:type="spellEnd"/>
      <w:r>
        <w:rPr>
          <w:rFonts w:ascii="Times New Roman" w:hAnsi="Times New Roman"/>
          <w:sz w:val="24"/>
          <w:szCs w:val="24"/>
        </w:rPr>
        <w:t xml:space="preserve"> </w:t>
      </w:r>
      <w:proofErr w:type="spellStart"/>
      <w:r>
        <w:rPr>
          <w:rFonts w:ascii="Times New Roman" w:hAnsi="Times New Roman"/>
          <w:sz w:val="24"/>
          <w:szCs w:val="24"/>
        </w:rPr>
        <w:t>slučajevima</w:t>
      </w:r>
      <w:proofErr w:type="spellEnd"/>
      <w:r>
        <w:rPr>
          <w:rFonts w:ascii="Times New Roman" w:hAnsi="Times New Roman"/>
          <w:sz w:val="24"/>
          <w:szCs w:val="24"/>
        </w:rPr>
        <w:t>.</w:t>
      </w:r>
    </w:p>
    <w:p w14:paraId="68869DF7"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lastRenderedPageBreak/>
        <w:t>Temeljni</w:t>
      </w:r>
      <w:proofErr w:type="spellEnd"/>
      <w:r>
        <w:rPr>
          <w:rFonts w:ascii="Times New Roman" w:hAnsi="Times New Roman"/>
          <w:sz w:val="24"/>
          <w:szCs w:val="24"/>
        </w:rPr>
        <w:t xml:space="preserve"> </w:t>
      </w:r>
      <w:proofErr w:type="spellStart"/>
      <w:r>
        <w:rPr>
          <w:rFonts w:ascii="Times New Roman" w:hAnsi="Times New Roman"/>
          <w:sz w:val="24"/>
          <w:szCs w:val="24"/>
        </w:rPr>
        <w:t>cilj</w:t>
      </w:r>
      <w:proofErr w:type="spellEnd"/>
      <w:r>
        <w:rPr>
          <w:rFonts w:ascii="Times New Roman" w:hAnsi="Times New Roman"/>
          <w:sz w:val="24"/>
          <w:szCs w:val="24"/>
        </w:rPr>
        <w:t xml:space="preserve"> </w:t>
      </w:r>
      <w:proofErr w:type="spellStart"/>
      <w:r>
        <w:rPr>
          <w:rFonts w:ascii="Times New Roman" w:hAnsi="Times New Roman"/>
          <w:sz w:val="24"/>
          <w:szCs w:val="24"/>
        </w:rPr>
        <w:t>jest</w:t>
      </w:r>
      <w:proofErr w:type="spellEnd"/>
      <w:r>
        <w:rPr>
          <w:rFonts w:ascii="Times New Roman" w:hAnsi="Times New Roman"/>
          <w:sz w:val="24"/>
          <w:szCs w:val="24"/>
        </w:rPr>
        <w:t xml:space="preserve"> </w:t>
      </w:r>
      <w:proofErr w:type="spellStart"/>
      <w:r>
        <w:rPr>
          <w:rFonts w:ascii="Times New Roman" w:hAnsi="Times New Roman"/>
          <w:sz w:val="24"/>
          <w:szCs w:val="24"/>
        </w:rPr>
        <w:t>učinkovito</w:t>
      </w:r>
      <w:proofErr w:type="spellEnd"/>
      <w:r>
        <w:rPr>
          <w:rFonts w:ascii="Times New Roman" w:hAnsi="Times New Roman"/>
          <w:sz w:val="24"/>
          <w:szCs w:val="24"/>
        </w:rPr>
        <w:t xml:space="preserve"> </w:t>
      </w:r>
      <w:proofErr w:type="spellStart"/>
      <w:r>
        <w:rPr>
          <w:rFonts w:ascii="Times New Roman" w:hAnsi="Times New Roman"/>
          <w:sz w:val="24"/>
          <w:szCs w:val="24"/>
        </w:rPr>
        <w:t>upravljati</w:t>
      </w:r>
      <w:proofErr w:type="spellEnd"/>
      <w:r>
        <w:rPr>
          <w:rFonts w:ascii="Times New Roman" w:hAnsi="Times New Roman"/>
          <w:sz w:val="24"/>
          <w:szCs w:val="24"/>
        </w:rPr>
        <w:t xml:space="preserve"> </w:t>
      </w:r>
      <w:proofErr w:type="spellStart"/>
      <w:r>
        <w:rPr>
          <w:rFonts w:ascii="Times New Roman" w:hAnsi="Times New Roman"/>
          <w:sz w:val="24"/>
          <w:szCs w:val="24"/>
        </w:rPr>
        <w:t>svim</w:t>
      </w:r>
      <w:proofErr w:type="spellEnd"/>
      <w:r>
        <w:rPr>
          <w:rFonts w:ascii="Times New Roman" w:hAnsi="Times New Roman"/>
          <w:sz w:val="24"/>
          <w:szCs w:val="24"/>
        </w:rPr>
        <w:t xml:space="preserve"> </w:t>
      </w:r>
      <w:proofErr w:type="spellStart"/>
      <w:r>
        <w:rPr>
          <w:rFonts w:ascii="Times New Roman" w:hAnsi="Times New Roman"/>
          <w:sz w:val="24"/>
          <w:szCs w:val="24"/>
        </w:rPr>
        <w:t>oblicima</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prema</w:t>
      </w:r>
      <w:proofErr w:type="spellEnd"/>
      <w:r>
        <w:rPr>
          <w:rFonts w:ascii="Times New Roman" w:hAnsi="Times New Roman"/>
          <w:sz w:val="24"/>
          <w:szCs w:val="24"/>
        </w:rPr>
        <w:t xml:space="preserve"> </w:t>
      </w:r>
      <w:proofErr w:type="spellStart"/>
      <w:r>
        <w:rPr>
          <w:rFonts w:ascii="Times New Roman" w:hAnsi="Times New Roman"/>
          <w:sz w:val="24"/>
          <w:szCs w:val="24"/>
        </w:rPr>
        <w:t>načelu</w:t>
      </w:r>
      <w:proofErr w:type="spellEnd"/>
      <w:r>
        <w:rPr>
          <w:rFonts w:ascii="Times New Roman" w:hAnsi="Times New Roman"/>
          <w:sz w:val="24"/>
          <w:szCs w:val="24"/>
        </w:rPr>
        <w:t xml:space="preserve"> </w:t>
      </w:r>
      <w:proofErr w:type="spellStart"/>
      <w:r>
        <w:rPr>
          <w:rFonts w:ascii="Times New Roman" w:hAnsi="Times New Roman"/>
          <w:sz w:val="24"/>
          <w:szCs w:val="24"/>
        </w:rPr>
        <w:t>učinkovitosti</w:t>
      </w:r>
      <w:proofErr w:type="spellEnd"/>
      <w:r>
        <w:rPr>
          <w:rFonts w:ascii="Times New Roman" w:hAnsi="Times New Roman"/>
          <w:sz w:val="24"/>
          <w:szCs w:val="24"/>
        </w:rPr>
        <w:t xml:space="preserve"> </w:t>
      </w:r>
      <w:proofErr w:type="spellStart"/>
      <w:r>
        <w:rPr>
          <w:rFonts w:ascii="Times New Roman" w:hAnsi="Times New Roman"/>
          <w:sz w:val="24"/>
          <w:szCs w:val="24"/>
        </w:rPr>
        <w:t>odnosno</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načelu</w:t>
      </w:r>
      <w:proofErr w:type="spellEnd"/>
      <w:r>
        <w:rPr>
          <w:rFonts w:ascii="Times New Roman" w:hAnsi="Times New Roman"/>
          <w:sz w:val="24"/>
          <w:szCs w:val="24"/>
        </w:rPr>
        <w:t xml:space="preserve"> </w:t>
      </w:r>
      <w:proofErr w:type="spellStart"/>
      <w:r>
        <w:rPr>
          <w:rFonts w:ascii="Times New Roman" w:hAnsi="Times New Roman"/>
          <w:sz w:val="24"/>
          <w:szCs w:val="24"/>
        </w:rPr>
        <w:t>dobrog</w:t>
      </w:r>
      <w:proofErr w:type="spellEnd"/>
      <w:r>
        <w:rPr>
          <w:rFonts w:ascii="Times New Roman" w:hAnsi="Times New Roman"/>
          <w:sz w:val="24"/>
          <w:szCs w:val="24"/>
        </w:rPr>
        <w:t xml:space="preserve"> </w:t>
      </w:r>
      <w:proofErr w:type="spellStart"/>
      <w:r>
        <w:rPr>
          <w:rFonts w:ascii="Times New Roman" w:hAnsi="Times New Roman"/>
          <w:sz w:val="24"/>
          <w:szCs w:val="24"/>
        </w:rPr>
        <w:t>gospodara</w:t>
      </w:r>
      <w:proofErr w:type="spellEnd"/>
      <w:r>
        <w:rPr>
          <w:rFonts w:ascii="Times New Roman" w:hAnsi="Times New Roman"/>
          <w:sz w:val="24"/>
          <w:szCs w:val="24"/>
        </w:rPr>
        <w:t xml:space="preserve"> u </w:t>
      </w:r>
      <w:proofErr w:type="spellStart"/>
      <w:r>
        <w:rPr>
          <w:rFonts w:ascii="Times New Roman" w:hAnsi="Times New Roman"/>
          <w:sz w:val="24"/>
          <w:szCs w:val="24"/>
        </w:rPr>
        <w:t>upravljanju</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U tu </w:t>
      </w:r>
      <w:proofErr w:type="spellStart"/>
      <w:r>
        <w:rPr>
          <w:rFonts w:ascii="Times New Roman" w:hAnsi="Times New Roman"/>
          <w:sz w:val="24"/>
          <w:szCs w:val="24"/>
        </w:rPr>
        <w:t>svrhu</w:t>
      </w:r>
      <w:proofErr w:type="spellEnd"/>
      <w:r>
        <w:rPr>
          <w:rFonts w:ascii="Times New Roman" w:hAnsi="Times New Roman"/>
          <w:sz w:val="24"/>
          <w:szCs w:val="24"/>
        </w:rPr>
        <w:t xml:space="preserve"> </w:t>
      </w:r>
      <w:proofErr w:type="spellStart"/>
      <w:r>
        <w:rPr>
          <w:rFonts w:ascii="Times New Roman" w:hAnsi="Times New Roman"/>
          <w:sz w:val="24"/>
          <w:szCs w:val="24"/>
        </w:rPr>
        <w:t>potrebno</w:t>
      </w:r>
      <w:proofErr w:type="spellEnd"/>
      <w:r>
        <w:rPr>
          <w:rFonts w:ascii="Times New Roman" w:hAnsi="Times New Roman"/>
          <w:sz w:val="24"/>
          <w:szCs w:val="24"/>
        </w:rPr>
        <w:t xml:space="preserve"> je </w:t>
      </w:r>
      <w:proofErr w:type="spellStart"/>
      <w:r>
        <w:rPr>
          <w:rFonts w:ascii="Times New Roman" w:hAnsi="Times New Roman"/>
          <w:sz w:val="24"/>
          <w:szCs w:val="24"/>
        </w:rPr>
        <w:t>aktivirati</w:t>
      </w:r>
      <w:proofErr w:type="spellEnd"/>
      <w:r>
        <w:rPr>
          <w:rFonts w:ascii="Times New Roman" w:hAnsi="Times New Roman"/>
          <w:sz w:val="24"/>
          <w:szCs w:val="24"/>
        </w:rPr>
        <w:t xml:space="preserve"> </w:t>
      </w:r>
      <w:proofErr w:type="spellStart"/>
      <w:r>
        <w:rPr>
          <w:rFonts w:ascii="Times New Roman" w:hAnsi="Times New Roman"/>
          <w:sz w:val="24"/>
          <w:szCs w:val="24"/>
        </w:rPr>
        <w:t>nekretnine</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i </w:t>
      </w:r>
      <w:proofErr w:type="spellStart"/>
      <w:r>
        <w:rPr>
          <w:rFonts w:ascii="Times New Roman" w:hAnsi="Times New Roman"/>
          <w:sz w:val="24"/>
          <w:szCs w:val="24"/>
        </w:rPr>
        <w:t>staviti</w:t>
      </w:r>
      <w:proofErr w:type="spellEnd"/>
      <w:r>
        <w:rPr>
          <w:rFonts w:ascii="Times New Roman" w:hAnsi="Times New Roman"/>
          <w:sz w:val="24"/>
          <w:szCs w:val="24"/>
        </w:rPr>
        <w:t xml:space="preserve"> </w:t>
      </w:r>
      <w:proofErr w:type="spellStart"/>
      <w:r>
        <w:rPr>
          <w:rFonts w:ascii="Times New Roman" w:hAnsi="Times New Roman"/>
          <w:sz w:val="24"/>
          <w:szCs w:val="24"/>
        </w:rPr>
        <w:t>ih</w:t>
      </w:r>
      <w:proofErr w:type="spellEnd"/>
      <w:r>
        <w:rPr>
          <w:rFonts w:ascii="Times New Roman" w:hAnsi="Times New Roman"/>
          <w:sz w:val="24"/>
          <w:szCs w:val="24"/>
        </w:rPr>
        <w:t xml:space="preserve"> u </w:t>
      </w:r>
      <w:proofErr w:type="spellStart"/>
      <w:r>
        <w:rPr>
          <w:rFonts w:ascii="Times New Roman" w:hAnsi="Times New Roman"/>
          <w:sz w:val="24"/>
          <w:szCs w:val="24"/>
        </w:rPr>
        <w:t>funkciju</w:t>
      </w:r>
      <w:proofErr w:type="spellEnd"/>
      <w:r>
        <w:rPr>
          <w:rFonts w:ascii="Times New Roman" w:hAnsi="Times New Roman"/>
          <w:sz w:val="24"/>
          <w:szCs w:val="24"/>
        </w:rPr>
        <w:t xml:space="preserve"> </w:t>
      </w:r>
      <w:proofErr w:type="spellStart"/>
      <w:r>
        <w:rPr>
          <w:rFonts w:ascii="Times New Roman" w:hAnsi="Times New Roman"/>
          <w:sz w:val="24"/>
          <w:szCs w:val="24"/>
        </w:rPr>
        <w:t>gospodarskoga</w:t>
      </w:r>
      <w:proofErr w:type="spellEnd"/>
      <w:r>
        <w:rPr>
          <w:rFonts w:ascii="Times New Roman" w:hAnsi="Times New Roman"/>
          <w:sz w:val="24"/>
          <w:szCs w:val="24"/>
        </w:rPr>
        <w:t xml:space="preserve"> </w:t>
      </w:r>
      <w:proofErr w:type="spellStart"/>
      <w:r>
        <w:rPr>
          <w:rFonts w:ascii="Times New Roman" w:hAnsi="Times New Roman"/>
          <w:sz w:val="24"/>
          <w:szCs w:val="24"/>
        </w:rPr>
        <w:t>razvoja</w:t>
      </w:r>
      <w:proofErr w:type="spellEnd"/>
      <w:r>
        <w:rPr>
          <w:rFonts w:ascii="Times New Roman" w:hAnsi="Times New Roman"/>
          <w:sz w:val="24"/>
          <w:szCs w:val="24"/>
        </w:rPr>
        <w:t>.</w:t>
      </w:r>
    </w:p>
    <w:p w14:paraId="0F66F5A2"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Osnovna</w:t>
      </w:r>
      <w:proofErr w:type="spellEnd"/>
      <w:r>
        <w:rPr>
          <w:rFonts w:ascii="Times New Roman" w:hAnsi="Times New Roman"/>
          <w:sz w:val="24"/>
          <w:szCs w:val="24"/>
        </w:rPr>
        <w:t xml:space="preserve"> </w:t>
      </w:r>
      <w:proofErr w:type="spellStart"/>
      <w:r>
        <w:rPr>
          <w:rFonts w:ascii="Times New Roman" w:hAnsi="Times New Roman"/>
          <w:sz w:val="24"/>
          <w:szCs w:val="24"/>
        </w:rPr>
        <w:t>pretpostavka</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promjene</w:t>
      </w:r>
      <w:proofErr w:type="spellEnd"/>
      <w:r>
        <w:rPr>
          <w:rFonts w:ascii="Times New Roman" w:hAnsi="Times New Roman"/>
          <w:sz w:val="24"/>
          <w:szCs w:val="24"/>
        </w:rPr>
        <w:t xml:space="preserve"> u </w:t>
      </w:r>
      <w:proofErr w:type="spellStart"/>
      <w:r>
        <w:rPr>
          <w:rFonts w:ascii="Times New Roman" w:hAnsi="Times New Roman"/>
          <w:sz w:val="24"/>
          <w:szCs w:val="24"/>
        </w:rPr>
        <w:t>učinkovitijem</w:t>
      </w:r>
      <w:proofErr w:type="spellEnd"/>
      <w:r>
        <w:rPr>
          <w:rFonts w:ascii="Times New Roman" w:hAnsi="Times New Roman"/>
          <w:sz w:val="24"/>
          <w:szCs w:val="24"/>
        </w:rPr>
        <w:t xml:space="preserve"> </w:t>
      </w:r>
      <w:proofErr w:type="spellStart"/>
      <w:r>
        <w:rPr>
          <w:rFonts w:ascii="Times New Roman" w:hAnsi="Times New Roman"/>
          <w:sz w:val="24"/>
          <w:szCs w:val="24"/>
        </w:rPr>
        <w:t>korištenju</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jest</w:t>
      </w:r>
      <w:proofErr w:type="spellEnd"/>
      <w:r>
        <w:rPr>
          <w:rFonts w:ascii="Times New Roman" w:hAnsi="Times New Roman"/>
          <w:sz w:val="24"/>
          <w:szCs w:val="24"/>
        </w:rPr>
        <w:t xml:space="preserve"> </w:t>
      </w:r>
      <w:proofErr w:type="spellStart"/>
      <w:r>
        <w:rPr>
          <w:rFonts w:ascii="Times New Roman" w:hAnsi="Times New Roman"/>
          <w:sz w:val="24"/>
          <w:szCs w:val="24"/>
        </w:rPr>
        <w:t>jačanje</w:t>
      </w:r>
      <w:proofErr w:type="spellEnd"/>
      <w:r>
        <w:rPr>
          <w:rFonts w:ascii="Times New Roman" w:hAnsi="Times New Roman"/>
          <w:sz w:val="24"/>
          <w:szCs w:val="24"/>
        </w:rPr>
        <w:t xml:space="preserve"> </w:t>
      </w:r>
      <w:proofErr w:type="spellStart"/>
      <w:r>
        <w:rPr>
          <w:rFonts w:ascii="Times New Roman" w:hAnsi="Times New Roman"/>
          <w:sz w:val="24"/>
          <w:szCs w:val="24"/>
        </w:rPr>
        <w:t>svijesti</w:t>
      </w:r>
      <w:proofErr w:type="spellEnd"/>
      <w:r>
        <w:rPr>
          <w:rFonts w:ascii="Times New Roman" w:hAnsi="Times New Roman"/>
          <w:sz w:val="24"/>
          <w:szCs w:val="24"/>
        </w:rPr>
        <w:t xml:space="preserve"> da </w:t>
      </w:r>
      <w:proofErr w:type="spellStart"/>
      <w:r>
        <w:rPr>
          <w:rFonts w:ascii="Times New Roman" w:hAnsi="Times New Roman"/>
          <w:sz w:val="24"/>
          <w:szCs w:val="24"/>
        </w:rPr>
        <w:t>imovina</w:t>
      </w:r>
      <w:proofErr w:type="spellEnd"/>
      <w:r>
        <w:rPr>
          <w:rFonts w:ascii="Times New Roman" w:hAnsi="Times New Roman"/>
          <w:sz w:val="24"/>
          <w:szCs w:val="24"/>
        </w:rPr>
        <w:t xml:space="preserve"> </w:t>
      </w:r>
      <w:proofErr w:type="spellStart"/>
      <w:r>
        <w:rPr>
          <w:rFonts w:ascii="Times New Roman" w:hAnsi="Times New Roman"/>
          <w:sz w:val="24"/>
          <w:szCs w:val="24"/>
        </w:rPr>
        <w:t>mora</w:t>
      </w:r>
      <w:proofErr w:type="spellEnd"/>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sz w:val="24"/>
          <w:szCs w:val="24"/>
        </w:rPr>
        <w:t xml:space="preserve"> u </w:t>
      </w:r>
      <w:proofErr w:type="spellStart"/>
      <w:r>
        <w:rPr>
          <w:rFonts w:ascii="Times New Roman" w:hAnsi="Times New Roman"/>
          <w:sz w:val="24"/>
          <w:szCs w:val="24"/>
        </w:rPr>
        <w:t>funkciji</w:t>
      </w:r>
      <w:proofErr w:type="spellEnd"/>
      <w:r>
        <w:rPr>
          <w:rFonts w:ascii="Times New Roman" w:hAnsi="Times New Roman"/>
          <w:sz w:val="24"/>
          <w:szCs w:val="24"/>
        </w:rPr>
        <w:t xml:space="preserve"> </w:t>
      </w:r>
      <w:proofErr w:type="spellStart"/>
      <w:r>
        <w:rPr>
          <w:rFonts w:ascii="Times New Roman" w:hAnsi="Times New Roman"/>
          <w:sz w:val="24"/>
          <w:szCs w:val="24"/>
        </w:rPr>
        <w:t>stvaranja</w:t>
      </w:r>
      <w:proofErr w:type="spellEnd"/>
      <w:r>
        <w:rPr>
          <w:rFonts w:ascii="Times New Roman" w:hAnsi="Times New Roman"/>
          <w:sz w:val="24"/>
          <w:szCs w:val="24"/>
        </w:rPr>
        <w:t xml:space="preserve"> </w:t>
      </w:r>
      <w:proofErr w:type="spellStart"/>
      <w:r>
        <w:rPr>
          <w:rFonts w:ascii="Times New Roman" w:hAnsi="Times New Roman"/>
          <w:sz w:val="24"/>
          <w:szCs w:val="24"/>
        </w:rPr>
        <w:t>novih</w:t>
      </w:r>
      <w:proofErr w:type="spellEnd"/>
      <w:r>
        <w:rPr>
          <w:rFonts w:ascii="Times New Roman" w:hAnsi="Times New Roman"/>
          <w:sz w:val="24"/>
          <w:szCs w:val="24"/>
        </w:rPr>
        <w:t xml:space="preserve"> i </w:t>
      </w:r>
      <w:proofErr w:type="spellStart"/>
      <w:r>
        <w:rPr>
          <w:rFonts w:ascii="Times New Roman" w:hAnsi="Times New Roman"/>
          <w:sz w:val="24"/>
          <w:szCs w:val="24"/>
        </w:rPr>
        <w:t>dodanih</w:t>
      </w:r>
      <w:proofErr w:type="spellEnd"/>
      <w:r>
        <w:rPr>
          <w:rFonts w:ascii="Times New Roman" w:hAnsi="Times New Roman"/>
          <w:sz w:val="24"/>
          <w:szCs w:val="24"/>
        </w:rPr>
        <w:t xml:space="preserve"> </w:t>
      </w:r>
      <w:proofErr w:type="spellStart"/>
      <w:r>
        <w:rPr>
          <w:rFonts w:ascii="Times New Roman" w:hAnsi="Times New Roman"/>
          <w:sz w:val="24"/>
          <w:szCs w:val="24"/>
        </w:rPr>
        <w:t>vrijednosti</w:t>
      </w:r>
      <w:proofErr w:type="spellEnd"/>
      <w:r>
        <w:rPr>
          <w:rFonts w:ascii="Times New Roman" w:hAnsi="Times New Roman"/>
          <w:sz w:val="24"/>
          <w:szCs w:val="24"/>
        </w:rPr>
        <w:t xml:space="preserve">, a ne </w:t>
      </w:r>
      <w:proofErr w:type="spellStart"/>
      <w:r>
        <w:rPr>
          <w:rFonts w:ascii="Times New Roman" w:hAnsi="Times New Roman"/>
          <w:sz w:val="24"/>
          <w:szCs w:val="24"/>
        </w:rPr>
        <w:t>trošak</w:t>
      </w:r>
      <w:proofErr w:type="spellEnd"/>
      <w:r>
        <w:rPr>
          <w:rFonts w:ascii="Times New Roman" w:hAnsi="Times New Roman"/>
          <w:sz w:val="24"/>
          <w:szCs w:val="24"/>
        </w:rPr>
        <w:t xml:space="preserve"> i </w:t>
      </w:r>
      <w:proofErr w:type="spellStart"/>
      <w:r>
        <w:rPr>
          <w:rFonts w:ascii="Times New Roman" w:hAnsi="Times New Roman"/>
          <w:sz w:val="24"/>
          <w:szCs w:val="24"/>
        </w:rPr>
        <w:t>teret</w:t>
      </w:r>
      <w:proofErr w:type="spellEnd"/>
      <w:r>
        <w:rPr>
          <w:rFonts w:ascii="Times New Roman" w:hAnsi="Times New Roman"/>
          <w:sz w:val="24"/>
          <w:szCs w:val="24"/>
        </w:rPr>
        <w:t xml:space="preserve"> </w:t>
      </w:r>
      <w:proofErr w:type="spellStart"/>
      <w:r>
        <w:rPr>
          <w:rFonts w:ascii="Times New Roman" w:hAnsi="Times New Roman"/>
          <w:sz w:val="24"/>
          <w:szCs w:val="24"/>
        </w:rPr>
        <w:t>koji</w:t>
      </w:r>
      <w:proofErr w:type="spellEnd"/>
      <w:r>
        <w:rPr>
          <w:rFonts w:ascii="Times New Roman" w:hAnsi="Times New Roman"/>
          <w:sz w:val="24"/>
          <w:szCs w:val="24"/>
        </w:rPr>
        <w:t xml:space="preserve"> </w:t>
      </w:r>
      <w:proofErr w:type="spellStart"/>
      <w:r>
        <w:rPr>
          <w:rFonts w:ascii="Times New Roman" w:hAnsi="Times New Roman"/>
          <w:sz w:val="24"/>
          <w:szCs w:val="24"/>
        </w:rPr>
        <w:t>opterećuje</w:t>
      </w:r>
      <w:proofErr w:type="spellEnd"/>
      <w:r>
        <w:rPr>
          <w:rFonts w:ascii="Times New Roman" w:hAnsi="Times New Roman"/>
          <w:sz w:val="24"/>
          <w:szCs w:val="24"/>
        </w:rPr>
        <w:t xml:space="preserve"> i </w:t>
      </w:r>
      <w:proofErr w:type="spellStart"/>
      <w:r>
        <w:rPr>
          <w:rFonts w:ascii="Times New Roman" w:hAnsi="Times New Roman"/>
          <w:sz w:val="24"/>
          <w:szCs w:val="24"/>
        </w:rPr>
        <w:t>koči</w:t>
      </w:r>
      <w:proofErr w:type="spellEnd"/>
      <w:r>
        <w:rPr>
          <w:rFonts w:ascii="Times New Roman" w:hAnsi="Times New Roman"/>
          <w:sz w:val="24"/>
          <w:szCs w:val="24"/>
        </w:rPr>
        <w:t xml:space="preserve"> </w:t>
      </w:r>
      <w:proofErr w:type="spellStart"/>
      <w:r>
        <w:rPr>
          <w:rFonts w:ascii="Times New Roman" w:hAnsi="Times New Roman"/>
          <w:sz w:val="24"/>
          <w:szCs w:val="24"/>
        </w:rPr>
        <w:t>razvoj</w:t>
      </w:r>
      <w:proofErr w:type="spellEnd"/>
      <w:r>
        <w:rPr>
          <w:rFonts w:ascii="Times New Roman" w:hAnsi="Times New Roman"/>
          <w:sz w:val="24"/>
          <w:szCs w:val="24"/>
        </w:rPr>
        <w:t>.</w:t>
      </w:r>
    </w:p>
    <w:p w14:paraId="7BEA06B7"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r>
        <w:rPr>
          <w:rFonts w:ascii="Times New Roman" w:hAnsi="Times New Roman"/>
          <w:sz w:val="24"/>
          <w:szCs w:val="24"/>
        </w:rPr>
        <w:t xml:space="preserve">Općina Cerna </w:t>
      </w:r>
      <w:proofErr w:type="spellStart"/>
      <w:r>
        <w:rPr>
          <w:rFonts w:ascii="Times New Roman" w:hAnsi="Times New Roman"/>
          <w:sz w:val="24"/>
          <w:szCs w:val="24"/>
        </w:rPr>
        <w:t>treba</w:t>
      </w:r>
      <w:proofErr w:type="spellEnd"/>
      <w:r>
        <w:rPr>
          <w:rFonts w:ascii="Times New Roman" w:hAnsi="Times New Roman"/>
          <w:sz w:val="24"/>
          <w:szCs w:val="24"/>
        </w:rPr>
        <w:t xml:space="preserve"> </w:t>
      </w:r>
      <w:proofErr w:type="spellStart"/>
      <w:r>
        <w:rPr>
          <w:rFonts w:ascii="Times New Roman" w:hAnsi="Times New Roman"/>
          <w:sz w:val="24"/>
          <w:szCs w:val="24"/>
        </w:rPr>
        <w:t>postupati</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dobar</w:t>
      </w:r>
      <w:proofErr w:type="spellEnd"/>
      <w:r>
        <w:rPr>
          <w:rFonts w:ascii="Times New Roman" w:hAnsi="Times New Roman"/>
          <w:sz w:val="24"/>
          <w:szCs w:val="24"/>
        </w:rPr>
        <w:t xml:space="preserve"> </w:t>
      </w:r>
      <w:proofErr w:type="spellStart"/>
      <w:r>
        <w:rPr>
          <w:rFonts w:ascii="Times New Roman" w:hAnsi="Times New Roman"/>
          <w:sz w:val="24"/>
          <w:szCs w:val="24"/>
        </w:rPr>
        <w:t>gospodar</w:t>
      </w:r>
      <w:proofErr w:type="spellEnd"/>
      <w:r>
        <w:rPr>
          <w:rFonts w:ascii="Times New Roman" w:hAnsi="Times New Roman"/>
          <w:sz w:val="24"/>
          <w:szCs w:val="24"/>
        </w:rPr>
        <w:t xml:space="preserve"> i </w:t>
      </w:r>
      <w:proofErr w:type="spellStart"/>
      <w:r>
        <w:rPr>
          <w:rFonts w:ascii="Times New Roman" w:hAnsi="Times New Roman"/>
          <w:sz w:val="24"/>
          <w:szCs w:val="24"/>
        </w:rPr>
        <w:t>pratiti</w:t>
      </w:r>
      <w:proofErr w:type="spellEnd"/>
      <w:r>
        <w:rPr>
          <w:rFonts w:ascii="Times New Roman" w:hAnsi="Times New Roman"/>
          <w:sz w:val="24"/>
          <w:szCs w:val="24"/>
        </w:rPr>
        <w:t xml:space="preserve"> </w:t>
      </w:r>
      <w:proofErr w:type="spellStart"/>
      <w:r>
        <w:rPr>
          <w:rFonts w:ascii="Times New Roman" w:hAnsi="Times New Roman"/>
          <w:sz w:val="24"/>
          <w:szCs w:val="24"/>
        </w:rPr>
        <w:t>preporuke</w:t>
      </w:r>
      <w:proofErr w:type="spellEnd"/>
      <w:r>
        <w:rPr>
          <w:rFonts w:ascii="Times New Roman" w:hAnsi="Times New Roman"/>
          <w:sz w:val="24"/>
          <w:szCs w:val="24"/>
        </w:rPr>
        <w:t xml:space="preserve"> </w:t>
      </w:r>
      <w:proofErr w:type="spellStart"/>
      <w:r>
        <w:rPr>
          <w:rFonts w:ascii="Times New Roman" w:hAnsi="Times New Roman"/>
          <w:sz w:val="24"/>
          <w:szCs w:val="24"/>
        </w:rPr>
        <w:t>nadležnih</w:t>
      </w:r>
      <w:proofErr w:type="spellEnd"/>
      <w:r>
        <w:rPr>
          <w:rFonts w:ascii="Times New Roman" w:hAnsi="Times New Roman"/>
          <w:sz w:val="24"/>
          <w:szCs w:val="24"/>
        </w:rPr>
        <w:t xml:space="preserve"> </w:t>
      </w:r>
      <w:proofErr w:type="spellStart"/>
      <w:r>
        <w:rPr>
          <w:rFonts w:ascii="Times New Roman" w:hAnsi="Times New Roman"/>
          <w:sz w:val="24"/>
          <w:szCs w:val="24"/>
        </w:rPr>
        <w:t>tijela</w:t>
      </w:r>
      <w:proofErr w:type="spellEnd"/>
      <w:r>
        <w:rPr>
          <w:rFonts w:ascii="Times New Roman" w:hAnsi="Times New Roman"/>
          <w:sz w:val="24"/>
          <w:szCs w:val="24"/>
        </w:rPr>
        <w:t xml:space="preserve"> </w:t>
      </w:r>
      <w:proofErr w:type="spellStart"/>
      <w:r>
        <w:rPr>
          <w:rFonts w:ascii="Times New Roman" w:hAnsi="Times New Roman"/>
          <w:sz w:val="24"/>
          <w:szCs w:val="24"/>
        </w:rPr>
        <w:t>državne</w:t>
      </w:r>
      <w:proofErr w:type="spellEnd"/>
      <w:r>
        <w:rPr>
          <w:rFonts w:ascii="Times New Roman" w:hAnsi="Times New Roman"/>
          <w:sz w:val="24"/>
          <w:szCs w:val="24"/>
        </w:rPr>
        <w:t xml:space="preserve"> </w:t>
      </w:r>
      <w:proofErr w:type="spellStart"/>
      <w:r>
        <w:rPr>
          <w:rFonts w:ascii="Times New Roman" w:hAnsi="Times New Roman"/>
          <w:sz w:val="24"/>
          <w:szCs w:val="24"/>
        </w:rPr>
        <w:t>uprave</w:t>
      </w:r>
      <w:proofErr w:type="spellEnd"/>
      <w:r>
        <w:rPr>
          <w:rFonts w:ascii="Times New Roman" w:hAnsi="Times New Roman"/>
          <w:sz w:val="24"/>
          <w:szCs w:val="24"/>
        </w:rPr>
        <w:t xml:space="preserve"> u </w:t>
      </w:r>
      <w:proofErr w:type="spellStart"/>
      <w:r>
        <w:rPr>
          <w:rFonts w:ascii="Times New Roman" w:hAnsi="Times New Roman"/>
          <w:sz w:val="24"/>
          <w:szCs w:val="24"/>
        </w:rPr>
        <w:t>čijem</w:t>
      </w:r>
      <w:proofErr w:type="spellEnd"/>
      <w:r>
        <w:rPr>
          <w:rFonts w:ascii="Times New Roman" w:hAnsi="Times New Roman"/>
          <w:sz w:val="24"/>
          <w:szCs w:val="24"/>
        </w:rPr>
        <w:t xml:space="preserve"> </w:t>
      </w:r>
      <w:proofErr w:type="spellStart"/>
      <w:r>
        <w:rPr>
          <w:rFonts w:ascii="Times New Roman" w:hAnsi="Times New Roman"/>
          <w:sz w:val="24"/>
          <w:szCs w:val="24"/>
        </w:rPr>
        <w:t>djelokrugu</w:t>
      </w:r>
      <w:proofErr w:type="spellEnd"/>
      <w:r>
        <w:rPr>
          <w:rFonts w:ascii="Times New Roman" w:hAnsi="Times New Roman"/>
          <w:sz w:val="24"/>
          <w:szCs w:val="24"/>
        </w:rPr>
        <w:t xml:space="preserve"> </w:t>
      </w:r>
      <w:proofErr w:type="spellStart"/>
      <w:r>
        <w:rPr>
          <w:rFonts w:ascii="Times New Roman" w:hAnsi="Times New Roman"/>
          <w:sz w:val="24"/>
          <w:szCs w:val="24"/>
        </w:rPr>
        <w:t>poslova</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poslovi</w:t>
      </w:r>
      <w:proofErr w:type="spellEnd"/>
      <w:r>
        <w:rPr>
          <w:rFonts w:ascii="Times New Roman" w:hAnsi="Times New Roman"/>
          <w:sz w:val="24"/>
          <w:szCs w:val="24"/>
        </w:rPr>
        <w:t xml:space="preserve"> </w:t>
      </w:r>
      <w:proofErr w:type="spellStart"/>
      <w:r>
        <w:rPr>
          <w:rFonts w:ascii="Times New Roman" w:hAnsi="Times New Roman"/>
          <w:sz w:val="24"/>
          <w:szCs w:val="24"/>
        </w:rPr>
        <w:t>vezani</w:t>
      </w:r>
      <w:proofErr w:type="spellEnd"/>
      <w:r>
        <w:rPr>
          <w:rFonts w:ascii="Times New Roman" w:hAnsi="Times New Roman"/>
          <w:sz w:val="24"/>
          <w:szCs w:val="24"/>
        </w:rPr>
        <w:t xml:space="preserve"> </w:t>
      </w:r>
      <w:proofErr w:type="spellStart"/>
      <w:r>
        <w:rPr>
          <w:rFonts w:ascii="Times New Roman" w:hAnsi="Times New Roman"/>
          <w:sz w:val="24"/>
          <w:szCs w:val="24"/>
        </w:rPr>
        <w:t>uz</w:t>
      </w:r>
      <w:proofErr w:type="spellEnd"/>
      <w:r>
        <w:rPr>
          <w:rFonts w:ascii="Times New Roman" w:hAnsi="Times New Roman"/>
          <w:sz w:val="24"/>
          <w:szCs w:val="24"/>
        </w:rPr>
        <w:t xml:space="preserve"> </w:t>
      </w:r>
      <w:proofErr w:type="spellStart"/>
      <w:r>
        <w:rPr>
          <w:rFonts w:ascii="Times New Roman" w:hAnsi="Times New Roman"/>
          <w:sz w:val="24"/>
          <w:szCs w:val="24"/>
        </w:rPr>
        <w:t>imovinu</w:t>
      </w:r>
      <w:proofErr w:type="spellEnd"/>
      <w:r>
        <w:rPr>
          <w:rFonts w:ascii="Times New Roman" w:hAnsi="Times New Roman"/>
          <w:sz w:val="24"/>
          <w:szCs w:val="24"/>
        </w:rPr>
        <w:t xml:space="preserve">, a da bi se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ostvarilo</w:t>
      </w:r>
      <w:proofErr w:type="spellEnd"/>
      <w:r>
        <w:rPr>
          <w:rFonts w:ascii="Times New Roman" w:hAnsi="Times New Roman"/>
          <w:sz w:val="24"/>
          <w:szCs w:val="24"/>
        </w:rPr>
        <w:t xml:space="preserve">, </w:t>
      </w:r>
      <w:proofErr w:type="spellStart"/>
      <w:r>
        <w:rPr>
          <w:rFonts w:ascii="Times New Roman" w:hAnsi="Times New Roman"/>
          <w:sz w:val="24"/>
          <w:szCs w:val="24"/>
        </w:rPr>
        <w:t>potrebno</w:t>
      </w:r>
      <w:proofErr w:type="spellEnd"/>
      <w:r>
        <w:rPr>
          <w:rFonts w:ascii="Times New Roman" w:hAnsi="Times New Roman"/>
          <w:sz w:val="24"/>
          <w:szCs w:val="24"/>
        </w:rPr>
        <w:t xml:space="preserve"> je </w:t>
      </w:r>
      <w:proofErr w:type="spellStart"/>
      <w:r>
        <w:rPr>
          <w:rFonts w:ascii="Times New Roman" w:hAnsi="Times New Roman"/>
          <w:sz w:val="24"/>
          <w:szCs w:val="24"/>
        </w:rPr>
        <w:t>osigurati</w:t>
      </w:r>
      <w:proofErr w:type="spellEnd"/>
      <w:r>
        <w:rPr>
          <w:rFonts w:ascii="Times New Roman" w:hAnsi="Times New Roman"/>
          <w:sz w:val="24"/>
          <w:szCs w:val="24"/>
        </w:rPr>
        <w:t xml:space="preserve"> </w:t>
      </w:r>
      <w:proofErr w:type="spellStart"/>
      <w:r>
        <w:rPr>
          <w:rFonts w:ascii="Times New Roman" w:hAnsi="Times New Roman"/>
          <w:sz w:val="24"/>
          <w:szCs w:val="24"/>
        </w:rPr>
        <w:t>stručne</w:t>
      </w:r>
      <w:proofErr w:type="spellEnd"/>
      <w:r>
        <w:rPr>
          <w:rFonts w:ascii="Times New Roman" w:hAnsi="Times New Roman"/>
          <w:sz w:val="24"/>
          <w:szCs w:val="24"/>
        </w:rPr>
        <w:t xml:space="preserve">, </w:t>
      </w:r>
      <w:proofErr w:type="spellStart"/>
      <w:r>
        <w:rPr>
          <w:rFonts w:ascii="Times New Roman" w:hAnsi="Times New Roman"/>
          <w:sz w:val="24"/>
          <w:szCs w:val="24"/>
        </w:rPr>
        <w:t>tehničke</w:t>
      </w:r>
      <w:proofErr w:type="spellEnd"/>
      <w:r>
        <w:rPr>
          <w:rFonts w:ascii="Times New Roman" w:hAnsi="Times New Roman"/>
          <w:sz w:val="24"/>
          <w:szCs w:val="24"/>
        </w:rPr>
        <w:t xml:space="preserve">, </w:t>
      </w:r>
      <w:proofErr w:type="spellStart"/>
      <w:r>
        <w:rPr>
          <w:rFonts w:ascii="Times New Roman" w:hAnsi="Times New Roman"/>
          <w:sz w:val="24"/>
          <w:szCs w:val="24"/>
        </w:rPr>
        <w:t>kadrovske</w:t>
      </w:r>
      <w:proofErr w:type="spellEnd"/>
      <w:r>
        <w:rPr>
          <w:rFonts w:ascii="Times New Roman" w:hAnsi="Times New Roman"/>
          <w:sz w:val="24"/>
          <w:szCs w:val="24"/>
        </w:rPr>
        <w:t xml:space="preserve"> i </w:t>
      </w:r>
      <w:proofErr w:type="spellStart"/>
      <w:r>
        <w:rPr>
          <w:rFonts w:ascii="Times New Roman" w:hAnsi="Times New Roman"/>
          <w:sz w:val="24"/>
          <w:szCs w:val="24"/>
        </w:rPr>
        <w:t>organizacijske</w:t>
      </w:r>
      <w:proofErr w:type="spellEnd"/>
      <w:r>
        <w:rPr>
          <w:rFonts w:ascii="Times New Roman" w:hAnsi="Times New Roman"/>
          <w:sz w:val="24"/>
          <w:szCs w:val="24"/>
        </w:rPr>
        <w:t xml:space="preserve"> </w:t>
      </w:r>
      <w:proofErr w:type="spellStart"/>
      <w:r>
        <w:rPr>
          <w:rFonts w:ascii="Times New Roman" w:hAnsi="Times New Roman"/>
          <w:sz w:val="24"/>
          <w:szCs w:val="24"/>
        </w:rPr>
        <w:t>uvjete</w:t>
      </w:r>
      <w:proofErr w:type="spellEnd"/>
      <w:r>
        <w:rPr>
          <w:rFonts w:ascii="Times New Roman" w:hAnsi="Times New Roman"/>
          <w:sz w:val="24"/>
          <w:szCs w:val="24"/>
        </w:rPr>
        <w:t xml:space="preserve"> na </w:t>
      </w:r>
      <w:proofErr w:type="spellStart"/>
      <w:r>
        <w:rPr>
          <w:rFonts w:ascii="Times New Roman" w:hAnsi="Times New Roman"/>
          <w:sz w:val="24"/>
          <w:szCs w:val="24"/>
        </w:rPr>
        <w:t>razini</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Općina Cerna </w:t>
      </w:r>
      <w:proofErr w:type="spellStart"/>
      <w:r>
        <w:rPr>
          <w:rFonts w:ascii="Times New Roman" w:hAnsi="Times New Roman"/>
          <w:sz w:val="24"/>
          <w:szCs w:val="24"/>
        </w:rPr>
        <w:t>teži</w:t>
      </w:r>
      <w:proofErr w:type="spellEnd"/>
      <w:r>
        <w:rPr>
          <w:rFonts w:ascii="Times New Roman" w:hAnsi="Times New Roman"/>
          <w:sz w:val="24"/>
          <w:szCs w:val="24"/>
        </w:rPr>
        <w:t xml:space="preserve"> </w:t>
      </w:r>
      <w:proofErr w:type="spellStart"/>
      <w:r>
        <w:rPr>
          <w:rFonts w:ascii="Times New Roman" w:hAnsi="Times New Roman"/>
          <w:sz w:val="24"/>
          <w:szCs w:val="24"/>
        </w:rPr>
        <w:t>organizirati</w:t>
      </w:r>
      <w:proofErr w:type="spellEnd"/>
      <w:r>
        <w:rPr>
          <w:rFonts w:ascii="Times New Roman" w:hAnsi="Times New Roman"/>
          <w:sz w:val="24"/>
          <w:szCs w:val="24"/>
        </w:rPr>
        <w:t xml:space="preserve"> se na </w:t>
      </w:r>
      <w:proofErr w:type="spellStart"/>
      <w:r>
        <w:rPr>
          <w:rFonts w:ascii="Times New Roman" w:hAnsi="Times New Roman"/>
          <w:sz w:val="24"/>
          <w:szCs w:val="24"/>
        </w:rPr>
        <w:t>potpuno</w:t>
      </w:r>
      <w:proofErr w:type="spellEnd"/>
      <w:r>
        <w:rPr>
          <w:rFonts w:ascii="Times New Roman" w:hAnsi="Times New Roman"/>
          <w:sz w:val="24"/>
          <w:szCs w:val="24"/>
        </w:rPr>
        <w:t xml:space="preserve"> </w:t>
      </w:r>
      <w:proofErr w:type="spellStart"/>
      <w:r>
        <w:rPr>
          <w:rFonts w:ascii="Times New Roman" w:hAnsi="Times New Roman"/>
          <w:sz w:val="24"/>
          <w:szCs w:val="24"/>
        </w:rPr>
        <w:t>novi</w:t>
      </w:r>
      <w:proofErr w:type="spellEnd"/>
      <w:r>
        <w:rPr>
          <w:rFonts w:ascii="Times New Roman" w:hAnsi="Times New Roman"/>
          <w:sz w:val="24"/>
          <w:szCs w:val="24"/>
        </w:rPr>
        <w:t xml:space="preserve"> </w:t>
      </w:r>
      <w:proofErr w:type="spellStart"/>
      <w:r>
        <w:rPr>
          <w:rFonts w:ascii="Times New Roman" w:hAnsi="Times New Roman"/>
          <w:sz w:val="24"/>
          <w:szCs w:val="24"/>
        </w:rPr>
        <w:t>način</w:t>
      </w:r>
      <w:proofErr w:type="spellEnd"/>
      <w:r>
        <w:rPr>
          <w:rFonts w:ascii="Times New Roman" w:hAnsi="Times New Roman"/>
          <w:sz w:val="24"/>
          <w:szCs w:val="24"/>
        </w:rPr>
        <w:t xml:space="preserve"> u </w:t>
      </w:r>
      <w:proofErr w:type="spellStart"/>
      <w:r>
        <w:rPr>
          <w:rFonts w:ascii="Times New Roman" w:hAnsi="Times New Roman"/>
          <w:sz w:val="24"/>
          <w:szCs w:val="24"/>
        </w:rPr>
        <w:t>upravljanju</w:t>
      </w:r>
      <w:proofErr w:type="spellEnd"/>
      <w:r>
        <w:rPr>
          <w:rFonts w:ascii="Times New Roman" w:hAnsi="Times New Roman"/>
          <w:sz w:val="24"/>
          <w:szCs w:val="24"/>
        </w:rPr>
        <w:t xml:space="preserve"> </w:t>
      </w:r>
      <w:proofErr w:type="spellStart"/>
      <w:r>
        <w:rPr>
          <w:rFonts w:ascii="Times New Roman" w:hAnsi="Times New Roman"/>
          <w:sz w:val="24"/>
          <w:szCs w:val="24"/>
        </w:rPr>
        <w:t>imovinom</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uspješan</w:t>
      </w:r>
      <w:proofErr w:type="spellEnd"/>
      <w:r>
        <w:rPr>
          <w:rFonts w:ascii="Times New Roman" w:hAnsi="Times New Roman"/>
          <w:sz w:val="24"/>
          <w:szCs w:val="24"/>
        </w:rPr>
        <w:t xml:space="preserve"> </w:t>
      </w:r>
      <w:proofErr w:type="spellStart"/>
      <w:r>
        <w:rPr>
          <w:rFonts w:ascii="Times New Roman" w:hAnsi="Times New Roman"/>
          <w:sz w:val="24"/>
          <w:szCs w:val="24"/>
        </w:rPr>
        <w:t>gospodar</w:t>
      </w:r>
      <w:proofErr w:type="spellEnd"/>
      <w:r>
        <w:rPr>
          <w:rFonts w:ascii="Times New Roman" w:hAnsi="Times New Roman"/>
          <w:sz w:val="24"/>
          <w:szCs w:val="24"/>
        </w:rPr>
        <w:t xml:space="preserve">, </w:t>
      </w:r>
      <w:proofErr w:type="spellStart"/>
      <w:r>
        <w:rPr>
          <w:rFonts w:ascii="Times New Roman" w:hAnsi="Times New Roman"/>
          <w:sz w:val="24"/>
          <w:szCs w:val="24"/>
        </w:rPr>
        <w:t>poduzima</w:t>
      </w:r>
      <w:proofErr w:type="spellEnd"/>
      <w:r>
        <w:rPr>
          <w:rFonts w:ascii="Times New Roman" w:hAnsi="Times New Roman"/>
          <w:sz w:val="24"/>
          <w:szCs w:val="24"/>
        </w:rPr>
        <w:t xml:space="preserve"> </w:t>
      </w:r>
      <w:proofErr w:type="spellStart"/>
      <w:r>
        <w:rPr>
          <w:rFonts w:ascii="Times New Roman" w:hAnsi="Times New Roman"/>
          <w:sz w:val="24"/>
          <w:szCs w:val="24"/>
        </w:rPr>
        <w:t>radnje</w:t>
      </w:r>
      <w:proofErr w:type="spellEnd"/>
      <w:r>
        <w:rPr>
          <w:rFonts w:ascii="Times New Roman" w:hAnsi="Times New Roman"/>
          <w:sz w:val="24"/>
          <w:szCs w:val="24"/>
        </w:rPr>
        <w:t xml:space="preserve"> i </w:t>
      </w:r>
      <w:proofErr w:type="spellStart"/>
      <w:r>
        <w:rPr>
          <w:rFonts w:ascii="Times New Roman" w:hAnsi="Times New Roman"/>
          <w:sz w:val="24"/>
          <w:szCs w:val="24"/>
        </w:rPr>
        <w:t>poslove</w:t>
      </w:r>
      <w:proofErr w:type="spellEnd"/>
      <w:r>
        <w:rPr>
          <w:rFonts w:ascii="Times New Roman" w:hAnsi="Times New Roman"/>
          <w:sz w:val="24"/>
          <w:szCs w:val="24"/>
        </w:rPr>
        <w:t xml:space="preserve"> u </w:t>
      </w:r>
      <w:proofErr w:type="spellStart"/>
      <w:r>
        <w:rPr>
          <w:rFonts w:ascii="Times New Roman" w:hAnsi="Times New Roman"/>
          <w:sz w:val="24"/>
          <w:szCs w:val="24"/>
        </w:rPr>
        <w:t>skladu</w:t>
      </w:r>
      <w:proofErr w:type="spellEnd"/>
      <w:r>
        <w:rPr>
          <w:rFonts w:ascii="Times New Roman" w:hAnsi="Times New Roman"/>
          <w:sz w:val="24"/>
          <w:szCs w:val="24"/>
        </w:rPr>
        <w:t xml:space="preserve"> s </w:t>
      </w:r>
      <w:proofErr w:type="spellStart"/>
      <w:r>
        <w:rPr>
          <w:rFonts w:ascii="Times New Roman" w:hAnsi="Times New Roman"/>
          <w:sz w:val="24"/>
          <w:szCs w:val="24"/>
        </w:rPr>
        <w:t>jasnim</w:t>
      </w:r>
      <w:proofErr w:type="spellEnd"/>
      <w:r>
        <w:rPr>
          <w:rFonts w:ascii="Times New Roman" w:hAnsi="Times New Roman"/>
          <w:sz w:val="24"/>
          <w:szCs w:val="24"/>
        </w:rPr>
        <w:t xml:space="preserve"> </w:t>
      </w:r>
      <w:proofErr w:type="spellStart"/>
      <w:r>
        <w:rPr>
          <w:rFonts w:ascii="Times New Roman" w:hAnsi="Times New Roman"/>
          <w:sz w:val="24"/>
          <w:szCs w:val="24"/>
        </w:rPr>
        <w:t>nacionalnim</w:t>
      </w:r>
      <w:proofErr w:type="spellEnd"/>
      <w:r>
        <w:rPr>
          <w:rFonts w:ascii="Times New Roman" w:hAnsi="Times New Roman"/>
          <w:sz w:val="24"/>
          <w:szCs w:val="24"/>
        </w:rPr>
        <w:t xml:space="preserve"> i </w:t>
      </w:r>
      <w:proofErr w:type="spellStart"/>
      <w:r>
        <w:rPr>
          <w:rFonts w:ascii="Times New Roman" w:hAnsi="Times New Roman"/>
          <w:sz w:val="24"/>
          <w:szCs w:val="24"/>
        </w:rPr>
        <w:t>ekonomskim</w:t>
      </w:r>
      <w:proofErr w:type="spellEnd"/>
      <w:r>
        <w:rPr>
          <w:rFonts w:ascii="Times New Roman" w:hAnsi="Times New Roman"/>
          <w:sz w:val="24"/>
          <w:szCs w:val="24"/>
        </w:rPr>
        <w:t xml:space="preserve"> </w:t>
      </w:r>
      <w:proofErr w:type="spellStart"/>
      <w:r>
        <w:rPr>
          <w:rFonts w:ascii="Times New Roman" w:hAnsi="Times New Roman"/>
          <w:sz w:val="24"/>
          <w:szCs w:val="24"/>
        </w:rPr>
        <w:t>ciljevima</w:t>
      </w:r>
      <w:proofErr w:type="spellEnd"/>
      <w:r>
        <w:rPr>
          <w:rFonts w:ascii="Times New Roman" w:hAnsi="Times New Roman"/>
          <w:sz w:val="24"/>
          <w:szCs w:val="24"/>
        </w:rPr>
        <w:t>.</w:t>
      </w:r>
    </w:p>
    <w:p w14:paraId="5C108387"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Fonts w:ascii="Times New Roman" w:eastAsia="Times New Roman" w:hAnsi="Times New Roman" w:cs="Times New Roman"/>
          <w:sz w:val="24"/>
          <w:szCs w:val="24"/>
        </w:rPr>
      </w:pPr>
      <w:proofErr w:type="spellStart"/>
      <w:r>
        <w:rPr>
          <w:rFonts w:ascii="Times New Roman" w:hAnsi="Times New Roman"/>
          <w:sz w:val="24"/>
          <w:szCs w:val="24"/>
        </w:rPr>
        <w:t>Važna</w:t>
      </w:r>
      <w:proofErr w:type="spellEnd"/>
      <w:r>
        <w:rPr>
          <w:rFonts w:ascii="Times New Roman" w:hAnsi="Times New Roman"/>
          <w:sz w:val="24"/>
          <w:szCs w:val="24"/>
        </w:rPr>
        <w:t xml:space="preserve"> </w:t>
      </w:r>
      <w:proofErr w:type="spellStart"/>
      <w:r>
        <w:rPr>
          <w:rFonts w:ascii="Times New Roman" w:hAnsi="Times New Roman"/>
          <w:sz w:val="24"/>
          <w:szCs w:val="24"/>
        </w:rPr>
        <w:t>smjernica</w:t>
      </w:r>
      <w:proofErr w:type="spellEnd"/>
      <w:r>
        <w:rPr>
          <w:rFonts w:ascii="Times New Roman" w:hAnsi="Times New Roman"/>
          <w:sz w:val="24"/>
          <w:szCs w:val="24"/>
        </w:rPr>
        <w:t xml:space="preserve"> </w:t>
      </w:r>
      <w:proofErr w:type="spellStart"/>
      <w:r>
        <w:rPr>
          <w:rFonts w:ascii="Times New Roman" w:hAnsi="Times New Roman"/>
          <w:sz w:val="24"/>
          <w:szCs w:val="24"/>
        </w:rPr>
        <w:t>Strategije</w:t>
      </w:r>
      <w:proofErr w:type="spellEnd"/>
      <w:r>
        <w:rPr>
          <w:rFonts w:ascii="Times New Roman" w:hAnsi="Times New Roman"/>
          <w:sz w:val="24"/>
          <w:szCs w:val="24"/>
        </w:rPr>
        <w:t xml:space="preserve"> je da </w:t>
      </w:r>
      <w:proofErr w:type="spellStart"/>
      <w:r>
        <w:rPr>
          <w:rFonts w:ascii="Times New Roman" w:hAnsi="Times New Roman"/>
          <w:sz w:val="24"/>
          <w:szCs w:val="24"/>
        </w:rPr>
        <w:t>svi</w:t>
      </w:r>
      <w:proofErr w:type="spellEnd"/>
      <w:r>
        <w:rPr>
          <w:rFonts w:ascii="Times New Roman" w:hAnsi="Times New Roman"/>
          <w:sz w:val="24"/>
          <w:szCs w:val="24"/>
        </w:rPr>
        <w:t xml:space="preserve"> </w:t>
      </w:r>
      <w:proofErr w:type="spellStart"/>
      <w:r>
        <w:rPr>
          <w:rFonts w:ascii="Times New Roman" w:hAnsi="Times New Roman"/>
          <w:sz w:val="24"/>
          <w:szCs w:val="24"/>
        </w:rPr>
        <w:t>podaci</w:t>
      </w:r>
      <w:proofErr w:type="spellEnd"/>
      <w:r>
        <w:rPr>
          <w:rFonts w:ascii="Times New Roman" w:hAnsi="Times New Roman"/>
          <w:sz w:val="24"/>
          <w:szCs w:val="24"/>
        </w:rPr>
        <w:t xml:space="preserve"> o </w:t>
      </w:r>
      <w:proofErr w:type="spellStart"/>
      <w:r>
        <w:rPr>
          <w:rFonts w:ascii="Times New Roman" w:hAnsi="Times New Roman"/>
          <w:sz w:val="24"/>
          <w:szCs w:val="24"/>
        </w:rPr>
        <w:t>imovini</w:t>
      </w:r>
      <w:proofErr w:type="spellEnd"/>
      <w:r>
        <w:rPr>
          <w:rFonts w:ascii="Times New Roman" w:hAnsi="Times New Roman"/>
          <w:sz w:val="24"/>
          <w:szCs w:val="24"/>
        </w:rPr>
        <w:t xml:space="preserve"> </w:t>
      </w:r>
      <w:proofErr w:type="spellStart"/>
      <w:r>
        <w:rPr>
          <w:rFonts w:ascii="Times New Roman" w:hAnsi="Times New Roman"/>
          <w:sz w:val="24"/>
          <w:szCs w:val="24"/>
        </w:rPr>
        <w:t>moraju</w:t>
      </w:r>
      <w:proofErr w:type="spellEnd"/>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i/>
          <w:iCs/>
          <w:sz w:val="24"/>
          <w:szCs w:val="24"/>
        </w:rPr>
        <w:t xml:space="preserve"> </w:t>
      </w:r>
      <w:proofErr w:type="spellStart"/>
      <w:r>
        <w:rPr>
          <w:rFonts w:ascii="Times New Roman" w:hAnsi="Times New Roman"/>
          <w:sz w:val="24"/>
          <w:szCs w:val="24"/>
        </w:rPr>
        <w:t>konkretni</w:t>
      </w:r>
      <w:proofErr w:type="spellEnd"/>
      <w:r>
        <w:rPr>
          <w:rFonts w:ascii="Times New Roman" w:hAnsi="Times New Roman"/>
          <w:sz w:val="24"/>
          <w:szCs w:val="24"/>
        </w:rPr>
        <w:t xml:space="preserve">, </w:t>
      </w:r>
      <w:proofErr w:type="spellStart"/>
      <w:r>
        <w:rPr>
          <w:rFonts w:ascii="Times New Roman" w:hAnsi="Times New Roman"/>
          <w:sz w:val="24"/>
          <w:szCs w:val="24"/>
        </w:rPr>
        <w:t>točni</w:t>
      </w:r>
      <w:proofErr w:type="spellEnd"/>
      <w:r>
        <w:rPr>
          <w:rFonts w:ascii="Times New Roman" w:hAnsi="Times New Roman"/>
          <w:sz w:val="24"/>
          <w:szCs w:val="24"/>
        </w:rPr>
        <w:t xml:space="preserve"> i </w:t>
      </w:r>
      <w:proofErr w:type="spellStart"/>
      <w:r>
        <w:rPr>
          <w:rFonts w:ascii="Times New Roman" w:hAnsi="Times New Roman"/>
          <w:sz w:val="24"/>
          <w:szCs w:val="24"/>
        </w:rPr>
        <w:t>redovito</w:t>
      </w:r>
      <w:proofErr w:type="spellEnd"/>
      <w:r>
        <w:rPr>
          <w:rFonts w:ascii="Times New Roman" w:hAnsi="Times New Roman"/>
          <w:sz w:val="24"/>
          <w:szCs w:val="24"/>
        </w:rPr>
        <w:t xml:space="preserve"> </w:t>
      </w:r>
      <w:proofErr w:type="spellStart"/>
      <w:r>
        <w:rPr>
          <w:rFonts w:ascii="Times New Roman" w:hAnsi="Times New Roman"/>
          <w:sz w:val="24"/>
          <w:szCs w:val="24"/>
        </w:rPr>
        <w:t>ažurirani</w:t>
      </w:r>
      <w:proofErr w:type="spellEnd"/>
      <w:r>
        <w:rPr>
          <w:rFonts w:ascii="Times New Roman" w:hAnsi="Times New Roman"/>
          <w:sz w:val="24"/>
          <w:szCs w:val="24"/>
        </w:rPr>
        <w:t xml:space="preserve">, a </w:t>
      </w:r>
      <w:proofErr w:type="spellStart"/>
      <w:r>
        <w:rPr>
          <w:rFonts w:ascii="Times New Roman" w:hAnsi="Times New Roman"/>
          <w:sz w:val="24"/>
          <w:szCs w:val="24"/>
        </w:rPr>
        <w:t>kako</w:t>
      </w:r>
      <w:proofErr w:type="spellEnd"/>
      <w:r>
        <w:rPr>
          <w:rFonts w:ascii="Times New Roman" w:hAnsi="Times New Roman"/>
          <w:sz w:val="24"/>
          <w:szCs w:val="24"/>
        </w:rPr>
        <w:t xml:space="preserve"> bi </w:t>
      </w:r>
      <w:proofErr w:type="spellStart"/>
      <w:r>
        <w:rPr>
          <w:rFonts w:ascii="Times New Roman" w:hAnsi="Times New Roman"/>
          <w:sz w:val="24"/>
          <w:szCs w:val="24"/>
        </w:rPr>
        <w:t>predstavljali</w:t>
      </w:r>
      <w:proofErr w:type="spellEnd"/>
      <w:r>
        <w:rPr>
          <w:rFonts w:ascii="Times New Roman" w:hAnsi="Times New Roman"/>
          <w:sz w:val="24"/>
          <w:szCs w:val="24"/>
        </w:rPr>
        <w:t xml:space="preserve"> </w:t>
      </w:r>
      <w:proofErr w:type="spellStart"/>
      <w:r>
        <w:rPr>
          <w:rFonts w:ascii="Times New Roman" w:hAnsi="Times New Roman"/>
          <w:sz w:val="24"/>
          <w:szCs w:val="24"/>
        </w:rPr>
        <w:t>vjerodostojan</w:t>
      </w:r>
      <w:proofErr w:type="spellEnd"/>
      <w:r>
        <w:rPr>
          <w:rFonts w:ascii="Times New Roman" w:hAnsi="Times New Roman"/>
          <w:sz w:val="24"/>
          <w:szCs w:val="24"/>
        </w:rPr>
        <w:t xml:space="preserve"> </w:t>
      </w:r>
      <w:proofErr w:type="spellStart"/>
      <w:r>
        <w:rPr>
          <w:rFonts w:ascii="Times New Roman" w:hAnsi="Times New Roman"/>
          <w:sz w:val="24"/>
          <w:szCs w:val="24"/>
        </w:rPr>
        <w:t>uvid</w:t>
      </w:r>
      <w:proofErr w:type="spellEnd"/>
      <w:r>
        <w:rPr>
          <w:rFonts w:ascii="Times New Roman" w:hAnsi="Times New Roman"/>
          <w:sz w:val="24"/>
          <w:szCs w:val="24"/>
        </w:rPr>
        <w:t xml:space="preserve"> u </w:t>
      </w:r>
      <w:proofErr w:type="spellStart"/>
      <w:r>
        <w:rPr>
          <w:rFonts w:ascii="Times New Roman" w:hAnsi="Times New Roman"/>
          <w:sz w:val="24"/>
          <w:szCs w:val="24"/>
        </w:rPr>
        <w:t>opseg</w:t>
      </w:r>
      <w:proofErr w:type="spellEnd"/>
      <w:r>
        <w:rPr>
          <w:rFonts w:ascii="Times New Roman" w:hAnsi="Times New Roman"/>
          <w:sz w:val="24"/>
          <w:szCs w:val="24"/>
        </w:rPr>
        <w:t xml:space="preserve"> i </w:t>
      </w:r>
      <w:proofErr w:type="spellStart"/>
      <w:r>
        <w:rPr>
          <w:rFonts w:ascii="Times New Roman" w:hAnsi="Times New Roman"/>
          <w:sz w:val="24"/>
          <w:szCs w:val="24"/>
        </w:rPr>
        <w:t>strukturu</w:t>
      </w:r>
      <w:proofErr w:type="spellEnd"/>
      <w:r>
        <w:rPr>
          <w:rFonts w:ascii="Times New Roman" w:hAnsi="Times New Roman"/>
          <w:sz w:val="24"/>
          <w:szCs w:val="24"/>
        </w:rPr>
        <w:t xml:space="preserve"> </w:t>
      </w:r>
      <w:proofErr w:type="spellStart"/>
      <w:r>
        <w:rPr>
          <w:rFonts w:ascii="Times New Roman" w:hAnsi="Times New Roman"/>
          <w:sz w:val="24"/>
          <w:szCs w:val="24"/>
        </w:rPr>
        <w:t>imovine</w:t>
      </w:r>
      <w:proofErr w:type="spellEnd"/>
      <w:r>
        <w:rPr>
          <w:rFonts w:ascii="Times New Roman" w:hAnsi="Times New Roman"/>
          <w:sz w:val="24"/>
          <w:szCs w:val="24"/>
        </w:rPr>
        <w:t xml:space="preserve"> u </w:t>
      </w:r>
      <w:proofErr w:type="spellStart"/>
      <w:r>
        <w:rPr>
          <w:rFonts w:ascii="Times New Roman" w:hAnsi="Times New Roman"/>
          <w:sz w:val="24"/>
          <w:szCs w:val="24"/>
        </w:rPr>
        <w:t>vlasništvu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w:t>
      </w:r>
    </w:p>
    <w:p w14:paraId="0092C55D" w14:textId="77777777" w:rsidR="00431CE2" w:rsidRPr="004A1774" w:rsidRDefault="00000000">
      <w:pPr>
        <w:pStyle w:val="Naslov1"/>
        <w:spacing w:before="360" w:after="240"/>
        <w:rPr>
          <w:rStyle w:val="BezA"/>
          <w:lang w:val="pl-PL"/>
        </w:rPr>
      </w:pPr>
      <w:bookmarkStart w:id="2" w:name="_Toc2"/>
      <w:r w:rsidRPr="004A1774">
        <w:rPr>
          <w:rStyle w:val="BezA"/>
          <w:lang w:val="pl-PL"/>
        </w:rPr>
        <w:t>2. O OPĆINI CERNA</w:t>
      </w:r>
      <w:bookmarkEnd w:id="2"/>
    </w:p>
    <w:p w14:paraId="19AA22CE" w14:textId="77777777" w:rsidR="00431CE2" w:rsidRPr="004A1774" w:rsidRDefault="00000000">
      <w:pPr>
        <w:pStyle w:val="Naslov2"/>
        <w:spacing w:before="240" w:after="120"/>
        <w:rPr>
          <w:rStyle w:val="BezA"/>
          <w:lang w:val="pl-PL"/>
        </w:rPr>
      </w:pPr>
      <w:bookmarkStart w:id="3" w:name="_Toc3"/>
      <w:r w:rsidRPr="004A1774">
        <w:rPr>
          <w:rStyle w:val="BezA"/>
          <w:lang w:val="pl-PL"/>
        </w:rPr>
        <w:t>2.1. Osnovni podaci</w:t>
      </w:r>
      <w:bookmarkEnd w:id="3"/>
    </w:p>
    <w:p w14:paraId="2F05FE26"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Op</w:t>
      </w:r>
      <w:r>
        <w:rPr>
          <w:rFonts w:ascii="Times New Roman" w:hAnsi="Times New Roman"/>
          <w:sz w:val="24"/>
          <w:szCs w:val="24"/>
        </w:rPr>
        <w:t xml:space="preserve">ćina Cerna je </w:t>
      </w:r>
      <w:proofErr w:type="spellStart"/>
      <w:r>
        <w:rPr>
          <w:rFonts w:ascii="Times New Roman" w:hAnsi="Times New Roman"/>
          <w:sz w:val="24"/>
          <w:szCs w:val="24"/>
        </w:rPr>
        <w:t>jedinica</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u </w:t>
      </w:r>
      <w:proofErr w:type="spellStart"/>
      <w:r>
        <w:rPr>
          <w:rFonts w:ascii="Times New Roman" w:hAnsi="Times New Roman"/>
          <w:sz w:val="24"/>
          <w:szCs w:val="24"/>
        </w:rPr>
        <w:t>sastavu</w:t>
      </w:r>
      <w:proofErr w:type="spellEnd"/>
      <w:r>
        <w:rPr>
          <w:rFonts w:ascii="Times New Roman" w:hAnsi="Times New Roman"/>
          <w:sz w:val="24"/>
          <w:szCs w:val="24"/>
        </w:rPr>
        <w:t xml:space="preserve"> </w:t>
      </w:r>
      <w:proofErr w:type="spellStart"/>
      <w:r>
        <w:rPr>
          <w:rFonts w:ascii="Times New Roman" w:hAnsi="Times New Roman"/>
          <w:sz w:val="24"/>
          <w:szCs w:val="24"/>
        </w:rPr>
        <w:t>Vukovarsko-srijemske</w:t>
      </w:r>
      <w:proofErr w:type="spellEnd"/>
      <w:r>
        <w:rPr>
          <w:rFonts w:ascii="Times New Roman" w:hAnsi="Times New Roman"/>
          <w:sz w:val="24"/>
          <w:szCs w:val="24"/>
        </w:rPr>
        <w:t xml:space="preserve"> </w:t>
      </w:r>
      <w:proofErr w:type="spellStart"/>
      <w:r>
        <w:rPr>
          <w:rFonts w:ascii="Times New Roman" w:hAnsi="Times New Roman"/>
          <w:sz w:val="24"/>
          <w:szCs w:val="24"/>
        </w:rPr>
        <w:t>županije</w:t>
      </w:r>
      <w:proofErr w:type="spellEnd"/>
      <w:r>
        <w:rPr>
          <w:rFonts w:ascii="Times New Roman" w:hAnsi="Times New Roman"/>
          <w:sz w:val="24"/>
          <w:szCs w:val="24"/>
        </w:rPr>
        <w:t xml:space="preserve">. Općina se </w:t>
      </w:r>
      <w:proofErr w:type="spellStart"/>
      <w:r>
        <w:rPr>
          <w:rFonts w:ascii="Times New Roman" w:hAnsi="Times New Roman"/>
          <w:sz w:val="24"/>
          <w:szCs w:val="24"/>
        </w:rPr>
        <w:t>smjestila</w:t>
      </w:r>
      <w:proofErr w:type="spellEnd"/>
      <w:r>
        <w:rPr>
          <w:rFonts w:ascii="Times New Roman" w:hAnsi="Times New Roman"/>
          <w:sz w:val="24"/>
          <w:szCs w:val="24"/>
        </w:rPr>
        <w:t xml:space="preserve"> u </w:t>
      </w:r>
      <w:proofErr w:type="spellStart"/>
      <w:r>
        <w:rPr>
          <w:rFonts w:ascii="Times New Roman" w:hAnsi="Times New Roman"/>
          <w:sz w:val="24"/>
          <w:szCs w:val="24"/>
        </w:rPr>
        <w:t>zapadnom</w:t>
      </w:r>
      <w:proofErr w:type="spellEnd"/>
      <w:r>
        <w:rPr>
          <w:rFonts w:ascii="Times New Roman" w:hAnsi="Times New Roman"/>
          <w:sz w:val="24"/>
          <w:szCs w:val="24"/>
        </w:rPr>
        <w:t xml:space="preserve"> </w:t>
      </w:r>
      <w:proofErr w:type="spellStart"/>
      <w:r>
        <w:rPr>
          <w:rFonts w:ascii="Times New Roman" w:hAnsi="Times New Roman"/>
          <w:sz w:val="24"/>
          <w:szCs w:val="24"/>
        </w:rPr>
        <w:t>dijelu</w:t>
      </w:r>
      <w:proofErr w:type="spellEnd"/>
      <w:r>
        <w:rPr>
          <w:rFonts w:ascii="Times New Roman" w:hAnsi="Times New Roman"/>
          <w:sz w:val="24"/>
          <w:szCs w:val="24"/>
        </w:rPr>
        <w:t xml:space="preserve"> </w:t>
      </w:r>
      <w:proofErr w:type="spellStart"/>
      <w:r>
        <w:rPr>
          <w:rFonts w:ascii="Times New Roman" w:hAnsi="Times New Roman"/>
          <w:sz w:val="24"/>
          <w:szCs w:val="24"/>
        </w:rPr>
        <w:t>Vukovarsko-srijemske</w:t>
      </w:r>
      <w:proofErr w:type="spellEnd"/>
      <w:r>
        <w:rPr>
          <w:rFonts w:ascii="Times New Roman" w:hAnsi="Times New Roman"/>
          <w:sz w:val="24"/>
          <w:szCs w:val="24"/>
        </w:rPr>
        <w:t xml:space="preserve"> </w:t>
      </w:r>
      <w:proofErr w:type="spellStart"/>
      <w:r>
        <w:rPr>
          <w:rFonts w:ascii="Times New Roman" w:hAnsi="Times New Roman"/>
          <w:sz w:val="24"/>
          <w:szCs w:val="24"/>
        </w:rPr>
        <w:t>županije</w:t>
      </w:r>
      <w:proofErr w:type="spellEnd"/>
      <w:r>
        <w:rPr>
          <w:rFonts w:ascii="Times New Roman" w:hAnsi="Times New Roman"/>
          <w:sz w:val="24"/>
          <w:szCs w:val="24"/>
        </w:rPr>
        <w:t xml:space="preserve"> i </w:t>
      </w:r>
      <w:proofErr w:type="spellStart"/>
      <w:r>
        <w:rPr>
          <w:rFonts w:ascii="Times New Roman" w:hAnsi="Times New Roman"/>
          <w:sz w:val="24"/>
          <w:szCs w:val="24"/>
        </w:rPr>
        <w:t>raspoređena</w:t>
      </w:r>
      <w:proofErr w:type="spellEnd"/>
      <w:r>
        <w:rPr>
          <w:rFonts w:ascii="Times New Roman" w:hAnsi="Times New Roman"/>
          <w:sz w:val="24"/>
          <w:szCs w:val="24"/>
        </w:rPr>
        <w:t xml:space="preserve"> je u </w:t>
      </w:r>
      <w:proofErr w:type="spellStart"/>
      <w:r>
        <w:rPr>
          <w:rFonts w:ascii="Times New Roman" w:hAnsi="Times New Roman"/>
          <w:sz w:val="24"/>
          <w:szCs w:val="24"/>
        </w:rPr>
        <w:t>dva</w:t>
      </w:r>
      <w:proofErr w:type="spellEnd"/>
      <w:r>
        <w:rPr>
          <w:rFonts w:ascii="Times New Roman" w:hAnsi="Times New Roman"/>
          <w:sz w:val="24"/>
          <w:szCs w:val="24"/>
        </w:rPr>
        <w:t xml:space="preserve"> </w:t>
      </w:r>
      <w:proofErr w:type="spellStart"/>
      <w:r>
        <w:rPr>
          <w:rFonts w:ascii="Times New Roman" w:hAnsi="Times New Roman"/>
          <w:sz w:val="24"/>
          <w:szCs w:val="24"/>
        </w:rPr>
        <w:t>naselja</w:t>
      </w:r>
      <w:proofErr w:type="spellEnd"/>
      <w:r>
        <w:rPr>
          <w:rFonts w:ascii="Times New Roman" w:hAnsi="Times New Roman"/>
          <w:sz w:val="24"/>
          <w:szCs w:val="24"/>
        </w:rPr>
        <w:t xml:space="preserve">: Cerna i Šiškovci. </w:t>
      </w:r>
      <w:proofErr w:type="spellStart"/>
      <w:r>
        <w:rPr>
          <w:rFonts w:ascii="Times New Roman" w:hAnsi="Times New Roman"/>
          <w:sz w:val="24"/>
          <w:szCs w:val="24"/>
        </w:rPr>
        <w:t>Površina</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je 69,26 km2 a </w:t>
      </w:r>
      <w:proofErr w:type="spellStart"/>
      <w:r>
        <w:rPr>
          <w:rFonts w:ascii="Times New Roman" w:hAnsi="Times New Roman"/>
          <w:sz w:val="24"/>
          <w:szCs w:val="24"/>
        </w:rPr>
        <w:t>prema</w:t>
      </w:r>
      <w:proofErr w:type="spellEnd"/>
      <w:r>
        <w:rPr>
          <w:rFonts w:ascii="Times New Roman" w:hAnsi="Times New Roman"/>
          <w:sz w:val="24"/>
          <w:szCs w:val="24"/>
        </w:rPr>
        <w:t xml:space="preserve"> </w:t>
      </w:r>
      <w:proofErr w:type="spellStart"/>
      <w:r>
        <w:rPr>
          <w:rFonts w:ascii="Times New Roman" w:hAnsi="Times New Roman"/>
          <w:sz w:val="24"/>
          <w:szCs w:val="24"/>
        </w:rPr>
        <w:t>zadnjem</w:t>
      </w:r>
      <w:proofErr w:type="spellEnd"/>
      <w:r>
        <w:rPr>
          <w:rFonts w:ascii="Times New Roman" w:hAnsi="Times New Roman"/>
          <w:sz w:val="24"/>
          <w:szCs w:val="24"/>
        </w:rPr>
        <w:t xml:space="preserve"> </w:t>
      </w:r>
      <w:proofErr w:type="spellStart"/>
      <w:r>
        <w:rPr>
          <w:rFonts w:ascii="Times New Roman" w:hAnsi="Times New Roman"/>
          <w:sz w:val="24"/>
          <w:szCs w:val="24"/>
        </w:rPr>
        <w:t>popisu</w:t>
      </w:r>
      <w:proofErr w:type="spellEnd"/>
      <w:r>
        <w:rPr>
          <w:rFonts w:ascii="Times New Roman" w:hAnsi="Times New Roman"/>
          <w:sz w:val="24"/>
          <w:szCs w:val="24"/>
        </w:rPr>
        <w:t xml:space="preserve"> </w:t>
      </w:r>
      <w:proofErr w:type="spellStart"/>
      <w:r>
        <w:rPr>
          <w:rFonts w:ascii="Times New Roman" w:hAnsi="Times New Roman"/>
          <w:sz w:val="24"/>
          <w:szCs w:val="24"/>
        </w:rPr>
        <w:t>stanovništva</w:t>
      </w:r>
      <w:proofErr w:type="spellEnd"/>
      <w:r>
        <w:rPr>
          <w:rFonts w:ascii="Times New Roman" w:hAnsi="Times New Roman"/>
          <w:sz w:val="24"/>
          <w:szCs w:val="24"/>
        </w:rPr>
        <w:t xml:space="preserve"> </w:t>
      </w:r>
      <w:proofErr w:type="spellStart"/>
      <w:r>
        <w:rPr>
          <w:rFonts w:ascii="Times New Roman" w:hAnsi="Times New Roman"/>
          <w:sz w:val="24"/>
          <w:szCs w:val="24"/>
        </w:rPr>
        <w:t>iz</w:t>
      </w:r>
      <w:proofErr w:type="spellEnd"/>
      <w:r>
        <w:rPr>
          <w:rFonts w:ascii="Times New Roman" w:hAnsi="Times New Roman"/>
          <w:sz w:val="24"/>
          <w:szCs w:val="24"/>
        </w:rPr>
        <w:t xml:space="preserve"> 2021. </w:t>
      </w:r>
      <w:proofErr w:type="spellStart"/>
      <w:r>
        <w:rPr>
          <w:rFonts w:ascii="Times New Roman" w:hAnsi="Times New Roman"/>
          <w:sz w:val="24"/>
          <w:szCs w:val="24"/>
        </w:rPr>
        <w:t>godine</w:t>
      </w:r>
      <w:proofErr w:type="spellEnd"/>
      <w:r>
        <w:rPr>
          <w:rFonts w:ascii="Times New Roman" w:hAnsi="Times New Roman"/>
          <w:sz w:val="24"/>
          <w:szCs w:val="24"/>
        </w:rPr>
        <w:t xml:space="preserve"> na </w:t>
      </w:r>
      <w:proofErr w:type="spellStart"/>
      <w:r>
        <w:rPr>
          <w:rFonts w:ascii="Times New Roman" w:hAnsi="Times New Roman"/>
          <w:sz w:val="24"/>
          <w:szCs w:val="24"/>
        </w:rPr>
        <w:t>području</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w:t>
      </w:r>
      <w:proofErr w:type="spellStart"/>
      <w:r>
        <w:rPr>
          <w:rFonts w:ascii="Times New Roman" w:hAnsi="Times New Roman"/>
          <w:sz w:val="24"/>
          <w:szCs w:val="24"/>
        </w:rPr>
        <w:t>prebivalište</w:t>
      </w:r>
      <w:proofErr w:type="spellEnd"/>
      <w:r>
        <w:rPr>
          <w:rFonts w:ascii="Times New Roman" w:hAnsi="Times New Roman"/>
          <w:sz w:val="24"/>
          <w:szCs w:val="24"/>
        </w:rPr>
        <w:t xml:space="preserve"> </w:t>
      </w:r>
      <w:proofErr w:type="spellStart"/>
      <w:r>
        <w:rPr>
          <w:rFonts w:ascii="Times New Roman" w:hAnsi="Times New Roman"/>
          <w:sz w:val="24"/>
          <w:szCs w:val="24"/>
        </w:rPr>
        <w:t>ima</w:t>
      </w:r>
      <w:proofErr w:type="spellEnd"/>
      <w:r>
        <w:rPr>
          <w:rFonts w:ascii="Times New Roman" w:hAnsi="Times New Roman"/>
          <w:sz w:val="24"/>
          <w:szCs w:val="24"/>
        </w:rPr>
        <w:t xml:space="preserve"> </w:t>
      </w:r>
      <w:proofErr w:type="spellStart"/>
      <w:r>
        <w:rPr>
          <w:rFonts w:ascii="Times New Roman" w:hAnsi="Times New Roman"/>
          <w:sz w:val="24"/>
          <w:szCs w:val="24"/>
        </w:rPr>
        <w:t>ukupno</w:t>
      </w:r>
      <w:proofErr w:type="spellEnd"/>
      <w:r>
        <w:rPr>
          <w:rFonts w:ascii="Times New Roman" w:hAnsi="Times New Roman"/>
          <w:sz w:val="24"/>
          <w:szCs w:val="24"/>
        </w:rPr>
        <w:t xml:space="preserve"> 3712 </w:t>
      </w:r>
      <w:proofErr w:type="spellStart"/>
      <w:r>
        <w:rPr>
          <w:rFonts w:ascii="Times New Roman" w:hAnsi="Times New Roman"/>
          <w:sz w:val="24"/>
          <w:szCs w:val="24"/>
        </w:rPr>
        <w:t>stanovnika</w:t>
      </w:r>
      <w:proofErr w:type="spellEnd"/>
      <w:r>
        <w:rPr>
          <w:rFonts w:ascii="Times New Roman" w:hAnsi="Times New Roman"/>
          <w:sz w:val="24"/>
          <w:szCs w:val="24"/>
        </w:rPr>
        <w:t xml:space="preserve"> </w:t>
      </w:r>
      <w:proofErr w:type="spellStart"/>
      <w:r>
        <w:rPr>
          <w:rFonts w:ascii="Times New Roman" w:hAnsi="Times New Roman"/>
          <w:sz w:val="24"/>
          <w:szCs w:val="24"/>
        </w:rPr>
        <w:t>čime</w:t>
      </w:r>
      <w:proofErr w:type="spellEnd"/>
      <w:r>
        <w:rPr>
          <w:rFonts w:ascii="Times New Roman" w:hAnsi="Times New Roman"/>
          <w:sz w:val="24"/>
          <w:szCs w:val="24"/>
        </w:rPr>
        <w:t xml:space="preserve"> se Općina Cerna </w:t>
      </w:r>
      <w:proofErr w:type="spellStart"/>
      <w:r>
        <w:rPr>
          <w:rFonts w:ascii="Times New Roman" w:hAnsi="Times New Roman"/>
          <w:sz w:val="24"/>
          <w:szCs w:val="24"/>
        </w:rPr>
        <w:t>svrstava</w:t>
      </w:r>
      <w:proofErr w:type="spellEnd"/>
      <w:r>
        <w:rPr>
          <w:rFonts w:ascii="Times New Roman" w:hAnsi="Times New Roman"/>
          <w:sz w:val="24"/>
          <w:szCs w:val="24"/>
        </w:rPr>
        <w:t xml:space="preserve"> u </w:t>
      </w:r>
      <w:proofErr w:type="spellStart"/>
      <w:r>
        <w:rPr>
          <w:rFonts w:ascii="Times New Roman" w:hAnsi="Times New Roman"/>
          <w:sz w:val="24"/>
          <w:szCs w:val="24"/>
        </w:rPr>
        <w:t>red</w:t>
      </w:r>
      <w:proofErr w:type="spellEnd"/>
      <w:r>
        <w:rPr>
          <w:rFonts w:ascii="Times New Roman" w:hAnsi="Times New Roman"/>
          <w:sz w:val="24"/>
          <w:szCs w:val="24"/>
        </w:rPr>
        <w:t xml:space="preserve"> </w:t>
      </w:r>
      <w:proofErr w:type="spellStart"/>
      <w:r>
        <w:rPr>
          <w:rFonts w:ascii="Times New Roman" w:hAnsi="Times New Roman"/>
          <w:sz w:val="24"/>
          <w:szCs w:val="24"/>
        </w:rPr>
        <w:t>većih</w:t>
      </w:r>
      <w:proofErr w:type="spellEnd"/>
      <w:r>
        <w:rPr>
          <w:rFonts w:ascii="Times New Roman" w:hAnsi="Times New Roman"/>
          <w:sz w:val="24"/>
          <w:szCs w:val="24"/>
        </w:rPr>
        <w:t xml:space="preserve"> općina u </w:t>
      </w:r>
      <w:proofErr w:type="spellStart"/>
      <w:r>
        <w:rPr>
          <w:rFonts w:ascii="Times New Roman" w:hAnsi="Times New Roman"/>
          <w:sz w:val="24"/>
          <w:szCs w:val="24"/>
        </w:rPr>
        <w:t>Vukovarsko-srijemskoj</w:t>
      </w:r>
      <w:proofErr w:type="spellEnd"/>
      <w:r>
        <w:rPr>
          <w:rFonts w:ascii="Times New Roman" w:hAnsi="Times New Roman"/>
          <w:sz w:val="24"/>
          <w:szCs w:val="24"/>
        </w:rPr>
        <w:t xml:space="preserve"> </w:t>
      </w:r>
      <w:proofErr w:type="spellStart"/>
      <w:r>
        <w:rPr>
          <w:rFonts w:ascii="Times New Roman" w:hAnsi="Times New Roman"/>
          <w:sz w:val="24"/>
          <w:szCs w:val="24"/>
        </w:rPr>
        <w:t>županiji</w:t>
      </w:r>
      <w:proofErr w:type="spellEnd"/>
      <w:r>
        <w:rPr>
          <w:rFonts w:ascii="Times New Roman" w:hAnsi="Times New Roman"/>
          <w:sz w:val="24"/>
          <w:szCs w:val="24"/>
        </w:rPr>
        <w:t>.</w:t>
      </w:r>
    </w:p>
    <w:p w14:paraId="13F3B776" w14:textId="77777777" w:rsidR="00431CE2" w:rsidRPr="004A1774" w:rsidRDefault="00000000">
      <w:pPr>
        <w:pStyle w:val="Naslov2"/>
        <w:spacing w:before="240" w:after="120"/>
        <w:rPr>
          <w:rStyle w:val="BezA"/>
          <w:lang w:val="pl-PL"/>
        </w:rPr>
      </w:pPr>
      <w:bookmarkStart w:id="4" w:name="_Toc4"/>
      <w:r w:rsidRPr="004A1774">
        <w:rPr>
          <w:rStyle w:val="BezA"/>
          <w:lang w:val="pl-PL"/>
        </w:rPr>
        <w:t>2.2. Ustroj Općine Cerna</w:t>
      </w:r>
      <w:bookmarkEnd w:id="4"/>
    </w:p>
    <w:p w14:paraId="07D1D5D1"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Samoupravni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djelokrug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w:t>
      </w:r>
      <w:r>
        <w:rPr>
          <w:rFonts w:ascii="Times New Roman" w:hAnsi="Times New Roman"/>
          <w:sz w:val="24"/>
          <w:szCs w:val="24"/>
        </w:rPr>
        <w:t>ćine</w:t>
      </w:r>
      <w:proofErr w:type="spellEnd"/>
      <w:r>
        <w:rPr>
          <w:rFonts w:ascii="Times New Roman" w:hAnsi="Times New Roman"/>
          <w:sz w:val="24"/>
          <w:szCs w:val="24"/>
        </w:rPr>
        <w:t xml:space="preserve"> </w:t>
      </w:r>
      <w:proofErr w:type="spellStart"/>
      <w:r>
        <w:rPr>
          <w:rFonts w:ascii="Times New Roman" w:hAnsi="Times New Roman"/>
          <w:sz w:val="24"/>
          <w:szCs w:val="24"/>
        </w:rPr>
        <w:t>određen</w:t>
      </w:r>
      <w:proofErr w:type="spellEnd"/>
      <w:r>
        <w:rPr>
          <w:rFonts w:ascii="Times New Roman" w:hAnsi="Times New Roman"/>
          <w:sz w:val="24"/>
          <w:szCs w:val="24"/>
        </w:rPr>
        <w:t xml:space="preserve"> je </w:t>
      </w:r>
      <w:proofErr w:type="spellStart"/>
      <w:r>
        <w:rPr>
          <w:rFonts w:ascii="Times New Roman" w:hAnsi="Times New Roman"/>
          <w:sz w:val="24"/>
          <w:szCs w:val="24"/>
        </w:rPr>
        <w:t>Statutom</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 Kao </w:t>
      </w:r>
      <w:proofErr w:type="spellStart"/>
      <w:r>
        <w:rPr>
          <w:rFonts w:ascii="Times New Roman" w:hAnsi="Times New Roman"/>
          <w:sz w:val="24"/>
          <w:szCs w:val="24"/>
        </w:rPr>
        <w:t>jedinica</w:t>
      </w:r>
      <w:proofErr w:type="spellEnd"/>
      <w:r>
        <w:rPr>
          <w:rFonts w:ascii="Times New Roman" w:hAnsi="Times New Roman"/>
          <w:sz w:val="24"/>
          <w:szCs w:val="24"/>
        </w:rPr>
        <w:t xml:space="preserve"> </w:t>
      </w:r>
      <w:proofErr w:type="spellStart"/>
      <w:r>
        <w:rPr>
          <w:rFonts w:ascii="Times New Roman" w:hAnsi="Times New Roman"/>
          <w:sz w:val="24"/>
          <w:szCs w:val="24"/>
        </w:rPr>
        <w:t>lokalne</w:t>
      </w:r>
      <w:proofErr w:type="spellEnd"/>
      <w:r>
        <w:rPr>
          <w:rFonts w:ascii="Times New Roman" w:hAnsi="Times New Roman"/>
          <w:sz w:val="24"/>
          <w:szCs w:val="24"/>
        </w:rPr>
        <w:t xml:space="preserve"> </w:t>
      </w:r>
      <w:proofErr w:type="spellStart"/>
      <w:r>
        <w:rPr>
          <w:rFonts w:ascii="Times New Roman" w:hAnsi="Times New Roman"/>
          <w:sz w:val="24"/>
          <w:szCs w:val="24"/>
        </w:rPr>
        <w:t>samouprave</w:t>
      </w:r>
      <w:proofErr w:type="spellEnd"/>
      <w:r>
        <w:rPr>
          <w:rFonts w:ascii="Times New Roman" w:hAnsi="Times New Roman"/>
          <w:sz w:val="24"/>
          <w:szCs w:val="24"/>
        </w:rPr>
        <w:t xml:space="preserve">, Općina je </w:t>
      </w:r>
      <w:proofErr w:type="spellStart"/>
      <w:r>
        <w:rPr>
          <w:rFonts w:ascii="Times New Roman" w:hAnsi="Times New Roman"/>
          <w:sz w:val="24"/>
          <w:szCs w:val="24"/>
        </w:rPr>
        <w:t>samostalna</w:t>
      </w:r>
      <w:proofErr w:type="spellEnd"/>
      <w:r>
        <w:rPr>
          <w:rFonts w:ascii="Times New Roman" w:hAnsi="Times New Roman"/>
          <w:sz w:val="24"/>
          <w:szCs w:val="24"/>
        </w:rPr>
        <w:t xml:space="preserve"> u </w:t>
      </w:r>
      <w:proofErr w:type="spellStart"/>
      <w:r>
        <w:rPr>
          <w:rFonts w:ascii="Times New Roman" w:hAnsi="Times New Roman"/>
          <w:sz w:val="24"/>
          <w:szCs w:val="24"/>
        </w:rPr>
        <w:t>odlučivanju</w:t>
      </w:r>
      <w:proofErr w:type="spellEnd"/>
      <w:r>
        <w:rPr>
          <w:rFonts w:ascii="Times New Roman" w:hAnsi="Times New Roman"/>
          <w:sz w:val="24"/>
          <w:szCs w:val="24"/>
        </w:rPr>
        <w:t xml:space="preserve"> u </w:t>
      </w:r>
      <w:proofErr w:type="spellStart"/>
      <w:r>
        <w:rPr>
          <w:rFonts w:ascii="Times New Roman" w:hAnsi="Times New Roman"/>
          <w:sz w:val="24"/>
          <w:szCs w:val="24"/>
        </w:rPr>
        <w:t>svom</w:t>
      </w:r>
      <w:proofErr w:type="spellEnd"/>
      <w:r>
        <w:rPr>
          <w:rFonts w:ascii="Times New Roman" w:hAnsi="Times New Roman"/>
          <w:sz w:val="24"/>
          <w:szCs w:val="24"/>
        </w:rPr>
        <w:t xml:space="preserve"> </w:t>
      </w:r>
      <w:proofErr w:type="spellStart"/>
      <w:r>
        <w:rPr>
          <w:rFonts w:ascii="Times New Roman" w:hAnsi="Times New Roman"/>
          <w:sz w:val="24"/>
          <w:szCs w:val="24"/>
        </w:rPr>
        <w:t>upravnom</w:t>
      </w:r>
      <w:proofErr w:type="spellEnd"/>
      <w:r>
        <w:rPr>
          <w:rFonts w:ascii="Times New Roman" w:hAnsi="Times New Roman"/>
          <w:sz w:val="24"/>
          <w:szCs w:val="24"/>
        </w:rPr>
        <w:t xml:space="preserve"> </w:t>
      </w:r>
      <w:proofErr w:type="spellStart"/>
      <w:r>
        <w:rPr>
          <w:rFonts w:ascii="Times New Roman" w:hAnsi="Times New Roman"/>
          <w:sz w:val="24"/>
          <w:szCs w:val="24"/>
        </w:rPr>
        <w:t>djelokrugu</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obavlja</w:t>
      </w:r>
      <w:proofErr w:type="spellEnd"/>
      <w:r>
        <w:rPr>
          <w:rFonts w:ascii="Times New Roman" w:hAnsi="Times New Roman"/>
          <w:sz w:val="24"/>
          <w:szCs w:val="24"/>
        </w:rPr>
        <w:t xml:space="preserve"> </w:t>
      </w:r>
      <w:proofErr w:type="spellStart"/>
      <w:r>
        <w:rPr>
          <w:rFonts w:ascii="Times New Roman" w:hAnsi="Times New Roman"/>
          <w:sz w:val="24"/>
          <w:szCs w:val="24"/>
        </w:rPr>
        <w:t>poslove</w:t>
      </w:r>
      <w:proofErr w:type="spellEnd"/>
      <w:r>
        <w:rPr>
          <w:rFonts w:ascii="Times New Roman" w:hAnsi="Times New Roman"/>
          <w:sz w:val="24"/>
          <w:szCs w:val="24"/>
        </w:rPr>
        <w:t xml:space="preserve"> </w:t>
      </w:r>
      <w:proofErr w:type="spellStart"/>
      <w:r>
        <w:rPr>
          <w:rFonts w:ascii="Times New Roman" w:hAnsi="Times New Roman"/>
          <w:sz w:val="24"/>
          <w:szCs w:val="24"/>
        </w:rPr>
        <w:t>lokalnog</w:t>
      </w:r>
      <w:proofErr w:type="spellEnd"/>
      <w:r>
        <w:rPr>
          <w:rFonts w:ascii="Times New Roman" w:hAnsi="Times New Roman"/>
          <w:sz w:val="24"/>
          <w:szCs w:val="24"/>
        </w:rPr>
        <w:t xml:space="preserve"> </w:t>
      </w:r>
      <w:proofErr w:type="spellStart"/>
      <w:r>
        <w:rPr>
          <w:rFonts w:ascii="Times New Roman" w:hAnsi="Times New Roman"/>
          <w:sz w:val="24"/>
          <w:szCs w:val="24"/>
        </w:rPr>
        <w:t>značenja</w:t>
      </w:r>
      <w:proofErr w:type="spellEnd"/>
      <w:r>
        <w:rPr>
          <w:rFonts w:ascii="Times New Roman" w:hAnsi="Times New Roman"/>
          <w:sz w:val="24"/>
          <w:szCs w:val="24"/>
        </w:rPr>
        <w:t xml:space="preserve"> </w:t>
      </w:r>
      <w:proofErr w:type="spellStart"/>
      <w:r>
        <w:rPr>
          <w:rFonts w:ascii="Times New Roman" w:hAnsi="Times New Roman"/>
          <w:sz w:val="24"/>
          <w:szCs w:val="24"/>
        </w:rPr>
        <w:t>kojima</w:t>
      </w:r>
      <w:proofErr w:type="spellEnd"/>
      <w:r>
        <w:rPr>
          <w:rFonts w:ascii="Times New Roman" w:hAnsi="Times New Roman"/>
          <w:sz w:val="24"/>
          <w:szCs w:val="24"/>
        </w:rPr>
        <w:t xml:space="preserve"> se </w:t>
      </w:r>
      <w:proofErr w:type="spellStart"/>
      <w:r>
        <w:rPr>
          <w:rFonts w:ascii="Times New Roman" w:hAnsi="Times New Roman"/>
          <w:sz w:val="24"/>
          <w:szCs w:val="24"/>
        </w:rPr>
        <w:t>ostvaruju</w:t>
      </w:r>
      <w:proofErr w:type="spellEnd"/>
      <w:r>
        <w:rPr>
          <w:rFonts w:ascii="Times New Roman" w:hAnsi="Times New Roman"/>
          <w:sz w:val="24"/>
          <w:szCs w:val="24"/>
        </w:rPr>
        <w:t xml:space="preserve"> </w:t>
      </w:r>
      <w:proofErr w:type="spellStart"/>
      <w:r>
        <w:rPr>
          <w:rFonts w:ascii="Times New Roman" w:hAnsi="Times New Roman"/>
          <w:sz w:val="24"/>
          <w:szCs w:val="24"/>
        </w:rPr>
        <w:t>potrebe</w:t>
      </w:r>
      <w:proofErr w:type="spellEnd"/>
      <w:r>
        <w:rPr>
          <w:rFonts w:ascii="Times New Roman" w:hAnsi="Times New Roman"/>
          <w:sz w:val="24"/>
          <w:szCs w:val="24"/>
        </w:rPr>
        <w:t xml:space="preserve"> </w:t>
      </w:r>
      <w:proofErr w:type="spellStart"/>
      <w:r>
        <w:rPr>
          <w:rFonts w:ascii="Times New Roman" w:hAnsi="Times New Roman"/>
          <w:sz w:val="24"/>
          <w:szCs w:val="24"/>
        </w:rPr>
        <w:t>građana</w:t>
      </w:r>
      <w:proofErr w:type="spellEnd"/>
      <w:r>
        <w:rPr>
          <w:rFonts w:ascii="Times New Roman" w:hAnsi="Times New Roman"/>
          <w:sz w:val="24"/>
          <w:szCs w:val="24"/>
        </w:rPr>
        <w:t xml:space="preserve">. </w:t>
      </w:r>
      <w:proofErr w:type="spellStart"/>
      <w:r>
        <w:rPr>
          <w:rFonts w:ascii="Times New Roman" w:hAnsi="Times New Roman"/>
          <w:sz w:val="24"/>
          <w:szCs w:val="24"/>
        </w:rPr>
        <w:t>Poslovi</w:t>
      </w:r>
      <w:proofErr w:type="spellEnd"/>
      <w:r>
        <w:rPr>
          <w:rFonts w:ascii="Times New Roman" w:hAnsi="Times New Roman"/>
          <w:sz w:val="24"/>
          <w:szCs w:val="24"/>
        </w:rPr>
        <w:t xml:space="preserve"> se </w:t>
      </w:r>
      <w:proofErr w:type="spellStart"/>
      <w:r>
        <w:rPr>
          <w:rFonts w:ascii="Times New Roman" w:hAnsi="Times New Roman"/>
          <w:sz w:val="24"/>
          <w:szCs w:val="24"/>
        </w:rPr>
        <w:t>osobito</w:t>
      </w:r>
      <w:proofErr w:type="spellEnd"/>
      <w:r>
        <w:rPr>
          <w:rFonts w:ascii="Times New Roman" w:hAnsi="Times New Roman"/>
          <w:sz w:val="24"/>
          <w:szCs w:val="24"/>
        </w:rPr>
        <w:t xml:space="preserve"> </w:t>
      </w:r>
      <w:proofErr w:type="spellStart"/>
      <w:r>
        <w:rPr>
          <w:rFonts w:ascii="Times New Roman" w:hAnsi="Times New Roman"/>
          <w:sz w:val="24"/>
          <w:szCs w:val="24"/>
        </w:rPr>
        <w:t>odnose</w:t>
      </w:r>
      <w:proofErr w:type="spellEnd"/>
      <w:r>
        <w:rPr>
          <w:rFonts w:ascii="Times New Roman" w:hAnsi="Times New Roman"/>
          <w:sz w:val="24"/>
          <w:szCs w:val="24"/>
        </w:rPr>
        <w:t xml:space="preserve"> na: </w:t>
      </w:r>
      <w:proofErr w:type="spellStart"/>
      <w:r>
        <w:rPr>
          <w:rFonts w:ascii="Times New Roman" w:hAnsi="Times New Roman"/>
          <w:sz w:val="24"/>
          <w:szCs w:val="24"/>
        </w:rPr>
        <w:t>uređenje</w:t>
      </w:r>
      <w:proofErr w:type="spellEnd"/>
      <w:r>
        <w:rPr>
          <w:rFonts w:ascii="Times New Roman" w:hAnsi="Times New Roman"/>
          <w:sz w:val="24"/>
          <w:szCs w:val="24"/>
        </w:rPr>
        <w:t xml:space="preserve"> </w:t>
      </w:r>
      <w:proofErr w:type="spellStart"/>
      <w:r>
        <w:rPr>
          <w:rFonts w:ascii="Times New Roman" w:hAnsi="Times New Roman"/>
          <w:sz w:val="24"/>
          <w:szCs w:val="24"/>
        </w:rPr>
        <w:t>naselja</w:t>
      </w:r>
      <w:proofErr w:type="spellEnd"/>
      <w:r>
        <w:rPr>
          <w:rFonts w:ascii="Times New Roman" w:hAnsi="Times New Roman"/>
          <w:sz w:val="24"/>
          <w:szCs w:val="24"/>
        </w:rPr>
        <w:t xml:space="preserve"> i </w:t>
      </w:r>
      <w:proofErr w:type="spellStart"/>
      <w:r>
        <w:rPr>
          <w:rFonts w:ascii="Times New Roman" w:hAnsi="Times New Roman"/>
          <w:sz w:val="24"/>
          <w:szCs w:val="24"/>
        </w:rPr>
        <w:t>stanovanje</w:t>
      </w:r>
      <w:proofErr w:type="spellEnd"/>
      <w:r>
        <w:rPr>
          <w:rFonts w:ascii="Times New Roman" w:hAnsi="Times New Roman"/>
          <w:sz w:val="24"/>
          <w:szCs w:val="24"/>
        </w:rPr>
        <w:t xml:space="preserve">, </w:t>
      </w:r>
      <w:proofErr w:type="spellStart"/>
      <w:r>
        <w:rPr>
          <w:rFonts w:ascii="Times New Roman" w:hAnsi="Times New Roman"/>
          <w:sz w:val="24"/>
          <w:szCs w:val="24"/>
        </w:rPr>
        <w:t>prostorno</w:t>
      </w:r>
      <w:proofErr w:type="spellEnd"/>
      <w:r>
        <w:rPr>
          <w:rFonts w:ascii="Times New Roman" w:hAnsi="Times New Roman"/>
          <w:sz w:val="24"/>
          <w:szCs w:val="24"/>
        </w:rPr>
        <w:t xml:space="preserve"> i </w:t>
      </w:r>
      <w:proofErr w:type="spellStart"/>
      <w:r>
        <w:rPr>
          <w:rFonts w:ascii="Times New Roman" w:hAnsi="Times New Roman"/>
          <w:sz w:val="24"/>
          <w:szCs w:val="24"/>
        </w:rPr>
        <w:t>urbanističko</w:t>
      </w:r>
      <w:proofErr w:type="spellEnd"/>
      <w:r>
        <w:rPr>
          <w:rFonts w:ascii="Times New Roman" w:hAnsi="Times New Roman"/>
          <w:sz w:val="24"/>
          <w:szCs w:val="24"/>
        </w:rPr>
        <w:t xml:space="preserve"> </w:t>
      </w:r>
      <w:proofErr w:type="spellStart"/>
      <w:r>
        <w:rPr>
          <w:rFonts w:ascii="Times New Roman" w:hAnsi="Times New Roman"/>
          <w:sz w:val="24"/>
          <w:szCs w:val="24"/>
        </w:rPr>
        <w:t>planiranje</w:t>
      </w:r>
      <w:proofErr w:type="spellEnd"/>
      <w:r>
        <w:rPr>
          <w:rFonts w:ascii="Times New Roman" w:hAnsi="Times New Roman"/>
          <w:sz w:val="24"/>
          <w:szCs w:val="24"/>
        </w:rPr>
        <w:t xml:space="preserve">, </w:t>
      </w:r>
      <w:proofErr w:type="spellStart"/>
      <w:r>
        <w:rPr>
          <w:rFonts w:ascii="Times New Roman" w:hAnsi="Times New Roman"/>
          <w:sz w:val="24"/>
          <w:szCs w:val="24"/>
        </w:rPr>
        <w:t>komunalno</w:t>
      </w:r>
      <w:proofErr w:type="spellEnd"/>
      <w:r>
        <w:rPr>
          <w:rFonts w:ascii="Times New Roman" w:hAnsi="Times New Roman"/>
          <w:sz w:val="24"/>
          <w:szCs w:val="24"/>
        </w:rPr>
        <w:t xml:space="preserve"> </w:t>
      </w:r>
      <w:proofErr w:type="spellStart"/>
      <w:r>
        <w:rPr>
          <w:rFonts w:ascii="Times New Roman" w:hAnsi="Times New Roman"/>
          <w:sz w:val="24"/>
          <w:szCs w:val="24"/>
        </w:rPr>
        <w:t>gospodarstvo</w:t>
      </w:r>
      <w:proofErr w:type="spellEnd"/>
      <w:r>
        <w:rPr>
          <w:rFonts w:ascii="Times New Roman" w:hAnsi="Times New Roman"/>
          <w:sz w:val="24"/>
          <w:szCs w:val="24"/>
        </w:rPr>
        <w:t xml:space="preserve">, </w:t>
      </w:r>
      <w:proofErr w:type="spellStart"/>
      <w:r>
        <w:rPr>
          <w:rFonts w:ascii="Times New Roman" w:hAnsi="Times New Roman"/>
          <w:sz w:val="24"/>
          <w:szCs w:val="24"/>
        </w:rPr>
        <w:t>brigu</w:t>
      </w:r>
      <w:proofErr w:type="spellEnd"/>
      <w:r>
        <w:rPr>
          <w:rFonts w:ascii="Times New Roman" w:hAnsi="Times New Roman"/>
          <w:sz w:val="24"/>
          <w:szCs w:val="24"/>
        </w:rPr>
        <w:t xml:space="preserve"> o </w:t>
      </w:r>
      <w:proofErr w:type="spellStart"/>
      <w:r>
        <w:rPr>
          <w:rFonts w:ascii="Times New Roman" w:hAnsi="Times New Roman"/>
          <w:sz w:val="24"/>
          <w:szCs w:val="24"/>
        </w:rPr>
        <w:t>djeci</w:t>
      </w:r>
      <w:proofErr w:type="spellEnd"/>
      <w:r>
        <w:rPr>
          <w:rFonts w:ascii="Times New Roman" w:hAnsi="Times New Roman"/>
          <w:sz w:val="24"/>
          <w:szCs w:val="24"/>
        </w:rPr>
        <w:t xml:space="preserve">, </w:t>
      </w:r>
      <w:proofErr w:type="spellStart"/>
      <w:r>
        <w:rPr>
          <w:rFonts w:ascii="Times New Roman" w:hAnsi="Times New Roman"/>
          <w:sz w:val="24"/>
          <w:szCs w:val="24"/>
        </w:rPr>
        <w:t>socijalnu</w:t>
      </w:r>
      <w:proofErr w:type="spellEnd"/>
      <w:r>
        <w:rPr>
          <w:rFonts w:ascii="Times New Roman" w:hAnsi="Times New Roman"/>
          <w:sz w:val="24"/>
          <w:szCs w:val="24"/>
        </w:rPr>
        <w:t xml:space="preserve"> </w:t>
      </w:r>
      <w:proofErr w:type="spellStart"/>
      <w:r>
        <w:rPr>
          <w:rFonts w:ascii="Times New Roman" w:hAnsi="Times New Roman"/>
          <w:sz w:val="24"/>
          <w:szCs w:val="24"/>
        </w:rPr>
        <w:t>skrb</w:t>
      </w:r>
      <w:proofErr w:type="spellEnd"/>
      <w:r>
        <w:rPr>
          <w:rFonts w:ascii="Times New Roman" w:hAnsi="Times New Roman"/>
          <w:sz w:val="24"/>
          <w:szCs w:val="24"/>
        </w:rPr>
        <w:t xml:space="preserve">, </w:t>
      </w:r>
      <w:proofErr w:type="spellStart"/>
      <w:r>
        <w:rPr>
          <w:rFonts w:ascii="Times New Roman" w:hAnsi="Times New Roman"/>
          <w:sz w:val="24"/>
          <w:szCs w:val="24"/>
        </w:rPr>
        <w:t>primarnu</w:t>
      </w:r>
      <w:proofErr w:type="spellEnd"/>
      <w:r>
        <w:rPr>
          <w:rFonts w:ascii="Times New Roman" w:hAnsi="Times New Roman"/>
          <w:sz w:val="24"/>
          <w:szCs w:val="24"/>
        </w:rPr>
        <w:t xml:space="preserve"> </w:t>
      </w:r>
      <w:proofErr w:type="spellStart"/>
      <w:r>
        <w:rPr>
          <w:rFonts w:ascii="Times New Roman" w:hAnsi="Times New Roman"/>
          <w:sz w:val="24"/>
          <w:szCs w:val="24"/>
        </w:rPr>
        <w:t>zdravstvenu</w:t>
      </w:r>
      <w:proofErr w:type="spellEnd"/>
      <w:r>
        <w:rPr>
          <w:rFonts w:ascii="Times New Roman" w:hAnsi="Times New Roman"/>
          <w:sz w:val="24"/>
          <w:szCs w:val="24"/>
        </w:rPr>
        <w:t xml:space="preserve"> </w:t>
      </w:r>
      <w:proofErr w:type="spellStart"/>
      <w:r>
        <w:rPr>
          <w:rFonts w:ascii="Times New Roman" w:hAnsi="Times New Roman"/>
          <w:sz w:val="24"/>
          <w:szCs w:val="24"/>
        </w:rPr>
        <w:t>zaštitu</w:t>
      </w:r>
      <w:proofErr w:type="spellEnd"/>
      <w:r>
        <w:rPr>
          <w:rFonts w:ascii="Times New Roman" w:hAnsi="Times New Roman"/>
          <w:sz w:val="24"/>
          <w:szCs w:val="24"/>
        </w:rPr>
        <w:t xml:space="preserve">, </w:t>
      </w:r>
      <w:proofErr w:type="spellStart"/>
      <w:r>
        <w:rPr>
          <w:rFonts w:ascii="Times New Roman" w:hAnsi="Times New Roman"/>
          <w:sz w:val="24"/>
          <w:szCs w:val="24"/>
        </w:rPr>
        <w:t>odgoj</w:t>
      </w:r>
      <w:proofErr w:type="spellEnd"/>
      <w:r>
        <w:rPr>
          <w:rFonts w:ascii="Times New Roman" w:hAnsi="Times New Roman"/>
          <w:sz w:val="24"/>
          <w:szCs w:val="24"/>
        </w:rPr>
        <w:t xml:space="preserve"> i </w:t>
      </w:r>
      <w:proofErr w:type="spellStart"/>
      <w:r>
        <w:rPr>
          <w:rFonts w:ascii="Times New Roman" w:hAnsi="Times New Roman"/>
          <w:sz w:val="24"/>
          <w:szCs w:val="24"/>
        </w:rPr>
        <w:t>obrazovanje</w:t>
      </w:r>
      <w:proofErr w:type="spellEnd"/>
      <w:r>
        <w:rPr>
          <w:rFonts w:ascii="Times New Roman" w:hAnsi="Times New Roman"/>
          <w:sz w:val="24"/>
          <w:szCs w:val="24"/>
        </w:rPr>
        <w:t xml:space="preserve">, </w:t>
      </w:r>
      <w:proofErr w:type="spellStart"/>
      <w:r>
        <w:rPr>
          <w:rFonts w:ascii="Times New Roman" w:hAnsi="Times New Roman"/>
          <w:sz w:val="24"/>
          <w:szCs w:val="24"/>
        </w:rPr>
        <w:t>kulturu</w:t>
      </w:r>
      <w:proofErr w:type="spellEnd"/>
      <w:r>
        <w:rPr>
          <w:rFonts w:ascii="Times New Roman" w:hAnsi="Times New Roman"/>
          <w:sz w:val="24"/>
          <w:szCs w:val="24"/>
        </w:rPr>
        <w:t xml:space="preserve"> i </w:t>
      </w:r>
      <w:proofErr w:type="spellStart"/>
      <w:r>
        <w:rPr>
          <w:rFonts w:ascii="Times New Roman" w:hAnsi="Times New Roman"/>
          <w:sz w:val="24"/>
          <w:szCs w:val="24"/>
        </w:rPr>
        <w:t>sport</w:t>
      </w:r>
      <w:proofErr w:type="spellEnd"/>
      <w:r>
        <w:rPr>
          <w:rFonts w:ascii="Times New Roman" w:hAnsi="Times New Roman"/>
          <w:sz w:val="24"/>
          <w:szCs w:val="24"/>
        </w:rPr>
        <w:t xml:space="preserve">, </w:t>
      </w:r>
      <w:proofErr w:type="spellStart"/>
      <w:r>
        <w:rPr>
          <w:rFonts w:ascii="Times New Roman" w:hAnsi="Times New Roman"/>
          <w:sz w:val="24"/>
          <w:szCs w:val="24"/>
        </w:rPr>
        <w:t>zaštitu</w:t>
      </w:r>
      <w:proofErr w:type="spellEnd"/>
      <w:r>
        <w:rPr>
          <w:rFonts w:ascii="Times New Roman" w:hAnsi="Times New Roman"/>
          <w:sz w:val="24"/>
          <w:szCs w:val="24"/>
        </w:rPr>
        <w:t xml:space="preserve"> i </w:t>
      </w:r>
      <w:proofErr w:type="spellStart"/>
      <w:r>
        <w:rPr>
          <w:rFonts w:ascii="Times New Roman" w:hAnsi="Times New Roman"/>
          <w:sz w:val="24"/>
          <w:szCs w:val="24"/>
        </w:rPr>
        <w:t>unaprjeđenje</w:t>
      </w:r>
      <w:proofErr w:type="spellEnd"/>
      <w:r>
        <w:rPr>
          <w:rFonts w:ascii="Times New Roman" w:hAnsi="Times New Roman"/>
          <w:sz w:val="24"/>
          <w:szCs w:val="24"/>
        </w:rPr>
        <w:t xml:space="preserve"> </w:t>
      </w:r>
      <w:proofErr w:type="spellStart"/>
      <w:r>
        <w:rPr>
          <w:rFonts w:ascii="Times New Roman" w:hAnsi="Times New Roman"/>
          <w:sz w:val="24"/>
          <w:szCs w:val="24"/>
        </w:rPr>
        <w:t>okoliša</w:t>
      </w:r>
      <w:proofErr w:type="spellEnd"/>
      <w:r>
        <w:rPr>
          <w:rFonts w:ascii="Times New Roman" w:hAnsi="Times New Roman"/>
          <w:sz w:val="24"/>
          <w:szCs w:val="24"/>
        </w:rPr>
        <w:t xml:space="preserve">, </w:t>
      </w:r>
      <w:proofErr w:type="spellStart"/>
      <w:r>
        <w:rPr>
          <w:rFonts w:ascii="Times New Roman" w:hAnsi="Times New Roman"/>
          <w:sz w:val="24"/>
          <w:szCs w:val="24"/>
        </w:rPr>
        <w:t>protupožarnu</w:t>
      </w:r>
      <w:proofErr w:type="spellEnd"/>
      <w:r>
        <w:rPr>
          <w:rFonts w:ascii="Times New Roman" w:hAnsi="Times New Roman"/>
          <w:sz w:val="24"/>
          <w:szCs w:val="24"/>
        </w:rPr>
        <w:t xml:space="preserve"> i </w:t>
      </w:r>
      <w:proofErr w:type="spellStart"/>
      <w:r>
        <w:rPr>
          <w:rFonts w:ascii="Times New Roman" w:hAnsi="Times New Roman"/>
          <w:sz w:val="24"/>
          <w:szCs w:val="24"/>
        </w:rPr>
        <w:t>civilnu</w:t>
      </w:r>
      <w:proofErr w:type="spellEnd"/>
      <w:r>
        <w:rPr>
          <w:rFonts w:ascii="Times New Roman" w:hAnsi="Times New Roman"/>
          <w:sz w:val="24"/>
          <w:szCs w:val="24"/>
        </w:rPr>
        <w:t xml:space="preserve"> </w:t>
      </w:r>
      <w:proofErr w:type="spellStart"/>
      <w:r>
        <w:rPr>
          <w:rFonts w:ascii="Times New Roman" w:hAnsi="Times New Roman"/>
          <w:sz w:val="24"/>
          <w:szCs w:val="24"/>
        </w:rPr>
        <w:t>zaštitu</w:t>
      </w:r>
      <w:proofErr w:type="spellEnd"/>
      <w:r>
        <w:rPr>
          <w:rFonts w:ascii="Times New Roman" w:hAnsi="Times New Roman"/>
          <w:sz w:val="24"/>
          <w:szCs w:val="24"/>
        </w:rPr>
        <w:t xml:space="preserve">, </w:t>
      </w:r>
      <w:proofErr w:type="spellStart"/>
      <w:r>
        <w:rPr>
          <w:rFonts w:ascii="Times New Roman" w:hAnsi="Times New Roman"/>
          <w:sz w:val="24"/>
          <w:szCs w:val="24"/>
        </w:rPr>
        <w:t>promet</w:t>
      </w:r>
      <w:proofErr w:type="spellEnd"/>
      <w:r>
        <w:rPr>
          <w:rFonts w:ascii="Times New Roman" w:hAnsi="Times New Roman"/>
          <w:sz w:val="24"/>
          <w:szCs w:val="24"/>
        </w:rPr>
        <w:t xml:space="preserve">, </w:t>
      </w:r>
      <w:proofErr w:type="spellStart"/>
      <w:r>
        <w:rPr>
          <w:rFonts w:ascii="Times New Roman" w:hAnsi="Times New Roman"/>
          <w:sz w:val="24"/>
          <w:szCs w:val="24"/>
        </w:rPr>
        <w:t>održavanje</w:t>
      </w:r>
      <w:proofErr w:type="spellEnd"/>
      <w:r>
        <w:rPr>
          <w:rFonts w:ascii="Times New Roman" w:hAnsi="Times New Roman"/>
          <w:sz w:val="24"/>
          <w:szCs w:val="24"/>
        </w:rPr>
        <w:t xml:space="preserve"> </w:t>
      </w:r>
      <w:proofErr w:type="spellStart"/>
      <w:r>
        <w:rPr>
          <w:rFonts w:ascii="Times New Roman" w:hAnsi="Times New Roman"/>
          <w:sz w:val="24"/>
          <w:szCs w:val="24"/>
        </w:rPr>
        <w:t>nerazvrstanih</w:t>
      </w:r>
      <w:proofErr w:type="spellEnd"/>
      <w:r>
        <w:rPr>
          <w:rFonts w:ascii="Times New Roman" w:hAnsi="Times New Roman"/>
          <w:sz w:val="24"/>
          <w:szCs w:val="24"/>
        </w:rPr>
        <w:t xml:space="preserve"> </w:t>
      </w:r>
      <w:proofErr w:type="spellStart"/>
      <w:r>
        <w:rPr>
          <w:rFonts w:ascii="Times New Roman" w:hAnsi="Times New Roman"/>
          <w:sz w:val="24"/>
          <w:szCs w:val="24"/>
        </w:rPr>
        <w:t>cesta</w:t>
      </w:r>
      <w:proofErr w:type="spellEnd"/>
      <w:r>
        <w:rPr>
          <w:rFonts w:ascii="Times New Roman" w:hAnsi="Times New Roman"/>
          <w:sz w:val="24"/>
          <w:szCs w:val="24"/>
        </w:rPr>
        <w:t xml:space="preserve">, </w:t>
      </w:r>
      <w:proofErr w:type="spellStart"/>
      <w:r>
        <w:rPr>
          <w:rFonts w:ascii="Times New Roman" w:hAnsi="Times New Roman"/>
          <w:sz w:val="24"/>
          <w:szCs w:val="24"/>
        </w:rPr>
        <w:t>zaštitu</w:t>
      </w:r>
      <w:proofErr w:type="spellEnd"/>
      <w:r>
        <w:rPr>
          <w:rFonts w:ascii="Times New Roman" w:hAnsi="Times New Roman"/>
          <w:sz w:val="24"/>
          <w:szCs w:val="24"/>
        </w:rPr>
        <w:t xml:space="preserve"> </w:t>
      </w:r>
      <w:proofErr w:type="spellStart"/>
      <w:r>
        <w:rPr>
          <w:rFonts w:ascii="Times New Roman" w:hAnsi="Times New Roman"/>
          <w:sz w:val="24"/>
          <w:szCs w:val="24"/>
        </w:rPr>
        <w:t>potrošača</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na </w:t>
      </w:r>
      <w:proofErr w:type="spellStart"/>
      <w:r>
        <w:rPr>
          <w:rFonts w:ascii="Times New Roman" w:hAnsi="Times New Roman"/>
          <w:sz w:val="24"/>
          <w:szCs w:val="24"/>
        </w:rPr>
        <w:t>ostale</w:t>
      </w:r>
      <w:proofErr w:type="spellEnd"/>
      <w:r>
        <w:rPr>
          <w:rFonts w:ascii="Times New Roman" w:hAnsi="Times New Roman"/>
          <w:sz w:val="24"/>
          <w:szCs w:val="24"/>
        </w:rPr>
        <w:t xml:space="preserve"> </w:t>
      </w:r>
      <w:proofErr w:type="spellStart"/>
      <w:r>
        <w:rPr>
          <w:rFonts w:ascii="Times New Roman" w:hAnsi="Times New Roman"/>
          <w:sz w:val="24"/>
          <w:szCs w:val="24"/>
        </w:rPr>
        <w:t>poslove</w:t>
      </w:r>
      <w:proofErr w:type="spellEnd"/>
      <w:r>
        <w:rPr>
          <w:rFonts w:ascii="Times New Roman" w:hAnsi="Times New Roman"/>
          <w:sz w:val="24"/>
          <w:szCs w:val="24"/>
        </w:rPr>
        <w:t xml:space="preserve"> </w:t>
      </w:r>
      <w:proofErr w:type="spellStart"/>
      <w:r>
        <w:rPr>
          <w:rFonts w:ascii="Times New Roman" w:hAnsi="Times New Roman"/>
          <w:sz w:val="24"/>
          <w:szCs w:val="24"/>
        </w:rPr>
        <w:t>sukladno</w:t>
      </w:r>
      <w:proofErr w:type="spellEnd"/>
      <w:r>
        <w:rPr>
          <w:rFonts w:ascii="Times New Roman" w:hAnsi="Times New Roman"/>
          <w:sz w:val="24"/>
          <w:szCs w:val="24"/>
        </w:rPr>
        <w:t xml:space="preserve"> </w:t>
      </w:r>
      <w:proofErr w:type="spellStart"/>
      <w:r>
        <w:rPr>
          <w:rFonts w:ascii="Times New Roman" w:hAnsi="Times New Roman"/>
          <w:sz w:val="24"/>
          <w:szCs w:val="24"/>
        </w:rPr>
        <w:t>posebnim</w:t>
      </w:r>
      <w:proofErr w:type="spellEnd"/>
      <w:r>
        <w:rPr>
          <w:rFonts w:ascii="Times New Roman" w:hAnsi="Times New Roman"/>
          <w:sz w:val="24"/>
          <w:szCs w:val="24"/>
        </w:rPr>
        <w:t xml:space="preserve"> </w:t>
      </w:r>
      <w:proofErr w:type="spellStart"/>
      <w:r>
        <w:rPr>
          <w:rFonts w:ascii="Times New Roman" w:hAnsi="Times New Roman"/>
          <w:sz w:val="24"/>
          <w:szCs w:val="24"/>
        </w:rPr>
        <w:t>zakonima</w:t>
      </w:r>
      <w:proofErr w:type="spellEnd"/>
      <w:r>
        <w:rPr>
          <w:rFonts w:ascii="Times New Roman" w:hAnsi="Times New Roman"/>
          <w:sz w:val="24"/>
          <w:szCs w:val="24"/>
        </w:rPr>
        <w:t xml:space="preserve">. </w:t>
      </w:r>
    </w:p>
    <w:p w14:paraId="180467A4" w14:textId="77777777" w:rsidR="00431C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Op</w:t>
      </w:r>
      <w:r>
        <w:rPr>
          <w:rFonts w:ascii="Times New Roman" w:hAnsi="Times New Roman"/>
          <w:sz w:val="24"/>
          <w:szCs w:val="24"/>
        </w:rPr>
        <w:t>ćinska</w:t>
      </w:r>
      <w:proofErr w:type="spellEnd"/>
      <w:r>
        <w:rPr>
          <w:rFonts w:ascii="Times New Roman" w:hAnsi="Times New Roman"/>
          <w:sz w:val="24"/>
          <w:szCs w:val="24"/>
        </w:rPr>
        <w:t xml:space="preserve"> </w:t>
      </w:r>
      <w:proofErr w:type="spellStart"/>
      <w:r>
        <w:rPr>
          <w:rFonts w:ascii="Times New Roman" w:hAnsi="Times New Roman"/>
          <w:sz w:val="24"/>
          <w:szCs w:val="24"/>
        </w:rPr>
        <w:t>uprava</w:t>
      </w:r>
      <w:proofErr w:type="spellEnd"/>
      <w:r>
        <w:rPr>
          <w:rFonts w:ascii="Times New Roman" w:hAnsi="Times New Roman"/>
          <w:sz w:val="24"/>
          <w:szCs w:val="24"/>
        </w:rPr>
        <w:t xml:space="preserve"> je </w:t>
      </w:r>
      <w:proofErr w:type="spellStart"/>
      <w:r>
        <w:rPr>
          <w:rFonts w:ascii="Times New Roman" w:hAnsi="Times New Roman"/>
          <w:sz w:val="24"/>
          <w:szCs w:val="24"/>
        </w:rPr>
        <w:t>organizirana</w:t>
      </w:r>
      <w:proofErr w:type="spellEnd"/>
      <w:r>
        <w:rPr>
          <w:rFonts w:ascii="Times New Roman" w:hAnsi="Times New Roman"/>
          <w:sz w:val="24"/>
          <w:szCs w:val="24"/>
        </w:rPr>
        <w:t xml:space="preserve"> na </w:t>
      </w:r>
      <w:proofErr w:type="spellStart"/>
      <w:r>
        <w:rPr>
          <w:rFonts w:ascii="Times New Roman" w:hAnsi="Times New Roman"/>
          <w:sz w:val="24"/>
          <w:szCs w:val="24"/>
        </w:rPr>
        <w:t>način</w:t>
      </w:r>
      <w:proofErr w:type="spellEnd"/>
      <w:r>
        <w:rPr>
          <w:rFonts w:ascii="Times New Roman" w:hAnsi="Times New Roman"/>
          <w:sz w:val="24"/>
          <w:szCs w:val="24"/>
        </w:rPr>
        <w:t xml:space="preserve"> da </w:t>
      </w:r>
      <w:proofErr w:type="spellStart"/>
      <w:r>
        <w:rPr>
          <w:rFonts w:ascii="Times New Roman" w:hAnsi="Times New Roman"/>
          <w:sz w:val="24"/>
          <w:szCs w:val="24"/>
        </w:rPr>
        <w:t>izvršno</w:t>
      </w:r>
      <w:proofErr w:type="spellEnd"/>
      <w:r>
        <w:rPr>
          <w:rFonts w:ascii="Times New Roman" w:hAnsi="Times New Roman"/>
          <w:sz w:val="24"/>
          <w:szCs w:val="24"/>
        </w:rPr>
        <w:t xml:space="preserve"> </w:t>
      </w:r>
      <w:proofErr w:type="spellStart"/>
      <w:r>
        <w:rPr>
          <w:rFonts w:ascii="Times New Roman" w:hAnsi="Times New Roman"/>
          <w:sz w:val="24"/>
          <w:szCs w:val="24"/>
        </w:rPr>
        <w:t>tijelo</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je </w:t>
      </w:r>
      <w:proofErr w:type="spellStart"/>
      <w:r>
        <w:rPr>
          <w:rFonts w:ascii="Times New Roman" w:hAnsi="Times New Roman"/>
          <w:sz w:val="24"/>
          <w:szCs w:val="24"/>
        </w:rPr>
        <w:t>općinski</w:t>
      </w:r>
      <w:proofErr w:type="spellEnd"/>
      <w:r>
        <w:rPr>
          <w:rFonts w:ascii="Times New Roman" w:hAnsi="Times New Roman"/>
          <w:sz w:val="24"/>
          <w:szCs w:val="24"/>
        </w:rPr>
        <w:t xml:space="preserve"> </w:t>
      </w:r>
      <w:proofErr w:type="spellStart"/>
      <w:r>
        <w:rPr>
          <w:rFonts w:ascii="Times New Roman" w:hAnsi="Times New Roman"/>
          <w:sz w:val="24"/>
          <w:szCs w:val="24"/>
        </w:rPr>
        <w:t>načelnik</w:t>
      </w:r>
      <w:proofErr w:type="spellEnd"/>
      <w:r>
        <w:rPr>
          <w:rFonts w:ascii="Times New Roman" w:hAnsi="Times New Roman"/>
          <w:sz w:val="24"/>
          <w:szCs w:val="24"/>
        </w:rPr>
        <w:t xml:space="preserve">, </w:t>
      </w:r>
      <w:proofErr w:type="spellStart"/>
      <w:r>
        <w:rPr>
          <w:rFonts w:ascii="Times New Roman" w:hAnsi="Times New Roman"/>
          <w:sz w:val="24"/>
          <w:szCs w:val="24"/>
        </w:rPr>
        <w:t>predstavničko</w:t>
      </w:r>
      <w:proofErr w:type="spellEnd"/>
      <w:r>
        <w:rPr>
          <w:rFonts w:ascii="Times New Roman" w:hAnsi="Times New Roman"/>
          <w:sz w:val="24"/>
          <w:szCs w:val="24"/>
        </w:rPr>
        <w:t xml:space="preserve"> </w:t>
      </w:r>
      <w:proofErr w:type="spellStart"/>
      <w:r>
        <w:rPr>
          <w:rFonts w:ascii="Times New Roman" w:hAnsi="Times New Roman"/>
          <w:sz w:val="24"/>
          <w:szCs w:val="24"/>
        </w:rPr>
        <w:t>tijelo</w:t>
      </w:r>
      <w:proofErr w:type="spellEnd"/>
      <w:r>
        <w:rPr>
          <w:rFonts w:ascii="Times New Roman" w:hAnsi="Times New Roman"/>
          <w:sz w:val="24"/>
          <w:szCs w:val="24"/>
        </w:rPr>
        <w:t xml:space="preserve"> </w:t>
      </w:r>
      <w:proofErr w:type="spellStart"/>
      <w:r>
        <w:rPr>
          <w:rFonts w:ascii="Times New Roman" w:hAnsi="Times New Roman"/>
          <w:sz w:val="24"/>
          <w:szCs w:val="24"/>
        </w:rPr>
        <w:t>Općinsko</w:t>
      </w:r>
      <w:proofErr w:type="spellEnd"/>
      <w:r>
        <w:rPr>
          <w:rFonts w:ascii="Times New Roman" w:hAnsi="Times New Roman"/>
          <w:sz w:val="24"/>
          <w:szCs w:val="24"/>
        </w:rPr>
        <w:t xml:space="preserve"> vijeće </w:t>
      </w:r>
      <w:proofErr w:type="spellStart"/>
      <w:r>
        <w:rPr>
          <w:rFonts w:ascii="Times New Roman" w:hAnsi="Times New Roman"/>
          <w:sz w:val="24"/>
          <w:szCs w:val="24"/>
        </w:rPr>
        <w:t>Općine</w:t>
      </w:r>
      <w:proofErr w:type="spellEnd"/>
      <w:r>
        <w:rPr>
          <w:rFonts w:ascii="Times New Roman" w:hAnsi="Times New Roman"/>
          <w:sz w:val="24"/>
          <w:szCs w:val="24"/>
        </w:rPr>
        <w:t xml:space="preserve"> Cerna a </w:t>
      </w:r>
      <w:proofErr w:type="spellStart"/>
      <w:r>
        <w:rPr>
          <w:rFonts w:ascii="Times New Roman" w:hAnsi="Times New Roman"/>
          <w:sz w:val="24"/>
          <w:szCs w:val="24"/>
        </w:rPr>
        <w:t>upravno</w:t>
      </w:r>
      <w:proofErr w:type="spellEnd"/>
      <w:r>
        <w:rPr>
          <w:rFonts w:ascii="Times New Roman" w:hAnsi="Times New Roman"/>
          <w:sz w:val="24"/>
          <w:szCs w:val="24"/>
        </w:rPr>
        <w:t xml:space="preserve"> </w:t>
      </w:r>
      <w:proofErr w:type="spellStart"/>
      <w:r>
        <w:rPr>
          <w:rFonts w:ascii="Times New Roman" w:hAnsi="Times New Roman"/>
          <w:sz w:val="24"/>
          <w:szCs w:val="24"/>
        </w:rPr>
        <w:t>tijelo</w:t>
      </w:r>
      <w:proofErr w:type="spellEnd"/>
      <w:r>
        <w:rPr>
          <w:rFonts w:ascii="Times New Roman" w:hAnsi="Times New Roman"/>
          <w:sz w:val="24"/>
          <w:szCs w:val="24"/>
        </w:rPr>
        <w:t xml:space="preserve"> </w:t>
      </w:r>
      <w:proofErr w:type="spellStart"/>
      <w:r>
        <w:rPr>
          <w:rFonts w:ascii="Times New Roman" w:hAnsi="Times New Roman"/>
          <w:sz w:val="24"/>
          <w:szCs w:val="24"/>
        </w:rPr>
        <w:t>Jedinstveni</w:t>
      </w:r>
      <w:proofErr w:type="spellEnd"/>
      <w:r>
        <w:rPr>
          <w:rFonts w:ascii="Times New Roman" w:hAnsi="Times New Roman"/>
          <w:sz w:val="24"/>
          <w:szCs w:val="24"/>
        </w:rPr>
        <w:t xml:space="preserve"> </w:t>
      </w:r>
      <w:proofErr w:type="spellStart"/>
      <w:r>
        <w:rPr>
          <w:rFonts w:ascii="Times New Roman" w:hAnsi="Times New Roman"/>
          <w:sz w:val="24"/>
          <w:szCs w:val="24"/>
        </w:rPr>
        <w:t>upravni</w:t>
      </w:r>
      <w:proofErr w:type="spellEnd"/>
      <w:r>
        <w:rPr>
          <w:rFonts w:ascii="Times New Roman" w:hAnsi="Times New Roman"/>
          <w:sz w:val="24"/>
          <w:szCs w:val="24"/>
        </w:rPr>
        <w:t xml:space="preserve"> </w:t>
      </w:r>
      <w:proofErr w:type="spellStart"/>
      <w:r>
        <w:rPr>
          <w:rFonts w:ascii="Times New Roman" w:hAnsi="Times New Roman"/>
          <w:sz w:val="24"/>
          <w:szCs w:val="24"/>
        </w:rPr>
        <w:t>odjel</w:t>
      </w:r>
      <w:proofErr w:type="spellEnd"/>
      <w:r>
        <w:rPr>
          <w:rFonts w:ascii="Times New Roman" w:hAnsi="Times New Roman"/>
          <w:sz w:val="24"/>
          <w:szCs w:val="24"/>
        </w:rPr>
        <w:t xml:space="preserve"> </w:t>
      </w:r>
      <w:proofErr w:type="spellStart"/>
      <w:r>
        <w:rPr>
          <w:rFonts w:ascii="Times New Roman" w:hAnsi="Times New Roman"/>
          <w:sz w:val="24"/>
          <w:szCs w:val="24"/>
        </w:rPr>
        <w:t>Općine</w:t>
      </w:r>
      <w:proofErr w:type="spellEnd"/>
      <w:r>
        <w:rPr>
          <w:rFonts w:ascii="Times New Roman" w:hAnsi="Times New Roman"/>
          <w:sz w:val="24"/>
          <w:szCs w:val="24"/>
        </w:rPr>
        <w:t xml:space="preserve"> Cerna.</w:t>
      </w:r>
    </w:p>
    <w:p w14:paraId="7C08BCF4" w14:textId="77777777" w:rsidR="00431CE2" w:rsidRPr="004A1774" w:rsidRDefault="00000000">
      <w:pPr>
        <w:pStyle w:val="Naslov1"/>
        <w:spacing w:before="360" w:after="240"/>
        <w:rPr>
          <w:rStyle w:val="BezA"/>
          <w:lang w:val="pl-PL"/>
        </w:rPr>
      </w:pPr>
      <w:bookmarkStart w:id="5" w:name="_Toc5"/>
      <w:r w:rsidRPr="004A1774">
        <w:rPr>
          <w:rStyle w:val="BezA"/>
          <w:lang w:val="pl-PL"/>
        </w:rPr>
        <w:lastRenderedPageBreak/>
        <w:t>3. VAŽEĆI NORMATIVNI I INSTITUCIONALNI OKVIR</w:t>
      </w:r>
      <w:bookmarkEnd w:id="5"/>
    </w:p>
    <w:p w14:paraId="7645D1F0" w14:textId="77777777" w:rsidR="00431CE2" w:rsidRPr="004A1774" w:rsidRDefault="00000000">
      <w:pPr>
        <w:pStyle w:val="Naslov2"/>
        <w:spacing w:before="240" w:after="120"/>
        <w:rPr>
          <w:rStyle w:val="BezA"/>
          <w:lang w:val="pl-PL"/>
        </w:rPr>
      </w:pPr>
      <w:bookmarkStart w:id="6" w:name="_Toc6"/>
      <w:r w:rsidRPr="004A1774">
        <w:rPr>
          <w:rStyle w:val="BezA"/>
          <w:lang w:val="pl-PL"/>
        </w:rPr>
        <w:t>3.1.   Zakoni, podzakonski propisi i opći akti Općine Cerna</w:t>
      </w:r>
      <w:bookmarkEnd w:id="6"/>
    </w:p>
    <w:p w14:paraId="6F93DEFE" w14:textId="77777777" w:rsidR="00431CE2" w:rsidRPr="004A1774"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Stjecanje, upravljanje i raspolaganje imovinom propisano je brojnim zakonskim i podzakonskim propisima a koji su osnova i za izradu ove Strategije. </w:t>
      </w:r>
    </w:p>
    <w:p w14:paraId="16DEAB64" w14:textId="77777777" w:rsidR="00431CE2"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pPr>
      <w:r w:rsidRPr="004A1774">
        <w:rPr>
          <w:rStyle w:val="BezA"/>
          <w:lang w:val="pl-PL"/>
        </w:rPr>
        <w:t>Zakon o vlasništvu i drugim stvarnim pravima propisuje opće pravno uređenje vezano uz raspolaganje nekretninama osim za one nekretnine za koje je propisan poseban pravni režim. Odredbom članka 391. Zakona o vlasništvu i drugim stvarnim pravima propisana su opća načela  kojima se lokalna jedinica mora rukovoditi prilikom raspolaganja nekretninama u svom vlasništvu. Zakonom je propisano da nekretninu u vlasništvu jedinica lokalne samouprave i jedinica područne (regionalne) samouprave tijela nadležna za njihovo raspolaganje mogu otuđiti ili njome raspolagati samo na osnovi javnog natječaja i uz naknadu utvrđenu po tržišnoj cijenu, ako zakonom nije drugačije određeno. Ova odredba za postupanje protivno njoj, odnosno za slučaj sklapanja pravnog posla bez da je prethodno bio proveden javni natječaj ili da se cijena nije utvrdila sukladno procijenjenoj tržišnoj vrijednosti, ima za posljedicu ništetnost pravnog posla.</w:t>
      </w:r>
    </w:p>
    <w:p w14:paraId="7761CB34" w14:textId="77777777" w:rsidR="00431CE2"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pPr>
      <w:r w:rsidRPr="004A1774">
        <w:rPr>
          <w:rStyle w:val="BezA"/>
          <w:lang w:val="hr-HR"/>
        </w:rPr>
        <w:t xml:space="preserve">U nastavku se iznose najvažniji zakoni i podzakonski akti kojima je regulirano stjecanje, upravljanje, raspolaganje i korištenje imovinom u vlasništvu </w:t>
      </w:r>
      <w:proofErr w:type="spellStart"/>
      <w:r w:rsidRPr="004A1774">
        <w:rPr>
          <w:rStyle w:val="BezA"/>
          <w:lang w:val="hr-HR"/>
        </w:rPr>
        <w:t>Opć</w:t>
      </w:r>
      <w:proofErr w:type="spellEnd"/>
      <w:r>
        <w:rPr>
          <w:rStyle w:val="BezA"/>
          <w:lang w:val="it-IT"/>
        </w:rPr>
        <w:t>ine Cerna.</w:t>
      </w:r>
    </w:p>
    <w:p w14:paraId="7DBD8CB6" w14:textId="77777777" w:rsidR="00431CE2"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pPr>
      <w:r>
        <w:rPr>
          <w:b/>
          <w:bCs/>
          <w:i/>
          <w:iCs/>
        </w:rPr>
        <w:t>Ustav i Zakoni:</w:t>
      </w:r>
    </w:p>
    <w:p w14:paraId="6BCC2803" w14:textId="77777777" w:rsidR="00431CE2" w:rsidRDefault="00431CE2">
      <w:pPr>
        <w:pStyle w:val="Odlomakpopisa"/>
        <w:numPr>
          <w:ilvl w:val="0"/>
          <w:numId w:val="2"/>
        </w:numPr>
        <w:spacing w:after="120" w:line="360" w:lineRule="auto"/>
        <w:jc w:val="both"/>
      </w:pPr>
      <w:hyperlink r:id="rId11" w:history="1">
        <w:proofErr w:type="spellStart"/>
        <w:r>
          <w:rPr>
            <w:rStyle w:val="BezA"/>
          </w:rPr>
          <w:t>Ustav</w:t>
        </w:r>
        <w:proofErr w:type="spellEnd"/>
        <w:r>
          <w:rPr>
            <w:rStyle w:val="BezA"/>
          </w:rPr>
          <w:t xml:space="preserve"> </w:t>
        </w:r>
        <w:proofErr w:type="spellStart"/>
        <w:r>
          <w:rPr>
            <w:rStyle w:val="BezA"/>
          </w:rPr>
          <w:t>Republike</w:t>
        </w:r>
        <w:proofErr w:type="spellEnd"/>
        <w:r>
          <w:rPr>
            <w:rStyle w:val="BezA"/>
          </w:rPr>
          <w:t xml:space="preserve"> </w:t>
        </w:r>
        <w:proofErr w:type="spellStart"/>
        <w:r>
          <w:rPr>
            <w:rStyle w:val="BezA"/>
          </w:rPr>
          <w:t>Hrvatske</w:t>
        </w:r>
        <w:proofErr w:type="spellEnd"/>
      </w:hyperlink>
      <w:r>
        <w:rPr>
          <w:rStyle w:val="BezA"/>
        </w:rPr>
        <w:t xml:space="preserve"> (</w:t>
      </w:r>
      <w:r>
        <w:rPr>
          <w:rFonts w:ascii="Arial Unicode MS" w:hAnsi="Arial Unicode MS"/>
          <w:rtl/>
          <w:lang w:val="ar-SA"/>
        </w:rPr>
        <w:t>“</w:t>
      </w:r>
      <w:proofErr w:type="spellStart"/>
      <w:r>
        <w:rPr>
          <w:rStyle w:val="BezA"/>
        </w:rPr>
        <w:t>Narodne</w:t>
      </w:r>
      <w:proofErr w:type="spellEnd"/>
      <w:r>
        <w:rPr>
          <w:rStyle w:val="BezA"/>
        </w:rPr>
        <w:t xml:space="preserve"> novine”, </w:t>
      </w:r>
      <w:proofErr w:type="spellStart"/>
      <w:r>
        <w:rPr>
          <w:rStyle w:val="BezA"/>
        </w:rPr>
        <w:t>broj</w:t>
      </w:r>
      <w:proofErr w:type="spellEnd"/>
      <w:r>
        <w:rPr>
          <w:rStyle w:val="BezA"/>
        </w:rPr>
        <w:t xml:space="preserve"> 56/90, 135/97, 08/98, 113/00, 124/00, 28/01, 41/01, 55/01, 76/10, 85/10 </w:t>
      </w:r>
      <w:proofErr w:type="spellStart"/>
      <w:r>
        <w:rPr>
          <w:rStyle w:val="BezA"/>
        </w:rPr>
        <w:t>i</w:t>
      </w:r>
      <w:proofErr w:type="spellEnd"/>
      <w:r>
        <w:rPr>
          <w:rStyle w:val="BezA"/>
        </w:rPr>
        <w:t xml:space="preserve"> 05/14),</w:t>
      </w:r>
    </w:p>
    <w:p w14:paraId="1227EBB6" w14:textId="77777777" w:rsidR="00431CE2" w:rsidRDefault="00431CE2">
      <w:pPr>
        <w:pStyle w:val="Odlomakpopisa"/>
        <w:numPr>
          <w:ilvl w:val="0"/>
          <w:numId w:val="2"/>
        </w:numPr>
        <w:spacing w:after="120" w:line="360" w:lineRule="auto"/>
        <w:jc w:val="both"/>
      </w:pPr>
      <w:hyperlink r:id="rId12" w:history="1">
        <w:r w:rsidRPr="004A1774">
          <w:rPr>
            <w:rStyle w:val="BezA"/>
            <w:lang w:val="pl-PL"/>
          </w:rPr>
          <w:t>Zakon o arhivskom gradivu i arhivima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61/18 i 98/19),</w:t>
      </w:r>
    </w:p>
    <w:p w14:paraId="208A58E5" w14:textId="77777777" w:rsidR="00431CE2" w:rsidRDefault="00431CE2">
      <w:pPr>
        <w:pStyle w:val="Odlomakpopisa"/>
        <w:numPr>
          <w:ilvl w:val="0"/>
          <w:numId w:val="2"/>
        </w:numPr>
        <w:spacing w:after="120" w:line="360" w:lineRule="auto"/>
        <w:jc w:val="both"/>
      </w:pPr>
      <w:hyperlink r:id="rId13" w:history="1">
        <w:r w:rsidRPr="004A1774">
          <w:rPr>
            <w:rStyle w:val="BezA"/>
            <w:lang w:val="pl-PL"/>
          </w:rPr>
          <w:t>Zakon o cestama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84/11, 22/13, 54/13, 148/13, 92/14, 110/19 i 144/21),</w:t>
      </w:r>
    </w:p>
    <w:p w14:paraId="7681105F" w14:textId="77777777" w:rsidR="00431CE2" w:rsidRDefault="00431CE2">
      <w:pPr>
        <w:pStyle w:val="Odlomakpopisa"/>
        <w:numPr>
          <w:ilvl w:val="0"/>
          <w:numId w:val="2"/>
        </w:numPr>
        <w:spacing w:after="120" w:line="360" w:lineRule="auto"/>
        <w:jc w:val="both"/>
      </w:pPr>
      <w:hyperlink r:id="rId14" w:history="1">
        <w:r w:rsidRPr="004A1774">
          <w:rPr>
            <w:rStyle w:val="BezA"/>
            <w:lang w:val="pl-PL"/>
          </w:rPr>
          <w:t>Zakon o društveno poticanoj stanogradnji</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109/01, 82/04, 76/07, 38/09, 86/12, 07/13, 26/15, 57/18, 66/19 i 58/21),</w:t>
      </w:r>
    </w:p>
    <w:p w14:paraId="505DFBC8" w14:textId="77777777" w:rsidR="00431CE2" w:rsidRDefault="00431CE2">
      <w:pPr>
        <w:pStyle w:val="Odlomakpopisa"/>
        <w:numPr>
          <w:ilvl w:val="0"/>
          <w:numId w:val="2"/>
        </w:numPr>
        <w:spacing w:after="120" w:line="360" w:lineRule="auto"/>
        <w:jc w:val="both"/>
      </w:pPr>
      <w:hyperlink r:id="rId15" w:history="1">
        <w:r w:rsidRPr="004A1774">
          <w:rPr>
            <w:rStyle w:val="BezA"/>
            <w:lang w:val="pl-PL"/>
          </w:rPr>
          <w:t>Zakon o državnoj izmjeri i katastru nekretnina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112/18 i 39/22),</w:t>
      </w:r>
    </w:p>
    <w:p w14:paraId="4090F775" w14:textId="77777777" w:rsidR="00431CE2" w:rsidRDefault="00431CE2">
      <w:pPr>
        <w:pStyle w:val="Odlomakpopisa"/>
        <w:numPr>
          <w:ilvl w:val="0"/>
          <w:numId w:val="2"/>
        </w:numPr>
        <w:spacing w:after="120" w:line="360" w:lineRule="auto"/>
        <w:jc w:val="both"/>
      </w:pPr>
      <w:hyperlink r:id="rId16" w:history="1">
        <w:r w:rsidRPr="004A1774">
          <w:rPr>
            <w:rStyle w:val="BezA"/>
            <w:lang w:val="pl-PL"/>
          </w:rPr>
          <w:t>Zakon o Državnoj komisiji za kontrolu postupaka javne nabave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18/13, 127/13, 74/14, 98/19 i 41/21),</w:t>
      </w:r>
    </w:p>
    <w:p w14:paraId="14720824" w14:textId="77777777" w:rsidR="00431CE2" w:rsidRDefault="00431CE2">
      <w:pPr>
        <w:pStyle w:val="Odlomakpopisa"/>
        <w:numPr>
          <w:ilvl w:val="0"/>
          <w:numId w:val="2"/>
        </w:numPr>
        <w:spacing w:after="120" w:line="360" w:lineRule="auto"/>
        <w:jc w:val="both"/>
      </w:pPr>
      <w:hyperlink r:id="rId17" w:history="1">
        <w:r w:rsidRPr="004A1774">
          <w:rPr>
            <w:rStyle w:val="BezA"/>
            <w:lang w:val="pl-PL"/>
          </w:rPr>
          <w:t>Zakon o gradnji</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153/13, 20/17, 39/19 i 125/19),</w:t>
      </w:r>
    </w:p>
    <w:p w14:paraId="75AF0F3D" w14:textId="77777777" w:rsidR="00431CE2" w:rsidRDefault="00431CE2">
      <w:pPr>
        <w:pStyle w:val="Odlomakpopisa"/>
        <w:numPr>
          <w:ilvl w:val="0"/>
          <w:numId w:val="2"/>
        </w:numPr>
        <w:spacing w:after="120" w:line="360" w:lineRule="auto"/>
        <w:jc w:val="both"/>
      </w:pPr>
      <w:hyperlink r:id="rId18" w:history="1">
        <w:r w:rsidRPr="004A1774">
          <w:rPr>
            <w:rStyle w:val="BezA"/>
            <w:lang w:val="pl-PL"/>
          </w:rPr>
          <w:t>Zakon o građevinskoj inspekciji</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153/13),</w:t>
      </w:r>
    </w:p>
    <w:p w14:paraId="57E87FE9" w14:textId="77777777" w:rsidR="00431CE2" w:rsidRDefault="00431CE2">
      <w:pPr>
        <w:pStyle w:val="Odlomakpopisa"/>
        <w:numPr>
          <w:ilvl w:val="0"/>
          <w:numId w:val="2"/>
        </w:numPr>
        <w:spacing w:after="120" w:line="360" w:lineRule="auto"/>
        <w:jc w:val="both"/>
      </w:pPr>
      <w:hyperlink r:id="rId19" w:history="1">
        <w:r w:rsidRPr="004A1774">
          <w:rPr>
            <w:rStyle w:val="BezA"/>
            <w:lang w:val="pl-PL"/>
          </w:rPr>
          <w:t>Zakon o izvlaštenju i određivanju naknade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74/14, 69/17 i 98/19),</w:t>
      </w:r>
    </w:p>
    <w:p w14:paraId="0D7FE517" w14:textId="77777777" w:rsidR="00431CE2" w:rsidRDefault="00431CE2">
      <w:pPr>
        <w:pStyle w:val="Odlomakpopisa"/>
        <w:numPr>
          <w:ilvl w:val="0"/>
          <w:numId w:val="2"/>
        </w:numPr>
        <w:spacing w:after="120" w:line="360" w:lineRule="auto"/>
        <w:jc w:val="both"/>
      </w:pPr>
      <w:hyperlink r:id="rId20" w:history="1">
        <w:r w:rsidRPr="004A1774">
          <w:rPr>
            <w:rStyle w:val="BezA"/>
            <w:lang w:val="pl-PL"/>
          </w:rPr>
          <w:t>Zakon o javnoj nabavi</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120/16),</w:t>
      </w:r>
    </w:p>
    <w:p w14:paraId="7E8455DB" w14:textId="77777777" w:rsidR="00431CE2" w:rsidRDefault="00431CE2">
      <w:pPr>
        <w:pStyle w:val="Odlomakpopisa"/>
        <w:numPr>
          <w:ilvl w:val="0"/>
          <w:numId w:val="2"/>
        </w:numPr>
        <w:spacing w:after="120" w:line="360" w:lineRule="auto"/>
        <w:jc w:val="both"/>
      </w:pPr>
      <w:hyperlink r:id="rId21" w:history="1">
        <w:r w:rsidRPr="004A1774">
          <w:rPr>
            <w:rStyle w:val="BezA"/>
            <w:lang w:val="pl-PL"/>
          </w:rPr>
          <w:t>Zakon o javno-privatnom partnerstvu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78/12, 152/14 i 114/18),</w:t>
      </w:r>
    </w:p>
    <w:p w14:paraId="35DE9CBC" w14:textId="77777777" w:rsidR="00431CE2" w:rsidRDefault="00431CE2">
      <w:pPr>
        <w:pStyle w:val="Odlomakpopisa"/>
        <w:numPr>
          <w:ilvl w:val="0"/>
          <w:numId w:val="2"/>
        </w:numPr>
        <w:spacing w:after="120" w:line="360" w:lineRule="auto"/>
        <w:jc w:val="both"/>
      </w:pPr>
      <w:hyperlink r:id="rId22" w:history="1">
        <w:r w:rsidRPr="004A1774">
          <w:rPr>
            <w:rStyle w:val="BezA"/>
            <w:lang w:val="pl-PL"/>
          </w:rPr>
          <w:t>Zakon o komunalnom gospodarstvu</w:t>
        </w:r>
      </w:hyperlink>
      <w:r w:rsidRPr="004A1774">
        <w:rPr>
          <w:rStyle w:val="BezA"/>
          <w:lang w:val="pl-PL"/>
        </w:rPr>
        <w:t xml:space="preserve"> (</w:t>
      </w:r>
      <w:r>
        <w:rPr>
          <w:rStyle w:val="BezA"/>
          <w:lang w:val="it-IT"/>
        </w:rPr>
        <w:t>»</w:t>
      </w:r>
      <w:r w:rsidRPr="004A1774">
        <w:rPr>
          <w:rStyle w:val="BezA"/>
          <w:lang w:val="pl-PL"/>
        </w:rPr>
        <w:t>Narodne novine</w:t>
      </w:r>
      <w:r>
        <w:rPr>
          <w:rStyle w:val="BezA"/>
          <w:lang w:val="fr-FR"/>
        </w:rPr>
        <w:t>«</w:t>
      </w:r>
      <w:r w:rsidRPr="004A1774">
        <w:rPr>
          <w:rStyle w:val="BezA"/>
          <w:lang w:val="pl-PL"/>
        </w:rPr>
        <w:t>, broj 68/18, 110/18 i 32/20),</w:t>
      </w:r>
    </w:p>
    <w:p w14:paraId="382F9A9C" w14:textId="77777777" w:rsidR="00431CE2" w:rsidRDefault="00431CE2">
      <w:pPr>
        <w:pStyle w:val="Odlomakpopisa"/>
        <w:numPr>
          <w:ilvl w:val="0"/>
          <w:numId w:val="2"/>
        </w:numPr>
        <w:spacing w:after="120" w:line="360" w:lineRule="auto"/>
        <w:jc w:val="both"/>
      </w:pPr>
      <w:hyperlink r:id="rId23" w:history="1">
        <w:r w:rsidRPr="004A1774">
          <w:rPr>
            <w:rStyle w:val="BezA"/>
            <w:lang w:val="pl-PL"/>
          </w:rPr>
          <w:t>Zakon o koncesijama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69/17 i 107/20),</w:t>
      </w:r>
    </w:p>
    <w:p w14:paraId="154B22FF" w14:textId="77777777" w:rsidR="00431CE2" w:rsidRDefault="00431CE2">
      <w:pPr>
        <w:pStyle w:val="Odlomakpopisa"/>
        <w:numPr>
          <w:ilvl w:val="0"/>
          <w:numId w:val="2"/>
        </w:numPr>
        <w:spacing w:after="120" w:line="360" w:lineRule="auto"/>
        <w:jc w:val="both"/>
      </w:pPr>
      <w:hyperlink r:id="rId24" w:history="1">
        <w:r w:rsidRPr="004A1774">
          <w:rPr>
            <w:rStyle w:val="BezA"/>
            <w:lang w:val="pl-PL"/>
          </w:rPr>
          <w:t>Zakon o lokalnoj i područnoj</w:t>
        </w:r>
      </w:hyperlink>
      <w:r w:rsidRPr="004A1774">
        <w:rPr>
          <w:rStyle w:val="BezA"/>
          <w:lang w:val="pl-PL"/>
        </w:rPr>
        <w:t xml:space="preserve"> (regionalnoj) samoupravi (</w:t>
      </w:r>
      <w:r>
        <w:rPr>
          <w:rFonts w:ascii="Arial Unicode MS" w:hAnsi="Arial Unicode MS"/>
          <w:rtl/>
          <w:lang w:val="ar-SA"/>
        </w:rPr>
        <w:t>“</w:t>
      </w:r>
      <w:r w:rsidRPr="004A1774">
        <w:rPr>
          <w:rStyle w:val="BezA"/>
          <w:lang w:val="pl-PL"/>
        </w:rPr>
        <w:t>Narodne novine”, broj 33/01, 60/01, 129/05, 109/07, 125/08, 36/09, 150/11, 144/12, 19/13, 137/15, 123/17, 98/19 i 144/20),</w:t>
      </w:r>
    </w:p>
    <w:p w14:paraId="7E8A5FAF" w14:textId="77777777" w:rsidR="00431CE2" w:rsidRDefault="00431CE2">
      <w:pPr>
        <w:pStyle w:val="Odlomakpopisa"/>
        <w:numPr>
          <w:ilvl w:val="0"/>
          <w:numId w:val="2"/>
        </w:numPr>
        <w:spacing w:after="120" w:line="360" w:lineRule="auto"/>
        <w:jc w:val="both"/>
      </w:pPr>
      <w:hyperlink r:id="rId25" w:history="1">
        <w:r w:rsidRPr="004A1774">
          <w:rPr>
            <w:rStyle w:val="BezA"/>
            <w:lang w:val="pl-PL"/>
          </w:rPr>
          <w:t>Zakon o najmu stanova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91/96, 48/98, 66/98, 22/06 i 68/18 i 105/20),</w:t>
      </w:r>
    </w:p>
    <w:p w14:paraId="1D85AE9E" w14:textId="77777777" w:rsidR="00431CE2" w:rsidRDefault="00431CE2">
      <w:pPr>
        <w:pStyle w:val="Odlomakpopisa"/>
        <w:numPr>
          <w:ilvl w:val="0"/>
          <w:numId w:val="2"/>
        </w:numPr>
        <w:spacing w:after="120" w:line="360" w:lineRule="auto"/>
        <w:jc w:val="both"/>
      </w:pPr>
      <w:hyperlink r:id="rId26" w:history="1">
        <w:r w:rsidRPr="004A1774">
          <w:rPr>
            <w:rStyle w:val="BezA"/>
            <w:lang w:val="pl-PL"/>
          </w:rPr>
          <w:t>Zakon o naknadi za imovinu oduzetu za vrijeme jugoslavenske komunističke vladavine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92/96, 39/99, 42/99, 92/99, 43/00, 131/00, 131/00, 27/01, 34/01, 65/01, 118/01, 80/02, 81/02 i 98/19),</w:t>
      </w:r>
    </w:p>
    <w:p w14:paraId="2C88A88F" w14:textId="77777777" w:rsidR="00431CE2" w:rsidRDefault="00431CE2">
      <w:pPr>
        <w:pStyle w:val="Odlomakpopisa"/>
        <w:numPr>
          <w:ilvl w:val="0"/>
          <w:numId w:val="2"/>
        </w:numPr>
        <w:spacing w:after="120" w:line="360" w:lineRule="auto"/>
        <w:jc w:val="both"/>
      </w:pPr>
      <w:hyperlink r:id="rId27" w:history="1">
        <w:r w:rsidRPr="004A1774">
          <w:rPr>
            <w:rStyle w:val="BezA"/>
            <w:lang w:val="pl-PL"/>
          </w:rPr>
          <w:t>Zakon o obrani</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73/13, 75/15, 27/16, 110/17, 30/18 i 70/19),</w:t>
      </w:r>
    </w:p>
    <w:p w14:paraId="11B74287" w14:textId="77777777" w:rsidR="00431CE2" w:rsidRDefault="00431CE2">
      <w:pPr>
        <w:pStyle w:val="Odlomakpopisa"/>
        <w:numPr>
          <w:ilvl w:val="0"/>
          <w:numId w:val="2"/>
        </w:numPr>
        <w:spacing w:after="120" w:line="360" w:lineRule="auto"/>
        <w:jc w:val="both"/>
      </w:pPr>
      <w:hyperlink r:id="rId28" w:history="1">
        <w:r w:rsidRPr="004A1774">
          <w:rPr>
            <w:rStyle w:val="BezA"/>
            <w:lang w:val="pl-PL"/>
          </w:rPr>
          <w:t>Zakon o obveznim odnosima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35/05, 41/08, 125/11, 78/15, 29/18 i 126/21),</w:t>
      </w:r>
    </w:p>
    <w:p w14:paraId="3E8000F2" w14:textId="77777777" w:rsidR="00431CE2" w:rsidRDefault="00431CE2">
      <w:pPr>
        <w:pStyle w:val="Odlomakpopisa"/>
        <w:numPr>
          <w:ilvl w:val="0"/>
          <w:numId w:val="2"/>
        </w:numPr>
        <w:spacing w:after="120" w:line="360" w:lineRule="auto"/>
        <w:jc w:val="both"/>
      </w:pPr>
      <w:hyperlink r:id="rId29" w:history="1">
        <w:r w:rsidRPr="004A1774">
          <w:rPr>
            <w:rStyle w:val="BezA"/>
            <w:lang w:val="pl-PL"/>
          </w:rPr>
          <w:t>Zakon o poljoprivrednom zemljištu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20/18, 115/18 i 98/19 i 57/22),</w:t>
      </w:r>
    </w:p>
    <w:p w14:paraId="4FB11DD4" w14:textId="77777777" w:rsidR="00431CE2" w:rsidRDefault="00431CE2">
      <w:pPr>
        <w:pStyle w:val="Odlomakpopisa"/>
        <w:numPr>
          <w:ilvl w:val="0"/>
          <w:numId w:val="2"/>
        </w:numPr>
        <w:spacing w:after="120" w:line="360" w:lineRule="auto"/>
        <w:jc w:val="both"/>
      </w:pPr>
      <w:hyperlink r:id="rId30" w:history="1">
        <w:r w:rsidRPr="004A1774">
          <w:rPr>
            <w:rStyle w:val="BezA"/>
            <w:lang w:val="pl-PL"/>
          </w:rPr>
          <w:t>Zakon o poslovima i djelatnostima prostornog uređenja i gradnje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78/15, 118/18 i 110/19),</w:t>
      </w:r>
    </w:p>
    <w:p w14:paraId="58D226A8" w14:textId="77777777" w:rsidR="00431CE2" w:rsidRDefault="00431CE2">
      <w:pPr>
        <w:pStyle w:val="Odlomakpopisa"/>
        <w:numPr>
          <w:ilvl w:val="0"/>
          <w:numId w:val="2"/>
        </w:numPr>
        <w:spacing w:after="120" w:line="360" w:lineRule="auto"/>
        <w:jc w:val="both"/>
      </w:pPr>
      <w:hyperlink r:id="rId31" w:history="1">
        <w:r w:rsidRPr="004A1774">
          <w:rPr>
            <w:rStyle w:val="BezA"/>
            <w:lang w:val="pl-PL"/>
          </w:rPr>
          <w:t>Zakon o postupanju s nezakonito izgrađenim zgradama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86/12, 143/13, 65/17 i 14/19),</w:t>
      </w:r>
    </w:p>
    <w:p w14:paraId="1121D04E" w14:textId="77777777" w:rsidR="00431CE2" w:rsidRDefault="00000000">
      <w:pPr>
        <w:pStyle w:val="Odlomakpopisa"/>
        <w:numPr>
          <w:ilvl w:val="0"/>
          <w:numId w:val="2"/>
        </w:numPr>
        <w:spacing w:after="120" w:line="360" w:lineRule="auto"/>
        <w:jc w:val="both"/>
      </w:pPr>
      <w:r w:rsidRPr="004A1774">
        <w:rPr>
          <w:rStyle w:val="BezA"/>
          <w:lang w:val="pl-PL"/>
        </w:rPr>
        <w:t>Zakon o poticanju ulaganja (</w:t>
      </w:r>
      <w:r>
        <w:rPr>
          <w:rFonts w:ascii="Arial Unicode MS" w:hAnsi="Arial Unicode MS"/>
          <w:rtl/>
          <w:lang w:val="ar-SA"/>
        </w:rPr>
        <w:t>“</w:t>
      </w:r>
      <w:r w:rsidRPr="004A1774">
        <w:rPr>
          <w:rStyle w:val="BezA"/>
          <w:lang w:val="pl-PL"/>
        </w:rPr>
        <w:t>Narodne novine”, broj 102/15, 25/18, 114/18, 32/20 i 20/21),</w:t>
      </w:r>
    </w:p>
    <w:p w14:paraId="5940E892" w14:textId="77777777" w:rsidR="00431CE2" w:rsidRDefault="00000000">
      <w:pPr>
        <w:pStyle w:val="Odlomakpopisa"/>
        <w:numPr>
          <w:ilvl w:val="0"/>
          <w:numId w:val="2"/>
        </w:numPr>
        <w:spacing w:after="120" w:line="360" w:lineRule="auto"/>
        <w:jc w:val="both"/>
      </w:pPr>
      <w:r w:rsidRPr="004A1774">
        <w:rPr>
          <w:rStyle w:val="BezA"/>
          <w:lang w:val="pl-PL"/>
        </w:rPr>
        <w:t>Zakon o hrvatskim braniteljima iz Domovinskog rata i članovima njihovih obitelji („Narodne novine</w:t>
      </w:r>
      <w:r>
        <w:rPr>
          <w:rFonts w:ascii="Arial Unicode MS" w:hAnsi="Arial Unicode MS"/>
          <w:rtl/>
          <w:lang w:val="ar-SA"/>
        </w:rPr>
        <w:t>“</w:t>
      </w:r>
      <w:r w:rsidRPr="004A1774">
        <w:rPr>
          <w:rStyle w:val="BezA"/>
          <w:lang w:val="pl-PL"/>
        </w:rPr>
        <w:t>, broj 121/17, 98/19 i 84/21),</w:t>
      </w:r>
    </w:p>
    <w:p w14:paraId="2A2717A3" w14:textId="77777777" w:rsidR="00431CE2" w:rsidRDefault="00431CE2">
      <w:pPr>
        <w:pStyle w:val="Odlomakpopisa"/>
        <w:numPr>
          <w:ilvl w:val="0"/>
          <w:numId w:val="2"/>
        </w:numPr>
        <w:spacing w:after="120" w:line="360" w:lineRule="auto"/>
        <w:jc w:val="both"/>
      </w:pPr>
      <w:hyperlink r:id="rId32" w:history="1">
        <w:r w:rsidRPr="004A1774">
          <w:rPr>
            <w:rStyle w:val="BezA"/>
            <w:lang w:val="pl-PL"/>
          </w:rPr>
          <w:t>Zakon o procjeni vrijednosti nekretnina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78/15),</w:t>
      </w:r>
    </w:p>
    <w:p w14:paraId="38C27F96" w14:textId="77777777" w:rsidR="00431CE2" w:rsidRDefault="00431CE2">
      <w:pPr>
        <w:pStyle w:val="Odlomakpopisa"/>
        <w:numPr>
          <w:ilvl w:val="0"/>
          <w:numId w:val="2"/>
        </w:numPr>
        <w:spacing w:after="120" w:line="360" w:lineRule="auto"/>
        <w:jc w:val="both"/>
      </w:pPr>
      <w:hyperlink r:id="rId33" w:history="1">
        <w:r w:rsidRPr="004A1774">
          <w:rPr>
            <w:rStyle w:val="BezA"/>
            <w:lang w:val="pl-PL"/>
          </w:rPr>
          <w:t>Zakon o prodaji stanova na kojima postoji stanarsko pravo</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43/92, 69/92, 87/92, 25/93, 26/93, 48/93, 02/94, 44/94, 47/94, 58/95, 103/95, 11/96, 76/96, 111/96, 11/97, 103/97, 119/97, 68/98, 163/98, 22/99, 96/99, 120/00, 94/01 i 78/02),</w:t>
      </w:r>
    </w:p>
    <w:p w14:paraId="18A58040" w14:textId="77777777" w:rsidR="00431CE2" w:rsidRDefault="00431CE2">
      <w:pPr>
        <w:pStyle w:val="Odlomakpopisa"/>
        <w:numPr>
          <w:ilvl w:val="0"/>
          <w:numId w:val="2"/>
        </w:numPr>
        <w:spacing w:after="120" w:line="360" w:lineRule="auto"/>
        <w:jc w:val="both"/>
      </w:pPr>
      <w:hyperlink r:id="rId34" w:history="1">
        <w:r w:rsidRPr="004A1774">
          <w:rPr>
            <w:rStyle w:val="BezA"/>
            <w:lang w:val="pl-PL"/>
          </w:rPr>
          <w:t>Zakon o proračunu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144/21),</w:t>
      </w:r>
    </w:p>
    <w:p w14:paraId="2035DA2A" w14:textId="77777777" w:rsidR="00431CE2" w:rsidRDefault="00431CE2">
      <w:pPr>
        <w:pStyle w:val="Odlomakpopisa"/>
        <w:numPr>
          <w:ilvl w:val="0"/>
          <w:numId w:val="2"/>
        </w:numPr>
        <w:spacing w:after="120" w:line="360" w:lineRule="auto"/>
        <w:jc w:val="both"/>
      </w:pPr>
      <w:hyperlink r:id="rId35" w:history="1">
        <w:r w:rsidRPr="004A1774">
          <w:rPr>
            <w:rStyle w:val="BezA"/>
            <w:lang w:val="pl-PL"/>
          </w:rPr>
          <w:t>Zakon o prostornom uređenju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153/13, 65/17, 114/18, 39/19 i 98/19),</w:t>
      </w:r>
    </w:p>
    <w:p w14:paraId="4CFF389A" w14:textId="77777777" w:rsidR="00431CE2" w:rsidRDefault="00431CE2">
      <w:pPr>
        <w:pStyle w:val="Odlomakpopisa"/>
        <w:numPr>
          <w:ilvl w:val="0"/>
          <w:numId w:val="2"/>
        </w:numPr>
        <w:spacing w:after="120" w:line="360" w:lineRule="auto"/>
        <w:jc w:val="both"/>
      </w:pPr>
      <w:hyperlink r:id="rId36" w:history="1">
        <w:r w:rsidRPr="004A1774">
          <w:rPr>
            <w:rStyle w:val="BezA"/>
            <w:lang w:val="pl-PL"/>
          </w:rPr>
          <w:t>Zakon o rudarstvu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56/13, 14/14, 52/18, 115/18 i 98/19),</w:t>
      </w:r>
    </w:p>
    <w:p w14:paraId="762B4063" w14:textId="77777777" w:rsidR="00431CE2" w:rsidRDefault="00431CE2">
      <w:pPr>
        <w:pStyle w:val="Odlomakpopisa"/>
        <w:numPr>
          <w:ilvl w:val="0"/>
          <w:numId w:val="2"/>
        </w:numPr>
        <w:spacing w:after="120" w:line="360" w:lineRule="auto"/>
        <w:jc w:val="both"/>
      </w:pPr>
      <w:hyperlink r:id="rId37" w:history="1">
        <w:r w:rsidRPr="004A1774">
          <w:rPr>
            <w:rStyle w:val="BezA"/>
            <w:lang w:val="pl-PL"/>
          </w:rPr>
          <w:t>Zakon o sustavu unutarnjih kontrola u javnom sektoru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78/15 i 102/19),</w:t>
      </w:r>
    </w:p>
    <w:p w14:paraId="74520B00" w14:textId="77777777" w:rsidR="00431CE2" w:rsidRDefault="00431CE2">
      <w:pPr>
        <w:pStyle w:val="Odlomakpopisa"/>
        <w:numPr>
          <w:ilvl w:val="0"/>
          <w:numId w:val="2"/>
        </w:numPr>
        <w:spacing w:after="120" w:line="360" w:lineRule="auto"/>
        <w:jc w:val="both"/>
      </w:pPr>
      <w:hyperlink r:id="rId38" w:history="1">
        <w:r w:rsidRPr="004A1774">
          <w:rPr>
            <w:rStyle w:val="BezA"/>
            <w:lang w:val="pl-PL"/>
          </w:rPr>
          <w:t>Zakon o strateškim investicijskim projektima Republike Hrvatske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29/18 i 114/18),</w:t>
      </w:r>
    </w:p>
    <w:p w14:paraId="0A7CF4B7" w14:textId="77777777" w:rsidR="00431CE2" w:rsidRDefault="00431CE2">
      <w:pPr>
        <w:pStyle w:val="Odlomakpopisa"/>
        <w:numPr>
          <w:ilvl w:val="0"/>
          <w:numId w:val="2"/>
        </w:numPr>
        <w:spacing w:after="120" w:line="360" w:lineRule="auto"/>
        <w:jc w:val="both"/>
      </w:pPr>
      <w:hyperlink r:id="rId39" w:history="1">
        <w:r w:rsidRPr="004A1774">
          <w:rPr>
            <w:rStyle w:val="BezA"/>
            <w:lang w:val="pl-PL"/>
          </w:rPr>
          <w:t>Zakon o subvencioniranju i državnom jamstvu stambenih kredita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31/11),</w:t>
      </w:r>
    </w:p>
    <w:p w14:paraId="76C4D1BD" w14:textId="77777777" w:rsidR="00431CE2" w:rsidRDefault="00431CE2">
      <w:pPr>
        <w:pStyle w:val="Odlomakpopisa"/>
        <w:numPr>
          <w:ilvl w:val="0"/>
          <w:numId w:val="2"/>
        </w:numPr>
        <w:spacing w:after="120" w:line="360" w:lineRule="auto"/>
        <w:jc w:val="both"/>
      </w:pPr>
      <w:hyperlink r:id="rId40" w:history="1">
        <w:r w:rsidRPr="004A1774">
          <w:rPr>
            <w:rStyle w:val="BezA"/>
            <w:lang w:val="pl-PL"/>
          </w:rPr>
          <w:t>Zakon o šumama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68/18, 115/18, 98/19, 32/20 i 145/20),</w:t>
      </w:r>
    </w:p>
    <w:p w14:paraId="77AF47E0" w14:textId="77777777" w:rsidR="00431CE2" w:rsidRDefault="00431CE2">
      <w:pPr>
        <w:pStyle w:val="Odlomakpopisa"/>
        <w:numPr>
          <w:ilvl w:val="0"/>
          <w:numId w:val="2"/>
        </w:numPr>
        <w:spacing w:after="120" w:line="360" w:lineRule="auto"/>
        <w:jc w:val="both"/>
      </w:pPr>
      <w:hyperlink r:id="rId41" w:history="1">
        <w:r w:rsidRPr="004A1774">
          <w:rPr>
            <w:rStyle w:val="BezA"/>
            <w:lang w:val="pl-PL"/>
          </w:rPr>
          <w:t>Zakon o trgovačkim društvima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111/93, 34/99, 121/99, 52/00, 118/03, 107/07, 146/08, 137/09, 125/11, 152/11, 111/12, 68/13, 110/15, 40/19 i 34/22),</w:t>
      </w:r>
    </w:p>
    <w:p w14:paraId="1A656546" w14:textId="77777777" w:rsidR="00431CE2" w:rsidRDefault="00431CE2">
      <w:pPr>
        <w:pStyle w:val="Odlomakpopisa"/>
        <w:numPr>
          <w:ilvl w:val="0"/>
          <w:numId w:val="2"/>
        </w:numPr>
        <w:spacing w:after="120" w:line="360" w:lineRule="auto"/>
        <w:jc w:val="both"/>
      </w:pPr>
      <w:hyperlink r:id="rId42" w:history="1">
        <w:r w:rsidRPr="004A1774">
          <w:rPr>
            <w:rStyle w:val="BezA"/>
            <w:lang w:val="pl-PL"/>
          </w:rPr>
          <w:t>Zakon o tržištu kapitala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65/18, 17/20 i 83/21),</w:t>
      </w:r>
    </w:p>
    <w:p w14:paraId="3EEADC83" w14:textId="77777777" w:rsidR="00431CE2" w:rsidRDefault="00431CE2">
      <w:pPr>
        <w:pStyle w:val="Odlomakpopisa"/>
        <w:numPr>
          <w:ilvl w:val="0"/>
          <w:numId w:val="2"/>
        </w:numPr>
        <w:spacing w:after="120" w:line="360" w:lineRule="auto"/>
        <w:jc w:val="both"/>
      </w:pPr>
      <w:hyperlink r:id="rId43" w:history="1">
        <w:r w:rsidRPr="004A1774">
          <w:rPr>
            <w:rStyle w:val="BezA"/>
            <w:lang w:val="pl-PL"/>
          </w:rPr>
          <w:t>Zakon o turističkom i ostalom građevinskom zemljištu neprocijenjenom u postupku pretvorbe i privatizacije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92/10),</w:t>
      </w:r>
    </w:p>
    <w:p w14:paraId="531A5C44" w14:textId="6CA368A9" w:rsidR="00431CE2" w:rsidRDefault="00000000">
      <w:pPr>
        <w:pStyle w:val="Odlomakpopisa"/>
        <w:numPr>
          <w:ilvl w:val="0"/>
          <w:numId w:val="2"/>
        </w:numPr>
        <w:spacing w:after="120" w:line="360" w:lineRule="auto"/>
        <w:jc w:val="both"/>
      </w:pPr>
      <w:r w:rsidRPr="004A1774">
        <w:rPr>
          <w:rStyle w:val="BezA"/>
          <w:lang w:val="pl-PL"/>
        </w:rPr>
        <w:t xml:space="preserve">Zakon o upravljanju </w:t>
      </w:r>
      <w:r w:rsidR="004A1774">
        <w:rPr>
          <w:rStyle w:val="BezA"/>
          <w:lang w:val="pl-PL"/>
        </w:rPr>
        <w:t>nekreninama i pokreninama u vlasništvu Republike Hrvatske</w:t>
      </w:r>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w:t>
      </w:r>
      <w:r w:rsidR="004A1774">
        <w:rPr>
          <w:rStyle w:val="BezA"/>
          <w:lang w:val="pl-PL"/>
        </w:rPr>
        <w:t>155</w:t>
      </w:r>
      <w:r w:rsidRPr="004A1774">
        <w:rPr>
          <w:rStyle w:val="BezA"/>
          <w:lang w:val="pl-PL"/>
        </w:rPr>
        <w:t>/</w:t>
      </w:r>
      <w:r w:rsidR="004A1774">
        <w:rPr>
          <w:rStyle w:val="BezA"/>
          <w:lang w:val="pl-PL"/>
        </w:rPr>
        <w:t>23</w:t>
      </w:r>
      <w:r w:rsidRPr="004A1774">
        <w:rPr>
          <w:rStyle w:val="BezA"/>
          <w:lang w:val="pl-PL"/>
        </w:rPr>
        <w:t xml:space="preserve">), </w:t>
      </w:r>
    </w:p>
    <w:p w14:paraId="35526BE7" w14:textId="77777777" w:rsidR="00431CE2" w:rsidRDefault="00431CE2">
      <w:pPr>
        <w:pStyle w:val="Odlomakpopisa"/>
        <w:numPr>
          <w:ilvl w:val="0"/>
          <w:numId w:val="2"/>
        </w:numPr>
        <w:spacing w:after="120" w:line="360" w:lineRule="auto"/>
        <w:jc w:val="both"/>
      </w:pPr>
      <w:hyperlink r:id="rId44" w:history="1">
        <w:r w:rsidRPr="004A1774">
          <w:rPr>
            <w:rStyle w:val="BezA"/>
            <w:lang w:val="pl-PL"/>
          </w:rPr>
          <w:t>Zakon o uređivanju imovinskopravnih odnosa u svrhu izgradnje infrastrukturnih građevina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80/11 i 144/21),</w:t>
      </w:r>
    </w:p>
    <w:p w14:paraId="36025688" w14:textId="77777777" w:rsidR="00431CE2" w:rsidRDefault="00431CE2">
      <w:pPr>
        <w:pStyle w:val="Odlomakpopisa"/>
        <w:numPr>
          <w:ilvl w:val="0"/>
          <w:numId w:val="2"/>
        </w:numPr>
        <w:spacing w:after="120" w:line="360" w:lineRule="auto"/>
        <w:jc w:val="both"/>
      </w:pPr>
      <w:hyperlink r:id="rId45" w:history="1">
        <w:r w:rsidRPr="004A1774">
          <w:rPr>
            <w:rStyle w:val="BezA"/>
            <w:lang w:val="pl-PL"/>
          </w:rPr>
          <w:t>Zakon o ustanovama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76/93, 29/97, 47/99, 35/08 i 127/19),</w:t>
      </w:r>
    </w:p>
    <w:p w14:paraId="12BE828A" w14:textId="77777777" w:rsidR="00431CE2" w:rsidRDefault="00431CE2">
      <w:pPr>
        <w:pStyle w:val="Odlomakpopisa"/>
        <w:numPr>
          <w:ilvl w:val="0"/>
          <w:numId w:val="2"/>
        </w:numPr>
        <w:spacing w:after="120" w:line="360" w:lineRule="auto"/>
        <w:jc w:val="both"/>
      </w:pPr>
      <w:hyperlink r:id="rId46" w:history="1">
        <w:r w:rsidRPr="004A1774">
          <w:rPr>
            <w:rStyle w:val="BezA"/>
            <w:lang w:val="pl-PL"/>
          </w:rPr>
          <w:t>Zakon o ustrojstvu i djelokrugu ministarstva i drugih središnjih tijela državne uprave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93/16, 104/16, 116/18 i 127/19),</w:t>
      </w:r>
    </w:p>
    <w:p w14:paraId="31A2A786" w14:textId="77777777" w:rsidR="00431CE2" w:rsidRDefault="00431CE2">
      <w:pPr>
        <w:pStyle w:val="Odlomakpopisa"/>
        <w:numPr>
          <w:ilvl w:val="0"/>
          <w:numId w:val="2"/>
        </w:numPr>
        <w:spacing w:after="120" w:line="360" w:lineRule="auto"/>
        <w:jc w:val="both"/>
      </w:pPr>
      <w:hyperlink r:id="rId47" w:history="1">
        <w:r>
          <w:rPr>
            <w:rStyle w:val="BezA"/>
          </w:rPr>
          <w:t xml:space="preserve">Zakon o Vladi </w:t>
        </w:r>
        <w:proofErr w:type="spellStart"/>
        <w:r>
          <w:rPr>
            <w:rStyle w:val="BezA"/>
          </w:rPr>
          <w:t>Republike</w:t>
        </w:r>
        <w:proofErr w:type="spellEnd"/>
        <w:r>
          <w:rPr>
            <w:rStyle w:val="BezA"/>
          </w:rPr>
          <w:t xml:space="preserve"> </w:t>
        </w:r>
        <w:proofErr w:type="spellStart"/>
        <w:r>
          <w:rPr>
            <w:rStyle w:val="BezA"/>
          </w:rPr>
          <w:t>Hrvatske</w:t>
        </w:r>
        <w:proofErr w:type="spellEnd"/>
      </w:hyperlink>
      <w:r>
        <w:rPr>
          <w:rStyle w:val="BezA"/>
        </w:rPr>
        <w:t xml:space="preserve"> (</w:t>
      </w:r>
      <w:r>
        <w:rPr>
          <w:rFonts w:ascii="Arial Unicode MS" w:hAnsi="Arial Unicode MS"/>
          <w:rtl/>
          <w:lang w:val="ar-SA"/>
        </w:rPr>
        <w:t>“</w:t>
      </w:r>
      <w:proofErr w:type="spellStart"/>
      <w:r>
        <w:rPr>
          <w:rStyle w:val="BezA"/>
        </w:rPr>
        <w:t>Narodne</w:t>
      </w:r>
      <w:proofErr w:type="spellEnd"/>
      <w:r>
        <w:rPr>
          <w:rStyle w:val="BezA"/>
        </w:rPr>
        <w:t xml:space="preserve"> novine”, </w:t>
      </w:r>
      <w:proofErr w:type="spellStart"/>
      <w:r>
        <w:rPr>
          <w:rStyle w:val="BezA"/>
        </w:rPr>
        <w:t>broj</w:t>
      </w:r>
      <w:proofErr w:type="spellEnd"/>
      <w:r>
        <w:rPr>
          <w:rStyle w:val="BezA"/>
        </w:rPr>
        <w:t xml:space="preserve"> 150/11, 119/14, 93/16, 116/18),</w:t>
      </w:r>
    </w:p>
    <w:p w14:paraId="48018CC8" w14:textId="77777777" w:rsidR="00431CE2" w:rsidRDefault="00431CE2">
      <w:pPr>
        <w:pStyle w:val="Odlomakpopisa"/>
        <w:numPr>
          <w:ilvl w:val="0"/>
          <w:numId w:val="2"/>
        </w:numPr>
        <w:spacing w:after="120" w:line="360" w:lineRule="auto"/>
        <w:jc w:val="both"/>
      </w:pPr>
      <w:hyperlink r:id="rId48" w:history="1">
        <w:r w:rsidRPr="004A1774">
          <w:rPr>
            <w:rStyle w:val="BezA"/>
            <w:lang w:val="pl-PL"/>
          </w:rPr>
          <w:t>Zakon o vlasništvu i drugim stvarnim pravima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91/96, 68/98, 137/99, 22/00, 73/00, 129/00, 114/01, 79/06, 141/06, 146/08, 38/09, 153/09, 143/12, i 152/14),</w:t>
      </w:r>
    </w:p>
    <w:p w14:paraId="7E82AAF8" w14:textId="77777777" w:rsidR="00431CE2" w:rsidRDefault="00431CE2">
      <w:pPr>
        <w:pStyle w:val="Odlomakpopisa"/>
        <w:numPr>
          <w:ilvl w:val="0"/>
          <w:numId w:val="2"/>
        </w:numPr>
        <w:spacing w:after="120" w:line="360" w:lineRule="auto"/>
        <w:jc w:val="both"/>
      </w:pPr>
      <w:hyperlink r:id="rId49" w:history="1">
        <w:r w:rsidRPr="004A1774">
          <w:rPr>
            <w:rStyle w:val="BezA"/>
            <w:lang w:val="pl-PL"/>
          </w:rPr>
          <w:t>Zakon o vodama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66/19 i 84/21),</w:t>
      </w:r>
    </w:p>
    <w:p w14:paraId="75E5F5E2" w14:textId="77777777" w:rsidR="00431CE2" w:rsidRDefault="00431CE2">
      <w:pPr>
        <w:pStyle w:val="Odlomakpopisa"/>
        <w:numPr>
          <w:ilvl w:val="0"/>
          <w:numId w:val="2"/>
        </w:numPr>
        <w:spacing w:after="120" w:line="360" w:lineRule="auto"/>
        <w:jc w:val="both"/>
      </w:pPr>
      <w:hyperlink r:id="rId50" w:history="1">
        <w:r w:rsidRPr="004A1774">
          <w:rPr>
            <w:rStyle w:val="BezA"/>
            <w:lang w:val="pl-PL"/>
          </w:rPr>
          <w:t>Zakon o zakupu i kupoprodaji poslovnog prostora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125/11, 64/15, i 112/18),</w:t>
      </w:r>
    </w:p>
    <w:p w14:paraId="1216E0CE" w14:textId="77777777" w:rsidR="00431CE2" w:rsidRDefault="00431CE2">
      <w:pPr>
        <w:pStyle w:val="Odlomakpopisa"/>
        <w:numPr>
          <w:ilvl w:val="0"/>
          <w:numId w:val="2"/>
        </w:numPr>
        <w:spacing w:after="120" w:line="360" w:lineRule="auto"/>
        <w:jc w:val="both"/>
      </w:pPr>
      <w:hyperlink r:id="rId51" w:history="1">
        <w:r w:rsidRPr="004A1774">
          <w:rPr>
            <w:rStyle w:val="BezA"/>
            <w:lang w:val="pl-PL"/>
          </w:rPr>
          <w:t>Zakon o zaštiti i očuvanju kulturnih dobara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69/99, 151/03, 157/03, 100/04, 87/09, 88/10, 61/11, 25/12, 136/12, 157/13, 152/14, 98/15, 44/17, 90/18, 32/20, 62/20 i 117/21),</w:t>
      </w:r>
    </w:p>
    <w:p w14:paraId="12BB0280" w14:textId="77777777" w:rsidR="00431CE2" w:rsidRDefault="00431CE2">
      <w:pPr>
        <w:pStyle w:val="Odlomakpopisa"/>
        <w:numPr>
          <w:ilvl w:val="0"/>
          <w:numId w:val="2"/>
        </w:numPr>
        <w:spacing w:after="120" w:line="360" w:lineRule="auto"/>
        <w:jc w:val="both"/>
      </w:pPr>
      <w:hyperlink r:id="rId52" w:history="1">
        <w:r w:rsidRPr="004A1774">
          <w:rPr>
            <w:rStyle w:val="BezA"/>
            <w:lang w:val="pl-PL"/>
          </w:rPr>
          <w:t>Zakon o zaštiti okoliša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80/13, 153/13, 78/15, 12/18 i 118/18),</w:t>
      </w:r>
    </w:p>
    <w:p w14:paraId="2B5B9CCD" w14:textId="77777777" w:rsidR="00431CE2" w:rsidRDefault="00431CE2">
      <w:pPr>
        <w:pStyle w:val="Odlomakpopisa"/>
        <w:numPr>
          <w:ilvl w:val="0"/>
          <w:numId w:val="2"/>
        </w:numPr>
        <w:spacing w:after="120" w:line="360" w:lineRule="auto"/>
        <w:jc w:val="both"/>
      </w:pPr>
      <w:hyperlink r:id="rId53" w:history="1">
        <w:r w:rsidRPr="004A1774">
          <w:rPr>
            <w:rStyle w:val="BezA"/>
            <w:lang w:val="pl-PL"/>
          </w:rPr>
          <w:t>Zakon o zaštiti na radu</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71/14, 118/14, 154/14, 94/18 i 96/18),</w:t>
      </w:r>
    </w:p>
    <w:p w14:paraId="749B3611" w14:textId="77777777" w:rsidR="00431CE2" w:rsidRDefault="00000000">
      <w:pPr>
        <w:pStyle w:val="Odlomakpopisa"/>
        <w:numPr>
          <w:ilvl w:val="0"/>
          <w:numId w:val="2"/>
        </w:numPr>
        <w:spacing w:after="120" w:line="360" w:lineRule="auto"/>
        <w:jc w:val="both"/>
      </w:pPr>
      <w:r w:rsidRPr="004A1774">
        <w:rPr>
          <w:rStyle w:val="BezA"/>
          <w:lang w:val="pl-PL"/>
        </w:rPr>
        <w:t>Zakon o zemljišnim knjigama („Narodne novine</w:t>
      </w:r>
      <w:r>
        <w:rPr>
          <w:rFonts w:ascii="Arial Unicode MS" w:hAnsi="Arial Unicode MS"/>
          <w:rtl/>
          <w:lang w:val="ar-SA"/>
        </w:rPr>
        <w:t>“</w:t>
      </w:r>
      <w:r w:rsidRPr="004A1774">
        <w:rPr>
          <w:rStyle w:val="BezA"/>
          <w:lang w:val="pl-PL"/>
        </w:rPr>
        <w:t>, broj 63/19).</w:t>
      </w:r>
    </w:p>
    <w:p w14:paraId="017622F7" w14:textId="77777777" w:rsidR="00431CE2"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pPr>
      <w:r>
        <w:rPr>
          <w:b/>
          <w:bCs/>
          <w:i/>
          <w:iCs/>
        </w:rPr>
        <w:lastRenderedPageBreak/>
        <w:t>Podzakonski propisi i drugi akti:</w:t>
      </w:r>
    </w:p>
    <w:p w14:paraId="2C2809B7" w14:textId="77777777" w:rsidR="00431CE2" w:rsidRDefault="00000000">
      <w:pPr>
        <w:pStyle w:val="Odlomakpopisa"/>
        <w:numPr>
          <w:ilvl w:val="0"/>
          <w:numId w:val="2"/>
        </w:numPr>
        <w:spacing w:after="120" w:line="360" w:lineRule="auto"/>
        <w:jc w:val="both"/>
      </w:pPr>
      <w:proofErr w:type="spellStart"/>
      <w:r>
        <w:rPr>
          <w:rStyle w:val="BezA"/>
        </w:rPr>
        <w:t>Pravilnik</w:t>
      </w:r>
      <w:proofErr w:type="spellEnd"/>
      <w:r>
        <w:rPr>
          <w:rStyle w:val="BezA"/>
        </w:rPr>
        <w:t xml:space="preserve"> o </w:t>
      </w:r>
      <w:proofErr w:type="spellStart"/>
      <w:r>
        <w:rPr>
          <w:rStyle w:val="BezA"/>
        </w:rPr>
        <w:t>energetskom</w:t>
      </w:r>
      <w:proofErr w:type="spellEnd"/>
      <w:r>
        <w:rPr>
          <w:rStyle w:val="BezA"/>
        </w:rPr>
        <w:t xml:space="preserve"> </w:t>
      </w:r>
      <w:proofErr w:type="spellStart"/>
      <w:r>
        <w:rPr>
          <w:rStyle w:val="BezA"/>
        </w:rPr>
        <w:t>pregledu</w:t>
      </w:r>
      <w:proofErr w:type="spellEnd"/>
      <w:r>
        <w:rPr>
          <w:rStyle w:val="BezA"/>
        </w:rPr>
        <w:t xml:space="preserve"> </w:t>
      </w:r>
      <w:proofErr w:type="spellStart"/>
      <w:r>
        <w:rPr>
          <w:rStyle w:val="BezA"/>
        </w:rPr>
        <w:t>zgrade</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energetskom</w:t>
      </w:r>
      <w:proofErr w:type="spellEnd"/>
      <w:r>
        <w:rPr>
          <w:rStyle w:val="BezA"/>
        </w:rPr>
        <w:t xml:space="preserve"> </w:t>
      </w:r>
      <w:proofErr w:type="spellStart"/>
      <w:r>
        <w:rPr>
          <w:rStyle w:val="BezA"/>
        </w:rPr>
        <w:t>certificiranju</w:t>
      </w:r>
      <w:proofErr w:type="spellEnd"/>
      <w:r>
        <w:rPr>
          <w:rStyle w:val="BezA"/>
        </w:rPr>
        <w:t xml:space="preserve"> (</w:t>
      </w:r>
      <w:r>
        <w:rPr>
          <w:rFonts w:ascii="Arial Unicode MS" w:hAnsi="Arial Unicode MS"/>
          <w:rtl/>
          <w:lang w:val="ar-SA"/>
        </w:rPr>
        <w:t>“</w:t>
      </w:r>
      <w:proofErr w:type="spellStart"/>
      <w:r>
        <w:rPr>
          <w:rStyle w:val="BezA"/>
        </w:rPr>
        <w:t>Narodne</w:t>
      </w:r>
      <w:proofErr w:type="spellEnd"/>
      <w:r>
        <w:rPr>
          <w:rStyle w:val="BezA"/>
        </w:rPr>
        <w:t xml:space="preserve"> novine”, </w:t>
      </w:r>
      <w:proofErr w:type="spellStart"/>
      <w:r>
        <w:rPr>
          <w:rStyle w:val="BezA"/>
        </w:rPr>
        <w:t>broj</w:t>
      </w:r>
      <w:proofErr w:type="spellEnd"/>
      <w:r>
        <w:rPr>
          <w:rStyle w:val="BezA"/>
        </w:rPr>
        <w:t xml:space="preserve"> 48/14, 150/14, 133/15, 22/16, 49/16, 87/16, 17/17 </w:t>
      </w:r>
      <w:proofErr w:type="spellStart"/>
      <w:r>
        <w:rPr>
          <w:rStyle w:val="BezA"/>
        </w:rPr>
        <w:t>i</w:t>
      </w:r>
      <w:proofErr w:type="spellEnd"/>
      <w:r>
        <w:rPr>
          <w:rStyle w:val="BezA"/>
        </w:rPr>
        <w:t xml:space="preserve"> 77/17), </w:t>
      </w:r>
    </w:p>
    <w:p w14:paraId="17097CDD" w14:textId="77777777" w:rsidR="00431CE2" w:rsidRDefault="00431CE2">
      <w:pPr>
        <w:pStyle w:val="Odlomakpopisa"/>
        <w:numPr>
          <w:ilvl w:val="0"/>
          <w:numId w:val="2"/>
        </w:numPr>
        <w:spacing w:after="120" w:line="360" w:lineRule="auto"/>
        <w:jc w:val="both"/>
      </w:pPr>
      <w:hyperlink r:id="rId54" w:history="1">
        <w:r w:rsidRPr="004A1774">
          <w:rPr>
            <w:rStyle w:val="BezA"/>
            <w:lang w:val="pl-PL"/>
          </w:rPr>
          <w:t>Pravilnik o evidencijama u arhivima</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90/02 i </w:t>
      </w:r>
      <w:r>
        <w:fldChar w:fldCharType="begin"/>
      </w:r>
      <w:r>
        <w:instrText>HYPERLINK "https://narodne-novine.nn.hr/clanci/sluzbeni/2007_10_106_3098.html"</w:instrText>
      </w:r>
      <w:r>
        <w:fldChar w:fldCharType="separate"/>
      </w:r>
      <w:r w:rsidRPr="004A1774">
        <w:rPr>
          <w:rStyle w:val="BezA"/>
          <w:lang w:val="pl-PL"/>
        </w:rPr>
        <w:t>106/07</w:t>
      </w:r>
      <w:r>
        <w:rPr>
          <w:rStyle w:val="BezA"/>
          <w:lang w:val="pl-PL"/>
        </w:rPr>
        <w:fldChar w:fldCharType="end"/>
      </w:r>
      <w:r w:rsidRPr="004A1774">
        <w:rPr>
          <w:rStyle w:val="BezA"/>
          <w:lang w:val="pl-PL"/>
        </w:rPr>
        <w:t>),</w:t>
      </w:r>
    </w:p>
    <w:p w14:paraId="6207DEEC" w14:textId="77777777" w:rsidR="00431CE2" w:rsidRDefault="00431CE2">
      <w:pPr>
        <w:pStyle w:val="Odlomakpopisa"/>
        <w:numPr>
          <w:ilvl w:val="0"/>
          <w:numId w:val="2"/>
        </w:numPr>
        <w:spacing w:after="120" w:line="360" w:lineRule="auto"/>
        <w:jc w:val="both"/>
      </w:pPr>
      <w:hyperlink r:id="rId55" w:history="1">
        <w:r w:rsidRPr="004A1774">
          <w:rPr>
            <w:rStyle w:val="BezA"/>
            <w:lang w:val="pl-PL"/>
          </w:rPr>
          <w:t>Pravilnik o geodetskom projektu</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12/14 i </w:t>
      </w:r>
      <w:r>
        <w:fldChar w:fldCharType="begin"/>
      </w:r>
      <w:r>
        <w:instrText>HYPERLINK "https://narodne-novine.nn.hr/clanci/sluzbeni/2014_05_56_1060.html"</w:instrText>
      </w:r>
      <w:r>
        <w:fldChar w:fldCharType="separate"/>
      </w:r>
      <w:r w:rsidRPr="004A1774">
        <w:rPr>
          <w:rStyle w:val="BezA"/>
          <w:lang w:val="pl-PL"/>
        </w:rPr>
        <w:t>56/14</w:t>
      </w:r>
      <w:r>
        <w:rPr>
          <w:rStyle w:val="BezA"/>
          <w:lang w:val="pl-PL"/>
        </w:rPr>
        <w:fldChar w:fldCharType="end"/>
      </w:r>
      <w:r w:rsidRPr="004A1774">
        <w:rPr>
          <w:rStyle w:val="BezA"/>
          <w:lang w:val="pl-PL"/>
        </w:rPr>
        <w:t>),</w:t>
      </w:r>
    </w:p>
    <w:p w14:paraId="62FFE181" w14:textId="77777777" w:rsidR="00431CE2" w:rsidRDefault="00431CE2">
      <w:pPr>
        <w:pStyle w:val="Odlomakpopisa"/>
        <w:numPr>
          <w:ilvl w:val="0"/>
          <w:numId w:val="2"/>
        </w:numPr>
        <w:spacing w:after="120" w:line="360" w:lineRule="auto"/>
        <w:jc w:val="both"/>
      </w:pPr>
      <w:hyperlink r:id="rId56" w:history="1">
        <w:r w:rsidRPr="004A1774">
          <w:rPr>
            <w:rStyle w:val="BezA"/>
            <w:lang w:val="pl-PL"/>
          </w:rPr>
          <w:t>Pravilnik o jednostavnim i drugim građevinama i radovima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112/17, 34/18, 36/19, 98/19 i 31/20),</w:t>
      </w:r>
    </w:p>
    <w:p w14:paraId="0D7B0B40" w14:textId="77777777" w:rsidR="00431CE2" w:rsidRDefault="00000000">
      <w:pPr>
        <w:pStyle w:val="Odlomakpopisa"/>
        <w:numPr>
          <w:ilvl w:val="0"/>
          <w:numId w:val="2"/>
        </w:numPr>
        <w:spacing w:after="120" w:line="360" w:lineRule="auto"/>
        <w:jc w:val="both"/>
      </w:pPr>
      <w:r w:rsidRPr="004A1774">
        <w:rPr>
          <w:rStyle w:val="BezA"/>
          <w:lang w:val="pl-PL"/>
        </w:rPr>
        <w:t>Pravilnik o katastarskoj izmjeri („Narodne novine</w:t>
      </w:r>
      <w:r>
        <w:rPr>
          <w:rFonts w:ascii="Arial Unicode MS" w:hAnsi="Arial Unicode MS"/>
          <w:rtl/>
          <w:lang w:val="ar-SA"/>
        </w:rPr>
        <w:t>“</w:t>
      </w:r>
      <w:r w:rsidRPr="004A1774">
        <w:rPr>
          <w:rStyle w:val="BezA"/>
          <w:lang w:val="pl-PL"/>
        </w:rPr>
        <w:t>, broj 59/20),</w:t>
      </w:r>
    </w:p>
    <w:p w14:paraId="446B539E" w14:textId="77777777" w:rsidR="00431CE2" w:rsidRDefault="00431CE2">
      <w:pPr>
        <w:pStyle w:val="Odlomakpopisa"/>
        <w:numPr>
          <w:ilvl w:val="0"/>
          <w:numId w:val="2"/>
        </w:numPr>
        <w:spacing w:after="120" w:line="360" w:lineRule="auto"/>
        <w:jc w:val="both"/>
      </w:pPr>
      <w:hyperlink r:id="rId57" w:history="1">
        <w:r w:rsidRPr="004A1774">
          <w:rPr>
            <w:rStyle w:val="BezA"/>
            <w:lang w:val="pl-PL"/>
          </w:rPr>
          <w:t>Pravilnik o katastru zemljišta</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84/07 i </w:t>
      </w:r>
      <w:r>
        <w:fldChar w:fldCharType="begin"/>
      </w:r>
      <w:r>
        <w:instrText>HYPERLINK "https://narodne-novine.nn.hr/clanci/sluzbeni/2009_12_148_3623.html"</w:instrText>
      </w:r>
      <w:r>
        <w:fldChar w:fldCharType="separate"/>
      </w:r>
      <w:r w:rsidRPr="004A1774">
        <w:rPr>
          <w:rStyle w:val="BezA"/>
          <w:lang w:val="pl-PL"/>
        </w:rPr>
        <w:t>148/09</w:t>
      </w:r>
      <w:r>
        <w:rPr>
          <w:rStyle w:val="BezA"/>
          <w:lang w:val="pl-PL"/>
        </w:rPr>
        <w:fldChar w:fldCharType="end"/>
      </w:r>
      <w:r w:rsidRPr="004A1774">
        <w:rPr>
          <w:rStyle w:val="BezA"/>
          <w:lang w:val="pl-PL"/>
        </w:rPr>
        <w:t>),</w:t>
      </w:r>
    </w:p>
    <w:p w14:paraId="6473A52B" w14:textId="77777777" w:rsidR="00431CE2" w:rsidRDefault="00000000">
      <w:pPr>
        <w:pStyle w:val="Odlomakpopisa"/>
        <w:numPr>
          <w:ilvl w:val="0"/>
          <w:numId w:val="2"/>
        </w:numPr>
        <w:spacing w:after="120" w:line="360" w:lineRule="auto"/>
        <w:jc w:val="both"/>
      </w:pPr>
      <w:r w:rsidRPr="004A1774">
        <w:rPr>
          <w:rStyle w:val="BezA"/>
          <w:lang w:val="hr-HR"/>
        </w:rPr>
        <w:t>Pravilnik o korištenju javnog arhivskog gradiva („Narodne novine</w:t>
      </w:r>
      <w:r>
        <w:rPr>
          <w:rFonts w:ascii="Arial Unicode MS" w:hAnsi="Arial Unicode MS"/>
          <w:rtl/>
          <w:lang w:val="ar-SA"/>
        </w:rPr>
        <w:t>“</w:t>
      </w:r>
      <w:r w:rsidRPr="004A1774">
        <w:rPr>
          <w:rStyle w:val="BezA"/>
          <w:lang w:val="hr-HR"/>
        </w:rPr>
        <w:t>, broj 121/19),</w:t>
      </w:r>
    </w:p>
    <w:p w14:paraId="43945B7B" w14:textId="77777777" w:rsidR="00431CE2" w:rsidRDefault="00431CE2">
      <w:pPr>
        <w:pStyle w:val="Odlomakpopisa"/>
        <w:numPr>
          <w:ilvl w:val="0"/>
          <w:numId w:val="2"/>
        </w:numPr>
        <w:spacing w:after="120" w:line="360" w:lineRule="auto"/>
        <w:jc w:val="both"/>
      </w:pPr>
      <w:hyperlink r:id="rId58" w:history="1">
        <w:r w:rsidRPr="004A1774">
          <w:rPr>
            <w:rStyle w:val="BezA"/>
            <w:lang w:val="hr-HR"/>
          </w:rPr>
          <w:t>Pravilnik o kontroli energetskog certifikata zgrade i izvješća o redovitom pregledu sustava grijanja i sustava hlađenja ili klimatizacije u zgradi</w:t>
        </w:r>
      </w:hyperlink>
      <w:r w:rsidRPr="004A1774">
        <w:rPr>
          <w:rStyle w:val="BezA"/>
          <w:lang w:val="hr-HR"/>
        </w:rPr>
        <w:t xml:space="preserve"> (</w:t>
      </w:r>
      <w:r>
        <w:rPr>
          <w:rFonts w:ascii="Arial Unicode MS" w:hAnsi="Arial Unicode MS"/>
          <w:rtl/>
          <w:lang w:val="ar-SA"/>
        </w:rPr>
        <w:t>“</w:t>
      </w:r>
      <w:r w:rsidRPr="004A1774">
        <w:rPr>
          <w:rStyle w:val="BezA"/>
          <w:lang w:val="hr-HR"/>
        </w:rPr>
        <w:t xml:space="preserve">Narodne novine”, broj 73/15 i 54/20), </w:t>
      </w:r>
    </w:p>
    <w:p w14:paraId="2D865700" w14:textId="77777777" w:rsidR="00431CE2" w:rsidRDefault="00431CE2">
      <w:pPr>
        <w:pStyle w:val="Odlomakpopisa"/>
        <w:numPr>
          <w:ilvl w:val="0"/>
          <w:numId w:val="2"/>
        </w:numPr>
        <w:spacing w:after="120" w:line="360" w:lineRule="auto"/>
        <w:jc w:val="both"/>
      </w:pPr>
      <w:hyperlink r:id="rId59" w:history="1">
        <w:r w:rsidRPr="004A1774">
          <w:rPr>
            <w:rStyle w:val="BezA"/>
            <w:lang w:val="pl-PL"/>
          </w:rPr>
          <w:t>Pravilnik o kontroli projekata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32/14),</w:t>
      </w:r>
    </w:p>
    <w:p w14:paraId="15C46242" w14:textId="77777777" w:rsidR="00431CE2" w:rsidRDefault="00431CE2">
      <w:pPr>
        <w:pStyle w:val="Odlomakpopisa"/>
        <w:numPr>
          <w:ilvl w:val="0"/>
          <w:numId w:val="2"/>
        </w:numPr>
        <w:spacing w:after="120" w:line="360" w:lineRule="auto"/>
        <w:jc w:val="both"/>
      </w:pPr>
      <w:hyperlink r:id="rId60" w:history="1">
        <w:r w:rsidRPr="004A1774">
          <w:rPr>
            <w:rStyle w:val="BezA"/>
            <w:lang w:val="pl-PL"/>
          </w:rPr>
          <w:t>Pravilnik o metodama procjene vrijednosti nekretnina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105/15),</w:t>
      </w:r>
    </w:p>
    <w:p w14:paraId="29FA4DDA" w14:textId="77777777" w:rsidR="00431CE2" w:rsidRDefault="00000000">
      <w:pPr>
        <w:pStyle w:val="Odlomakpopisa"/>
        <w:numPr>
          <w:ilvl w:val="0"/>
          <w:numId w:val="2"/>
        </w:numPr>
        <w:spacing w:after="120" w:line="360" w:lineRule="auto"/>
        <w:jc w:val="both"/>
      </w:pPr>
      <w:r w:rsidRPr="004A1774">
        <w:rPr>
          <w:rStyle w:val="BezA"/>
          <w:lang w:val="hr-HR"/>
        </w:rPr>
        <w:t>Pravilnik o načinu provedbe stručnog nadzora građenja, obrascu, uvjetima i načinu vođenja građevinskog dnevnika te o sadržaju završnog izvješća nadzornog inženjera (</w:t>
      </w:r>
      <w:r>
        <w:rPr>
          <w:rFonts w:ascii="Arial Unicode MS" w:hAnsi="Arial Unicode MS"/>
          <w:rtl/>
          <w:lang w:val="ar-SA"/>
        </w:rPr>
        <w:t>“</w:t>
      </w:r>
      <w:r w:rsidRPr="004A1774">
        <w:rPr>
          <w:rStyle w:val="BezA"/>
          <w:lang w:val="hr-HR"/>
        </w:rPr>
        <w:t>Narodne novine”, broj 131/21),</w:t>
      </w:r>
    </w:p>
    <w:p w14:paraId="02896FCD" w14:textId="77777777" w:rsidR="00431CE2" w:rsidRDefault="00431CE2">
      <w:pPr>
        <w:pStyle w:val="Odlomakpopisa"/>
        <w:numPr>
          <w:ilvl w:val="0"/>
          <w:numId w:val="2"/>
        </w:numPr>
        <w:spacing w:after="120" w:line="360" w:lineRule="auto"/>
        <w:jc w:val="both"/>
      </w:pPr>
      <w:hyperlink r:id="rId61" w:history="1">
        <w:r w:rsidRPr="004A1774">
          <w:rPr>
            <w:rStyle w:val="BezA"/>
            <w:lang w:val="pl-PL"/>
          </w:rPr>
          <w:t>Pravilnik o obveznom sadržaju idejnog projekta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118/19),</w:t>
      </w:r>
    </w:p>
    <w:p w14:paraId="6D92C983" w14:textId="77777777" w:rsidR="00431CE2" w:rsidRDefault="00000000">
      <w:pPr>
        <w:pStyle w:val="Odlomakpopisa"/>
        <w:numPr>
          <w:ilvl w:val="0"/>
          <w:numId w:val="2"/>
        </w:numPr>
        <w:spacing w:after="120" w:line="360" w:lineRule="auto"/>
        <w:jc w:val="both"/>
      </w:pPr>
      <w:r w:rsidRPr="004A1774">
        <w:rPr>
          <w:rStyle w:val="BezA"/>
          <w:lang w:val="pl-PL"/>
        </w:rPr>
        <w:t>Pravilnik o obveznom sadržaju i opremanju projekata građevina (</w:t>
      </w:r>
      <w:r>
        <w:rPr>
          <w:rFonts w:ascii="Arial Unicode MS" w:hAnsi="Arial Unicode MS"/>
          <w:rtl/>
          <w:lang w:val="ar-SA"/>
        </w:rPr>
        <w:t>“</w:t>
      </w:r>
      <w:r w:rsidRPr="004A1774">
        <w:rPr>
          <w:rStyle w:val="BezA"/>
          <w:lang w:val="pl-PL"/>
        </w:rPr>
        <w:t>Narodne novine”, broj 118/19),</w:t>
      </w:r>
    </w:p>
    <w:p w14:paraId="33498FB8" w14:textId="77777777" w:rsidR="00431CE2" w:rsidRDefault="00431CE2">
      <w:pPr>
        <w:pStyle w:val="Odlomakpopisa"/>
        <w:numPr>
          <w:ilvl w:val="0"/>
          <w:numId w:val="2"/>
        </w:numPr>
        <w:spacing w:after="120" w:line="360" w:lineRule="auto"/>
        <w:jc w:val="both"/>
      </w:pPr>
      <w:hyperlink r:id="rId62" w:history="1">
        <w:r w:rsidRPr="004A1774">
          <w:rPr>
            <w:rStyle w:val="BezA"/>
            <w:lang w:val="hr-HR"/>
          </w:rPr>
          <w:t>Pravilnik o osiguranju pristupačnosti građevina osobama s invaliditetom i smanjene pokretljivosti</w:t>
        </w:r>
      </w:hyperlink>
      <w:r w:rsidRPr="004A1774">
        <w:rPr>
          <w:rStyle w:val="BezA"/>
          <w:lang w:val="hr-HR"/>
        </w:rPr>
        <w:t xml:space="preserve"> (</w:t>
      </w:r>
      <w:r>
        <w:rPr>
          <w:rFonts w:ascii="Arial Unicode MS" w:hAnsi="Arial Unicode MS"/>
          <w:rtl/>
          <w:lang w:val="ar-SA"/>
        </w:rPr>
        <w:t>“</w:t>
      </w:r>
      <w:r w:rsidRPr="004A1774">
        <w:rPr>
          <w:rStyle w:val="BezA"/>
          <w:lang w:val="hr-HR"/>
        </w:rPr>
        <w:t>Narodne novine”, broj 78/13),</w:t>
      </w:r>
    </w:p>
    <w:p w14:paraId="281B4A41" w14:textId="77777777" w:rsidR="00431CE2" w:rsidRDefault="00431CE2">
      <w:pPr>
        <w:pStyle w:val="Odlomakpopisa"/>
        <w:numPr>
          <w:ilvl w:val="0"/>
          <w:numId w:val="2"/>
        </w:numPr>
        <w:spacing w:after="120" w:line="360" w:lineRule="auto"/>
        <w:jc w:val="both"/>
      </w:pPr>
      <w:hyperlink r:id="rId63" w:history="1">
        <w:r w:rsidRPr="004A1774">
          <w:rPr>
            <w:rStyle w:val="BezA"/>
            <w:lang w:val="hr-HR"/>
          </w:rPr>
          <w:t>Pravilnik o osobama ovlaštenim za energetsko certificiranje, energetski pregled zgrade i redoviti pregled sustava grijanja i sustava hlađenja ili klimatizacije u zgradi</w:t>
        </w:r>
      </w:hyperlink>
      <w:r w:rsidRPr="004A1774">
        <w:rPr>
          <w:rStyle w:val="BezA"/>
          <w:lang w:val="hr-HR"/>
        </w:rPr>
        <w:t xml:space="preserve"> (</w:t>
      </w:r>
      <w:r>
        <w:rPr>
          <w:rFonts w:ascii="Arial Unicode MS" w:hAnsi="Arial Unicode MS"/>
          <w:rtl/>
          <w:lang w:val="ar-SA"/>
        </w:rPr>
        <w:t>“</w:t>
      </w:r>
      <w:r w:rsidRPr="004A1774">
        <w:rPr>
          <w:rStyle w:val="BezA"/>
          <w:lang w:val="hr-HR"/>
        </w:rPr>
        <w:t>Narodne novine”, broj 73/15, 133/15 i 60/20),</w:t>
      </w:r>
    </w:p>
    <w:p w14:paraId="39FC733C" w14:textId="77777777" w:rsidR="00431CE2" w:rsidRDefault="00000000">
      <w:pPr>
        <w:pStyle w:val="Odlomakpopisa"/>
        <w:numPr>
          <w:ilvl w:val="0"/>
          <w:numId w:val="2"/>
        </w:numPr>
        <w:spacing w:after="120" w:line="360" w:lineRule="auto"/>
        <w:jc w:val="both"/>
      </w:pPr>
      <w:r w:rsidRPr="004A1774">
        <w:rPr>
          <w:rStyle w:val="BezA"/>
          <w:lang w:val="pl-PL"/>
        </w:rPr>
        <w:t>Pravilnik o parcelacijskim i drugim geodetskim elaboratima (</w:t>
      </w:r>
      <w:r>
        <w:rPr>
          <w:rFonts w:ascii="Arial Unicode MS" w:hAnsi="Arial Unicode MS"/>
          <w:rtl/>
          <w:lang w:val="ar-SA"/>
        </w:rPr>
        <w:t>“</w:t>
      </w:r>
      <w:r w:rsidRPr="004A1774">
        <w:rPr>
          <w:rStyle w:val="BezA"/>
          <w:lang w:val="pl-PL"/>
        </w:rPr>
        <w:t xml:space="preserve">Narodne novine”, broj 86/07, i </w:t>
      </w:r>
      <w:r>
        <w:fldChar w:fldCharType="begin"/>
      </w:r>
      <w:r>
        <w:instrText>HYPERLINK "https://narodne-novine.nn.hr/clanci/sluzbeni/2009_12_148_3625.html"</w:instrText>
      </w:r>
      <w:r>
        <w:fldChar w:fldCharType="separate"/>
      </w:r>
      <w:r w:rsidRPr="004A1774">
        <w:rPr>
          <w:rStyle w:val="BezA"/>
          <w:lang w:val="pl-PL"/>
        </w:rPr>
        <w:t>148/09</w:t>
      </w:r>
      <w:r>
        <w:rPr>
          <w:rStyle w:val="BezA"/>
          <w:lang w:val="pl-PL"/>
        </w:rPr>
        <w:fldChar w:fldCharType="end"/>
      </w:r>
      <w:r w:rsidRPr="004A1774">
        <w:rPr>
          <w:rStyle w:val="BezA"/>
          <w:lang w:val="pl-PL"/>
        </w:rPr>
        <w:t xml:space="preserve">), </w:t>
      </w:r>
    </w:p>
    <w:p w14:paraId="24DD938C" w14:textId="77777777" w:rsidR="00431CE2" w:rsidRDefault="00431CE2">
      <w:pPr>
        <w:pStyle w:val="Odlomakpopisa"/>
        <w:numPr>
          <w:ilvl w:val="0"/>
          <w:numId w:val="2"/>
        </w:numPr>
        <w:spacing w:after="120" w:line="360" w:lineRule="auto"/>
        <w:jc w:val="both"/>
      </w:pPr>
      <w:hyperlink r:id="rId64" w:history="1">
        <w:r w:rsidRPr="004A1774">
          <w:rPr>
            <w:rStyle w:val="BezA"/>
            <w:lang w:val="pl-PL"/>
          </w:rPr>
          <w:t>Pravilnik o potrebnim znanjima iz područja upravljanja projektima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85/15),</w:t>
      </w:r>
    </w:p>
    <w:p w14:paraId="63723806" w14:textId="77777777" w:rsidR="00431CE2" w:rsidRDefault="00431CE2">
      <w:pPr>
        <w:pStyle w:val="Odlomakpopisa"/>
        <w:numPr>
          <w:ilvl w:val="0"/>
          <w:numId w:val="2"/>
        </w:numPr>
        <w:spacing w:after="120" w:line="360" w:lineRule="auto"/>
        <w:jc w:val="both"/>
      </w:pPr>
      <w:hyperlink r:id="rId65" w:history="1">
        <w:r w:rsidRPr="004A1774">
          <w:rPr>
            <w:rStyle w:val="BezA"/>
            <w:lang w:val="pl-PL"/>
          </w:rPr>
          <w:t>Pravilnik o registru koncesija</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01/18), </w:t>
      </w:r>
    </w:p>
    <w:p w14:paraId="2FDC3A0A" w14:textId="77777777" w:rsidR="00431CE2" w:rsidRDefault="00431CE2">
      <w:pPr>
        <w:pStyle w:val="Odlomakpopisa"/>
        <w:numPr>
          <w:ilvl w:val="0"/>
          <w:numId w:val="2"/>
        </w:numPr>
        <w:spacing w:after="120" w:line="360" w:lineRule="auto"/>
        <w:jc w:val="both"/>
      </w:pPr>
      <w:hyperlink r:id="rId66" w:history="1">
        <w:r w:rsidRPr="004A1774">
          <w:rPr>
            <w:rStyle w:val="BezA"/>
            <w:lang w:val="pl-PL"/>
          </w:rPr>
          <w:t>Pravilnik o registru prostornih jedinica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37/20),</w:t>
      </w:r>
    </w:p>
    <w:p w14:paraId="2EAB4EC7" w14:textId="77777777" w:rsidR="00431CE2" w:rsidRDefault="00000000">
      <w:pPr>
        <w:pStyle w:val="Odlomakpopisa"/>
        <w:numPr>
          <w:ilvl w:val="0"/>
          <w:numId w:val="2"/>
        </w:numPr>
        <w:spacing w:after="120" w:line="360" w:lineRule="auto"/>
        <w:jc w:val="both"/>
      </w:pPr>
      <w:r w:rsidRPr="004A1774">
        <w:rPr>
          <w:rStyle w:val="BezA"/>
          <w:lang w:val="pl-PL"/>
        </w:rPr>
        <w:t>Pravilnik o tehničkom pregledu građevine (</w:t>
      </w:r>
      <w:r>
        <w:rPr>
          <w:rFonts w:ascii="Arial Unicode MS" w:hAnsi="Arial Unicode MS"/>
          <w:rtl/>
          <w:lang w:val="ar-SA"/>
        </w:rPr>
        <w:t>“</w:t>
      </w:r>
      <w:r w:rsidRPr="004A1774">
        <w:rPr>
          <w:rStyle w:val="BezA"/>
          <w:lang w:val="pl-PL"/>
        </w:rPr>
        <w:t xml:space="preserve">Narodne novine”, broj </w:t>
      </w:r>
      <w:r>
        <w:fldChar w:fldCharType="begin"/>
      </w:r>
      <w:r>
        <w:instrText>HYPERLINK "https://narodne-novine.nn.hr/clanci/sluzbeni/2018_05_46_880.html"</w:instrText>
      </w:r>
      <w:r>
        <w:fldChar w:fldCharType="separate"/>
      </w:r>
      <w:r w:rsidRPr="004A1774">
        <w:rPr>
          <w:rStyle w:val="BezA"/>
          <w:lang w:val="pl-PL"/>
        </w:rPr>
        <w:t>46/18</w:t>
      </w:r>
      <w:r>
        <w:rPr>
          <w:rStyle w:val="BezA"/>
          <w:lang w:val="pl-PL"/>
        </w:rPr>
        <w:fldChar w:fldCharType="end"/>
      </w:r>
      <w:r w:rsidRPr="004A1774">
        <w:rPr>
          <w:rStyle w:val="BezA"/>
          <w:lang w:val="pl-PL"/>
        </w:rPr>
        <w:t xml:space="preserve">), </w:t>
      </w:r>
    </w:p>
    <w:p w14:paraId="7CF9E428" w14:textId="77777777" w:rsidR="00431CE2" w:rsidRDefault="00431CE2">
      <w:pPr>
        <w:pStyle w:val="Odlomakpopisa"/>
        <w:numPr>
          <w:ilvl w:val="0"/>
          <w:numId w:val="2"/>
        </w:numPr>
        <w:spacing w:after="120" w:line="360" w:lineRule="auto"/>
        <w:jc w:val="both"/>
      </w:pPr>
      <w:hyperlink r:id="rId67" w:history="1">
        <w:r w:rsidRPr="004A1774">
          <w:rPr>
            <w:rStyle w:val="BezA"/>
            <w:lang w:val="pl-PL"/>
          </w:rPr>
          <w:t>Pravilnik o uvjetima i mjerilima za davanje ovlaštenja za kontrolu projekata</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32/14, </w:t>
      </w:r>
      <w:hyperlink r:id="rId68" w:history="1">
        <w:r w:rsidRPr="004A1774">
          <w:rPr>
            <w:rStyle w:val="BezA"/>
            <w:lang w:val="pl-PL"/>
          </w:rPr>
          <w:t>69/14</w:t>
        </w:r>
      </w:hyperlink>
      <w:r w:rsidRPr="004A1774">
        <w:rPr>
          <w:rStyle w:val="BezA"/>
          <w:lang w:val="pl-PL"/>
        </w:rPr>
        <w:t xml:space="preserve">, </w:t>
      </w:r>
      <w:hyperlink r:id="rId69" w:history="1">
        <w:r w:rsidRPr="004A1774">
          <w:rPr>
            <w:rStyle w:val="BezA"/>
            <w:lang w:val="pl-PL"/>
          </w:rPr>
          <w:t>27/15</w:t>
        </w:r>
      </w:hyperlink>
      <w:r w:rsidRPr="004A1774">
        <w:rPr>
          <w:rStyle w:val="BezA"/>
          <w:lang w:val="pl-PL"/>
        </w:rPr>
        <w:t>, 110/19 i 50/20),</w:t>
      </w:r>
    </w:p>
    <w:p w14:paraId="19B2D7C2" w14:textId="77777777" w:rsidR="00431CE2" w:rsidRDefault="00431CE2">
      <w:pPr>
        <w:pStyle w:val="Odlomakpopisa"/>
        <w:numPr>
          <w:ilvl w:val="0"/>
          <w:numId w:val="2"/>
        </w:numPr>
        <w:spacing w:after="120" w:line="360" w:lineRule="auto"/>
        <w:jc w:val="both"/>
      </w:pPr>
      <w:hyperlink r:id="rId70" w:history="1">
        <w:r w:rsidRPr="004A1774">
          <w:rPr>
            <w:rStyle w:val="BezA"/>
            <w:lang w:val="hr-HR"/>
          </w:rPr>
          <w:t>Pravilnik o uvjetima smještaja, opreme, zaštite i obrade arhivskog gradiva, broju i strukturi stručnog osoblja arhiva</w:t>
        </w:r>
      </w:hyperlink>
      <w:r w:rsidRPr="004A1774">
        <w:rPr>
          <w:rStyle w:val="BezA"/>
          <w:lang w:val="hr-HR"/>
        </w:rPr>
        <w:t xml:space="preserve"> (</w:t>
      </w:r>
      <w:r>
        <w:rPr>
          <w:rFonts w:ascii="Arial Unicode MS" w:hAnsi="Arial Unicode MS"/>
          <w:rtl/>
          <w:lang w:val="ar-SA"/>
        </w:rPr>
        <w:t>“</w:t>
      </w:r>
      <w:r w:rsidRPr="004A1774">
        <w:rPr>
          <w:rStyle w:val="BezA"/>
          <w:lang w:val="hr-HR"/>
        </w:rPr>
        <w:t>Narodne novine”, broj 121/19),</w:t>
      </w:r>
    </w:p>
    <w:p w14:paraId="7D0BDF73" w14:textId="77777777" w:rsidR="00431CE2" w:rsidRDefault="00431CE2">
      <w:pPr>
        <w:pStyle w:val="Odlomakpopisa"/>
        <w:numPr>
          <w:ilvl w:val="0"/>
          <w:numId w:val="2"/>
        </w:numPr>
        <w:spacing w:after="120" w:line="360" w:lineRule="auto"/>
        <w:jc w:val="both"/>
      </w:pPr>
      <w:hyperlink r:id="rId71" w:history="1">
        <w:r w:rsidRPr="004A1774">
          <w:rPr>
            <w:rStyle w:val="BezA"/>
            <w:lang w:val="pl-PL"/>
          </w:rPr>
          <w:t>Pravilnik o vrednovanju te postupku odabiranja i izlučivanja arhivskog gradiva</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90/02, 46/17, 61/18 i 105/20), </w:t>
      </w:r>
    </w:p>
    <w:p w14:paraId="4B8844E6" w14:textId="77777777" w:rsidR="00431CE2" w:rsidRDefault="00000000">
      <w:pPr>
        <w:pStyle w:val="Odlomakpopisa"/>
        <w:numPr>
          <w:ilvl w:val="0"/>
          <w:numId w:val="2"/>
        </w:numPr>
        <w:spacing w:after="120" w:line="360" w:lineRule="auto"/>
        <w:jc w:val="both"/>
      </w:pPr>
      <w:r w:rsidRPr="004A1774">
        <w:rPr>
          <w:rStyle w:val="BezA"/>
          <w:lang w:val="pl-PL"/>
        </w:rPr>
        <w:t>Pravilnik o vrsti i sadržaju projekta za javne ceste (</w:t>
      </w:r>
      <w:r>
        <w:rPr>
          <w:rFonts w:ascii="Arial Unicode MS" w:hAnsi="Arial Unicode MS"/>
          <w:rtl/>
          <w:lang w:val="ar-SA"/>
        </w:rPr>
        <w:t>“</w:t>
      </w:r>
      <w:r w:rsidRPr="004A1774">
        <w:rPr>
          <w:rStyle w:val="BezA"/>
          <w:lang w:val="pl-PL"/>
        </w:rPr>
        <w:t xml:space="preserve">Narodne novine”, broj 53/02, 175/03, 76/07, 153/13 i </w:t>
      </w:r>
      <w:r>
        <w:fldChar w:fldCharType="begin"/>
      </w:r>
      <w:r>
        <w:instrText>HYPERLINK "https://narodne-novine.nn.hr/clanci/sluzbeni/2017_03_20_481.html"</w:instrText>
      </w:r>
      <w:r>
        <w:fldChar w:fldCharType="separate"/>
      </w:r>
      <w:r w:rsidRPr="004A1774">
        <w:rPr>
          <w:rStyle w:val="BezA"/>
          <w:lang w:val="pl-PL"/>
        </w:rPr>
        <w:t>20/17</w:t>
      </w:r>
      <w:r>
        <w:rPr>
          <w:rStyle w:val="BezA"/>
          <w:lang w:val="pl-PL"/>
        </w:rPr>
        <w:fldChar w:fldCharType="end"/>
      </w:r>
      <w:r w:rsidRPr="004A1774">
        <w:rPr>
          <w:rStyle w:val="BezA"/>
          <w:lang w:val="pl-PL"/>
        </w:rPr>
        <w:t>),</w:t>
      </w:r>
    </w:p>
    <w:p w14:paraId="45C80ACA" w14:textId="77777777" w:rsidR="00431CE2" w:rsidRDefault="00431CE2">
      <w:pPr>
        <w:pStyle w:val="Odlomakpopisa"/>
        <w:numPr>
          <w:ilvl w:val="0"/>
          <w:numId w:val="2"/>
        </w:numPr>
        <w:spacing w:after="120" w:line="360" w:lineRule="auto"/>
        <w:jc w:val="both"/>
      </w:pPr>
      <w:hyperlink r:id="rId72" w:history="1">
        <w:r w:rsidRPr="004A1774">
          <w:rPr>
            <w:rStyle w:val="BezA"/>
            <w:lang w:val="hr-HR"/>
          </w:rPr>
          <w:t xml:space="preserve">Pravilnik o zaštiti i čuvanju arhivskog i </w:t>
        </w:r>
        <w:proofErr w:type="spellStart"/>
        <w:r w:rsidRPr="004A1774">
          <w:rPr>
            <w:rStyle w:val="BezA"/>
            <w:lang w:val="hr-HR"/>
          </w:rPr>
          <w:t>registraturnog</w:t>
        </w:r>
        <w:proofErr w:type="spellEnd"/>
        <w:r w:rsidRPr="004A1774">
          <w:rPr>
            <w:rStyle w:val="BezA"/>
            <w:lang w:val="hr-HR"/>
          </w:rPr>
          <w:t xml:space="preserve"> gradiva izvan arhiva</w:t>
        </w:r>
      </w:hyperlink>
      <w:r w:rsidRPr="004A1774">
        <w:rPr>
          <w:rStyle w:val="BezA"/>
          <w:lang w:val="hr-HR"/>
        </w:rPr>
        <w:t xml:space="preserve"> (</w:t>
      </w:r>
      <w:r>
        <w:rPr>
          <w:rFonts w:ascii="Arial Unicode MS" w:hAnsi="Arial Unicode MS"/>
          <w:rtl/>
          <w:lang w:val="ar-SA"/>
        </w:rPr>
        <w:t>“</w:t>
      </w:r>
      <w:r w:rsidRPr="004A1774">
        <w:rPr>
          <w:rStyle w:val="BezA"/>
          <w:lang w:val="hr-HR"/>
        </w:rPr>
        <w:t xml:space="preserve">Narodne novine”, broj 63/04, </w:t>
      </w:r>
      <w:hyperlink r:id="rId73" w:history="1">
        <w:r w:rsidRPr="004A1774">
          <w:rPr>
            <w:rStyle w:val="BezA"/>
            <w:lang w:val="hr-HR"/>
          </w:rPr>
          <w:t>106/07</w:t>
        </w:r>
      </w:hyperlink>
      <w:r w:rsidRPr="004A1774">
        <w:rPr>
          <w:rStyle w:val="BezA"/>
          <w:lang w:val="hr-HR"/>
        </w:rPr>
        <w:t>, 46/17, 61/18 i 105/20),</w:t>
      </w:r>
    </w:p>
    <w:p w14:paraId="2652BC0E" w14:textId="77777777" w:rsidR="00431CE2" w:rsidRDefault="00000000">
      <w:pPr>
        <w:pStyle w:val="Odlomakpopisa"/>
        <w:numPr>
          <w:ilvl w:val="0"/>
          <w:numId w:val="2"/>
        </w:numPr>
        <w:spacing w:after="120" w:line="360" w:lineRule="auto"/>
        <w:jc w:val="both"/>
      </w:pPr>
      <w:r w:rsidRPr="004A1774">
        <w:rPr>
          <w:rStyle w:val="BezA"/>
          <w:lang w:val="pl-PL"/>
        </w:rPr>
        <w:t>Pravilnik o nadzoru nad provedbom Zakona o javnoj nabavi (</w:t>
      </w:r>
      <w:r>
        <w:rPr>
          <w:rFonts w:ascii="Arial Unicode MS" w:hAnsi="Arial Unicode MS"/>
          <w:rtl/>
          <w:lang w:val="ar-SA"/>
        </w:rPr>
        <w:t>“</w:t>
      </w:r>
      <w:r w:rsidRPr="004A1774">
        <w:rPr>
          <w:rStyle w:val="BezA"/>
          <w:lang w:val="pl-PL"/>
        </w:rPr>
        <w:t>Narodne novine”, broj 65/17),</w:t>
      </w:r>
    </w:p>
    <w:p w14:paraId="4F05224D" w14:textId="77777777" w:rsidR="00431CE2" w:rsidRDefault="00431CE2">
      <w:pPr>
        <w:pStyle w:val="Odlomakpopisa"/>
        <w:numPr>
          <w:ilvl w:val="0"/>
          <w:numId w:val="2"/>
        </w:numPr>
        <w:spacing w:after="120" w:line="360" w:lineRule="auto"/>
        <w:jc w:val="both"/>
      </w:pPr>
      <w:hyperlink r:id="rId74" w:history="1">
        <w:r w:rsidRPr="004A1774">
          <w:rPr>
            <w:rStyle w:val="BezA"/>
            <w:lang w:val="pl-PL"/>
          </w:rPr>
          <w:t>Uredba o darovanju nekretnina u vlasništvu Republike Hrvatske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95/18),</w:t>
      </w:r>
    </w:p>
    <w:p w14:paraId="1301CD2D" w14:textId="77777777" w:rsidR="00431CE2" w:rsidRDefault="00000000">
      <w:pPr>
        <w:pStyle w:val="Odlomakpopisa"/>
        <w:numPr>
          <w:ilvl w:val="0"/>
          <w:numId w:val="2"/>
        </w:numPr>
        <w:spacing w:after="120" w:line="360" w:lineRule="auto"/>
        <w:jc w:val="both"/>
      </w:pPr>
      <w:r w:rsidRPr="004A1774">
        <w:rPr>
          <w:rStyle w:val="BezA"/>
          <w:lang w:val="hr-HR"/>
        </w:rPr>
        <w:t>Uredba o postupcima koji prethode sklapanju pravnih poslova raspolaganja nekretninama u vlasništvu Republike Hrvatske u svrhu prodaje, razvrgnuća suvlasničke zajednice, zamjene, davanja u zakup ili najam te o postupcima u vezi sa stjecanjem nekretnina i drugih stvarnih prava u korist Republike Hrvatske (</w:t>
      </w:r>
      <w:r>
        <w:rPr>
          <w:rFonts w:ascii="Arial Unicode MS" w:hAnsi="Arial Unicode MS"/>
          <w:rtl/>
          <w:lang w:val="ar-SA"/>
        </w:rPr>
        <w:t>“</w:t>
      </w:r>
      <w:r w:rsidRPr="004A1774">
        <w:rPr>
          <w:rStyle w:val="BezA"/>
          <w:lang w:val="hr-HR"/>
        </w:rPr>
        <w:t>Narodne novine”, broj 95/18),</w:t>
      </w:r>
    </w:p>
    <w:p w14:paraId="4728EBB9" w14:textId="77777777" w:rsidR="00431CE2" w:rsidRDefault="00000000">
      <w:pPr>
        <w:pStyle w:val="Odlomakpopisa"/>
        <w:numPr>
          <w:ilvl w:val="0"/>
          <w:numId w:val="2"/>
        </w:numPr>
        <w:spacing w:after="120" w:line="360" w:lineRule="auto"/>
        <w:jc w:val="both"/>
      </w:pPr>
      <w:r w:rsidRPr="004A1774">
        <w:rPr>
          <w:rStyle w:val="BezA"/>
          <w:lang w:val="pl-PL"/>
        </w:rPr>
        <w:t>Uredba o standardnim obrascima za koncesije i njihovoj objavi  (</w:t>
      </w:r>
      <w:r>
        <w:rPr>
          <w:rFonts w:ascii="Arial Unicode MS" w:hAnsi="Arial Unicode MS"/>
          <w:rtl/>
          <w:lang w:val="ar-SA"/>
        </w:rPr>
        <w:t>“</w:t>
      </w:r>
      <w:r w:rsidRPr="004A1774">
        <w:rPr>
          <w:rStyle w:val="BezA"/>
          <w:lang w:val="pl-PL"/>
        </w:rPr>
        <w:t>Narodne novine”, broj 100/17),</w:t>
      </w:r>
    </w:p>
    <w:p w14:paraId="07E7F0C7" w14:textId="77777777" w:rsidR="00431CE2" w:rsidRDefault="00000000">
      <w:pPr>
        <w:pStyle w:val="Odlomakpopisa"/>
        <w:numPr>
          <w:ilvl w:val="0"/>
          <w:numId w:val="2"/>
        </w:numPr>
        <w:spacing w:after="120" w:line="360" w:lineRule="auto"/>
        <w:jc w:val="both"/>
      </w:pPr>
      <w:r w:rsidRPr="004A1774">
        <w:rPr>
          <w:rStyle w:val="BezA"/>
          <w:lang w:val="pl-PL"/>
        </w:rPr>
        <w:t>Uredba o kupoprodaji poslovnog prostora u vlasništvu Republike Hrvatske (</w:t>
      </w:r>
      <w:r>
        <w:rPr>
          <w:rFonts w:ascii="Arial Unicode MS" w:hAnsi="Arial Unicode MS"/>
          <w:rtl/>
          <w:lang w:val="ar-SA"/>
        </w:rPr>
        <w:t>“</w:t>
      </w:r>
      <w:r w:rsidRPr="004A1774">
        <w:rPr>
          <w:rStyle w:val="BezA"/>
          <w:lang w:val="pl-PL"/>
        </w:rPr>
        <w:t xml:space="preserve">Narodne novine”, broj 137/12 i </w:t>
      </w:r>
      <w:r>
        <w:fldChar w:fldCharType="begin"/>
      </w:r>
      <w:r>
        <w:instrText>HYPERLINK "https://narodne-novine.nn.hr/clanci/sluzbeni/2015_07_78_1503.html"</w:instrText>
      </w:r>
      <w:r>
        <w:fldChar w:fldCharType="separate"/>
      </w:r>
      <w:r w:rsidRPr="004A1774">
        <w:rPr>
          <w:rStyle w:val="BezA"/>
          <w:lang w:val="pl-PL"/>
        </w:rPr>
        <w:t>78/15</w:t>
      </w:r>
      <w:r>
        <w:rPr>
          <w:rStyle w:val="BezA"/>
          <w:lang w:val="pl-PL"/>
        </w:rPr>
        <w:fldChar w:fldCharType="end"/>
      </w:r>
      <w:r w:rsidRPr="004A1774">
        <w:rPr>
          <w:rStyle w:val="BezA"/>
          <w:lang w:val="pl-PL"/>
        </w:rPr>
        <w:t>),</w:t>
      </w:r>
    </w:p>
    <w:p w14:paraId="680CAA3A" w14:textId="77777777" w:rsidR="00431CE2" w:rsidRDefault="00431CE2">
      <w:pPr>
        <w:pStyle w:val="Odlomakpopisa"/>
        <w:numPr>
          <w:ilvl w:val="0"/>
          <w:numId w:val="2"/>
        </w:numPr>
        <w:spacing w:after="120" w:line="360" w:lineRule="auto"/>
        <w:jc w:val="both"/>
      </w:pPr>
      <w:hyperlink r:id="rId75" w:history="1">
        <w:r w:rsidRPr="004A1774">
          <w:rPr>
            <w:rStyle w:val="BezA"/>
            <w:lang w:val="pl-PL"/>
          </w:rPr>
          <w:t>Uredba o mjerilima i kriterijima dodjele na korištenje nekretnina za potrebe tijela državne uprave ili drugih tijela korisnika državnog proračuna te drugih osoba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127/13),</w:t>
      </w:r>
    </w:p>
    <w:p w14:paraId="48EB6C27" w14:textId="77777777" w:rsidR="00431CE2" w:rsidRDefault="00431CE2">
      <w:pPr>
        <w:pStyle w:val="Odlomakpopisa"/>
        <w:numPr>
          <w:ilvl w:val="0"/>
          <w:numId w:val="2"/>
        </w:numPr>
        <w:spacing w:after="120" w:line="360" w:lineRule="auto"/>
        <w:jc w:val="both"/>
      </w:pPr>
      <w:hyperlink r:id="rId76" w:history="1">
        <w:r w:rsidRPr="004A1774">
          <w:rPr>
            <w:rStyle w:val="BezA"/>
            <w:lang w:val="pl-PL"/>
          </w:rPr>
          <w:t>Uredba o načinima raspolaganja nekretninama u vlasništvu Republike Hrvatske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127/13),</w:t>
      </w:r>
    </w:p>
    <w:p w14:paraId="0AA10264" w14:textId="77777777" w:rsidR="00431CE2" w:rsidRDefault="00431CE2">
      <w:pPr>
        <w:pStyle w:val="Odlomakpopisa"/>
        <w:numPr>
          <w:ilvl w:val="0"/>
          <w:numId w:val="2"/>
        </w:numPr>
        <w:spacing w:after="120" w:line="360" w:lineRule="auto"/>
        <w:jc w:val="both"/>
      </w:pPr>
      <w:hyperlink r:id="rId77" w:history="1">
        <w:r w:rsidRPr="004A1774">
          <w:rPr>
            <w:rStyle w:val="BezA"/>
            <w:lang w:val="pl-PL"/>
          </w:rPr>
          <w:t>Uredba o objavama i evidenciji javne nabave</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14/02, 18/02, 122/05 i 110/07),</w:t>
      </w:r>
    </w:p>
    <w:p w14:paraId="5DE57138" w14:textId="77777777" w:rsidR="00431CE2" w:rsidRDefault="00431CE2">
      <w:pPr>
        <w:pStyle w:val="Odlomakpopisa"/>
        <w:numPr>
          <w:ilvl w:val="0"/>
          <w:numId w:val="2"/>
        </w:numPr>
        <w:spacing w:after="120" w:line="360" w:lineRule="auto"/>
        <w:jc w:val="both"/>
      </w:pPr>
      <w:hyperlink r:id="rId78" w:history="1">
        <w:r w:rsidRPr="004A1774">
          <w:rPr>
            <w:rStyle w:val="BezA"/>
            <w:lang w:val="hr-HR"/>
          </w:rPr>
          <w:t>Uredba o obveznom sadržaju Plana upravljanja imovinom u vlasništvu Republike Hrvatske</w:t>
        </w:r>
      </w:hyperlink>
      <w:r w:rsidRPr="004A1774">
        <w:rPr>
          <w:rStyle w:val="BezA"/>
          <w:lang w:val="hr-HR"/>
        </w:rPr>
        <w:t xml:space="preserve"> (</w:t>
      </w:r>
      <w:r>
        <w:rPr>
          <w:rFonts w:ascii="Arial Unicode MS" w:hAnsi="Arial Unicode MS"/>
          <w:rtl/>
          <w:lang w:val="ar-SA"/>
        </w:rPr>
        <w:t>“</w:t>
      </w:r>
      <w:r w:rsidRPr="004A1774">
        <w:rPr>
          <w:rStyle w:val="BezA"/>
          <w:lang w:val="hr-HR"/>
        </w:rPr>
        <w:t xml:space="preserve">Narodne novine”, broj 24/14), </w:t>
      </w:r>
    </w:p>
    <w:p w14:paraId="463568B4" w14:textId="77777777" w:rsidR="00431CE2" w:rsidRDefault="00431CE2">
      <w:pPr>
        <w:pStyle w:val="Odlomakpopisa"/>
        <w:numPr>
          <w:ilvl w:val="0"/>
          <w:numId w:val="2"/>
        </w:numPr>
        <w:spacing w:after="120" w:line="360" w:lineRule="auto"/>
        <w:jc w:val="both"/>
      </w:pPr>
      <w:hyperlink r:id="rId79" w:history="1">
        <w:r w:rsidRPr="004A1774">
          <w:rPr>
            <w:rStyle w:val="BezA"/>
            <w:lang w:val="hr-HR"/>
          </w:rPr>
          <w:t>Uredba o osnivanju prava građenja i prava služnosti na nekretninama u vlasništvu Republike Hrvatske</w:t>
        </w:r>
      </w:hyperlink>
      <w:r w:rsidRPr="004A1774">
        <w:rPr>
          <w:rStyle w:val="BezA"/>
          <w:lang w:val="hr-HR"/>
        </w:rPr>
        <w:t xml:space="preserve"> (</w:t>
      </w:r>
      <w:r>
        <w:rPr>
          <w:rFonts w:ascii="Arial Unicode MS" w:hAnsi="Arial Unicode MS"/>
          <w:rtl/>
          <w:lang w:val="ar-SA"/>
        </w:rPr>
        <w:t>“</w:t>
      </w:r>
      <w:r w:rsidRPr="004A1774">
        <w:rPr>
          <w:rStyle w:val="BezA"/>
          <w:lang w:val="hr-HR"/>
        </w:rPr>
        <w:t xml:space="preserve">Narodne novine”, broj 10/14 i </w:t>
      </w:r>
      <w:hyperlink r:id="rId80" w:history="1">
        <w:r w:rsidRPr="004A1774">
          <w:rPr>
            <w:rStyle w:val="BezA"/>
            <w:lang w:val="hr-HR"/>
          </w:rPr>
          <w:t>95/15</w:t>
        </w:r>
      </w:hyperlink>
      <w:r w:rsidRPr="004A1774">
        <w:rPr>
          <w:rStyle w:val="BezA"/>
          <w:lang w:val="hr-HR"/>
        </w:rPr>
        <w:t>),</w:t>
      </w:r>
    </w:p>
    <w:p w14:paraId="09FEA8CC" w14:textId="77777777" w:rsidR="00431CE2" w:rsidRDefault="00431CE2">
      <w:pPr>
        <w:pStyle w:val="Odlomakpopisa"/>
        <w:numPr>
          <w:ilvl w:val="0"/>
          <w:numId w:val="2"/>
        </w:numPr>
        <w:spacing w:after="120" w:line="360" w:lineRule="auto"/>
        <w:jc w:val="both"/>
      </w:pPr>
      <w:hyperlink r:id="rId81" w:history="1">
        <w:r w:rsidRPr="004A1774">
          <w:rPr>
            <w:rStyle w:val="BezA"/>
            <w:lang w:val="pl-PL"/>
          </w:rPr>
          <w:t>Uredba o poticanju ulaganja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31/16, 2/19 i 146/20),</w:t>
      </w:r>
    </w:p>
    <w:p w14:paraId="099E40B3" w14:textId="77777777" w:rsidR="00431CE2" w:rsidRDefault="00431CE2">
      <w:pPr>
        <w:pStyle w:val="Odlomakpopisa"/>
        <w:numPr>
          <w:ilvl w:val="0"/>
          <w:numId w:val="2"/>
        </w:numPr>
        <w:spacing w:after="120" w:line="360" w:lineRule="auto"/>
        <w:jc w:val="both"/>
      </w:pPr>
      <w:hyperlink r:id="rId82" w:history="1">
        <w:r w:rsidRPr="004A1774">
          <w:rPr>
            <w:rStyle w:val="BezA"/>
            <w:lang w:val="pl-PL"/>
          </w:rPr>
          <w:t>Uredba o masovnoj procjeni vrijednosti nekretnina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28/19),</w:t>
      </w:r>
    </w:p>
    <w:p w14:paraId="1724DB69" w14:textId="77777777" w:rsidR="00431CE2" w:rsidRDefault="00431CE2">
      <w:pPr>
        <w:pStyle w:val="Odlomakpopisa"/>
        <w:numPr>
          <w:ilvl w:val="0"/>
          <w:numId w:val="2"/>
        </w:numPr>
        <w:spacing w:after="120" w:line="360" w:lineRule="auto"/>
        <w:jc w:val="both"/>
      </w:pPr>
      <w:hyperlink r:id="rId83" w:history="1">
        <w:r w:rsidRPr="004A1774">
          <w:rPr>
            <w:rStyle w:val="BezA"/>
            <w:lang w:val="pl-PL"/>
          </w:rPr>
          <w:t>Uredba o raspolaganju nekretninama koje se daju na korištenje tijelima državne uprave ili drugim tijelima korisnicima državnog proračuna te drugim osobama</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80/11),</w:t>
      </w:r>
    </w:p>
    <w:p w14:paraId="7C021073" w14:textId="77777777" w:rsidR="00431CE2" w:rsidRDefault="00000000">
      <w:pPr>
        <w:pStyle w:val="Odlomakpopisa"/>
        <w:numPr>
          <w:ilvl w:val="0"/>
          <w:numId w:val="2"/>
        </w:numPr>
        <w:spacing w:after="120" w:line="360" w:lineRule="auto"/>
        <w:jc w:val="both"/>
      </w:pPr>
      <w:r w:rsidRPr="004A1774">
        <w:rPr>
          <w:rStyle w:val="BezA"/>
          <w:lang w:val="pl-PL"/>
        </w:rPr>
        <w:t>Uredba o središnjem registru državne imovine (</w:t>
      </w:r>
      <w:r>
        <w:rPr>
          <w:rFonts w:ascii="Arial Unicode MS" w:hAnsi="Arial Unicode MS"/>
          <w:rtl/>
          <w:lang w:val="ar-SA"/>
        </w:rPr>
        <w:t>“</w:t>
      </w:r>
      <w:r w:rsidRPr="004A1774">
        <w:rPr>
          <w:rStyle w:val="BezA"/>
          <w:lang w:val="pl-PL"/>
        </w:rPr>
        <w:t>Narodne novine”, broj 3/20),</w:t>
      </w:r>
    </w:p>
    <w:p w14:paraId="763E0CA7" w14:textId="77777777" w:rsidR="00431CE2" w:rsidRDefault="00431CE2">
      <w:pPr>
        <w:pStyle w:val="Odlomakpopisa"/>
        <w:numPr>
          <w:ilvl w:val="0"/>
          <w:numId w:val="2"/>
        </w:numPr>
        <w:spacing w:after="120" w:line="360" w:lineRule="auto"/>
        <w:jc w:val="both"/>
      </w:pPr>
      <w:hyperlink r:id="rId84" w:history="1">
        <w:r w:rsidRPr="004A1774">
          <w:rPr>
            <w:rStyle w:val="BezA"/>
            <w:lang w:val="pl-PL"/>
          </w:rPr>
          <w:t>Uredba o uvjetima i mjerilima za utvrđivanje zaštićene najamnine</w:t>
        </w:r>
      </w:hyperlink>
      <w:r w:rsidRPr="004A1774">
        <w:rPr>
          <w:rStyle w:val="BezA"/>
          <w:lang w:val="pl-PL"/>
        </w:rPr>
        <w:t xml:space="preserve"> (</w:t>
      </w:r>
      <w:r>
        <w:rPr>
          <w:rFonts w:ascii="Arial Unicode MS" w:hAnsi="Arial Unicode MS"/>
          <w:rtl/>
          <w:lang w:val="ar-SA"/>
        </w:rPr>
        <w:t>“</w:t>
      </w:r>
      <w:r w:rsidRPr="004A1774">
        <w:rPr>
          <w:rStyle w:val="BezA"/>
          <w:lang w:val="pl-PL"/>
        </w:rPr>
        <w:t xml:space="preserve">Narodne novine”, broj 40/97 i </w:t>
      </w:r>
      <w:r>
        <w:fldChar w:fldCharType="begin"/>
      </w:r>
      <w:r>
        <w:instrText>HYPERLINK "https://narodne-novine.nn.hr/clanci/sluzbeni/2005_10_117_2137.html"</w:instrText>
      </w:r>
      <w:r>
        <w:fldChar w:fldCharType="separate"/>
      </w:r>
      <w:r w:rsidRPr="004A1774">
        <w:rPr>
          <w:rStyle w:val="BezA"/>
          <w:lang w:val="pl-PL"/>
        </w:rPr>
        <w:t>117/05</w:t>
      </w:r>
      <w:r>
        <w:rPr>
          <w:rStyle w:val="BezA"/>
          <w:lang w:val="pl-PL"/>
        </w:rPr>
        <w:fldChar w:fldCharType="end"/>
      </w:r>
      <w:r w:rsidRPr="004A1774">
        <w:rPr>
          <w:rStyle w:val="BezA"/>
          <w:lang w:val="pl-PL"/>
        </w:rPr>
        <w:t>),</w:t>
      </w:r>
    </w:p>
    <w:p w14:paraId="45784CB1" w14:textId="77777777" w:rsidR="00431CE2" w:rsidRDefault="00431CE2">
      <w:pPr>
        <w:pStyle w:val="Odlomakpopisa"/>
        <w:numPr>
          <w:ilvl w:val="0"/>
          <w:numId w:val="2"/>
        </w:numPr>
        <w:spacing w:after="120" w:line="360" w:lineRule="auto"/>
        <w:jc w:val="both"/>
      </w:pPr>
      <w:hyperlink r:id="rId85" w:history="1">
        <w:r w:rsidRPr="004A1774">
          <w:rPr>
            <w:rStyle w:val="BezA"/>
            <w:lang w:val="pl-PL"/>
          </w:rPr>
          <w:t>Naputak o izradi nacrta akata u postupku izdavanja akata na temelju Zakona o prostornom uređenju i Zakona o gradnji te provedbi tih postupaka elektroničkim putem</w:t>
        </w:r>
      </w:hyperlink>
      <w:r w:rsidRPr="004A1774">
        <w:rPr>
          <w:rStyle w:val="BezA"/>
          <w:lang w:val="pl-PL"/>
        </w:rPr>
        <w:t xml:space="preserve"> (</w:t>
      </w:r>
      <w:r>
        <w:rPr>
          <w:rFonts w:ascii="Arial Unicode MS" w:hAnsi="Arial Unicode MS"/>
          <w:rtl/>
          <w:lang w:val="ar-SA"/>
        </w:rPr>
        <w:t>“</w:t>
      </w:r>
      <w:r w:rsidRPr="004A1774">
        <w:rPr>
          <w:rStyle w:val="BezA"/>
          <w:lang w:val="pl-PL"/>
        </w:rPr>
        <w:t>Narodne novine”, broj 56/14),</w:t>
      </w:r>
    </w:p>
    <w:p w14:paraId="3322FD0A" w14:textId="77777777" w:rsidR="00431CE2" w:rsidRDefault="00431CE2">
      <w:pPr>
        <w:pStyle w:val="Odlomakpopisa"/>
        <w:numPr>
          <w:ilvl w:val="0"/>
          <w:numId w:val="2"/>
        </w:numPr>
        <w:spacing w:after="120" w:line="360" w:lineRule="auto"/>
        <w:jc w:val="both"/>
      </w:pPr>
      <w:hyperlink r:id="rId86" w:history="1">
        <w:r w:rsidRPr="004A1774">
          <w:rPr>
            <w:rStyle w:val="BezA"/>
            <w:lang w:val="pl-PL"/>
          </w:rPr>
          <w:t>Odluka o kriterijima, mjerilima i postupku dodjele prostora u vlasništvu Republike Hrvatske na korištenje organizacijama civilnog društva radi provođenja programa i projekata od interesa za opće dobro</w:t>
        </w:r>
      </w:hyperlink>
      <w:r w:rsidRPr="004A1774">
        <w:rPr>
          <w:rStyle w:val="BezA"/>
          <w:lang w:val="pl-PL"/>
        </w:rPr>
        <w:t xml:space="preserve"> (Povjerenstvo VRH 03/10/13).</w:t>
      </w:r>
    </w:p>
    <w:p w14:paraId="60524132" w14:textId="77777777" w:rsidR="00431CE2" w:rsidRDefault="00000000">
      <w:pPr>
        <w:pStyle w:val="Tijelo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pPr>
      <w:r>
        <w:rPr>
          <w:b/>
          <w:bCs/>
          <w:i/>
          <w:iCs/>
        </w:rPr>
        <w:t xml:space="preserve">Akti </w:t>
      </w:r>
      <w:proofErr w:type="spellStart"/>
      <w:r>
        <w:rPr>
          <w:b/>
          <w:bCs/>
          <w:i/>
          <w:iCs/>
        </w:rPr>
        <w:t>Opć</w:t>
      </w:r>
      <w:proofErr w:type="spellEnd"/>
      <w:r>
        <w:rPr>
          <w:b/>
          <w:bCs/>
          <w:i/>
          <w:iCs/>
          <w:lang w:val="it-IT"/>
        </w:rPr>
        <w:t>ine Cerna:</w:t>
      </w:r>
    </w:p>
    <w:p w14:paraId="4E9C0FD4" w14:textId="77777777" w:rsidR="00431CE2" w:rsidRDefault="00000000">
      <w:pPr>
        <w:pStyle w:val="Odlomakpopisa"/>
        <w:numPr>
          <w:ilvl w:val="0"/>
          <w:numId w:val="2"/>
        </w:numPr>
        <w:spacing w:after="120" w:line="276" w:lineRule="auto"/>
        <w:jc w:val="both"/>
        <w:rPr>
          <w:lang w:val="nl-NL"/>
        </w:rPr>
      </w:pPr>
      <w:r>
        <w:rPr>
          <w:rStyle w:val="BezA"/>
          <w:lang w:val="nl-NL"/>
        </w:rPr>
        <w:t>Statut Op</w:t>
      </w:r>
      <w:r w:rsidRPr="004A1774">
        <w:rPr>
          <w:rStyle w:val="BezA"/>
          <w:lang w:val="hr-HR"/>
        </w:rPr>
        <w:t>ć</w:t>
      </w:r>
      <w:r>
        <w:rPr>
          <w:rStyle w:val="BezA"/>
          <w:lang w:val="it-IT"/>
        </w:rPr>
        <w:t>ine Cerna (</w:t>
      </w:r>
      <w:r w:rsidRPr="004A1774">
        <w:rPr>
          <w:rStyle w:val="BezA"/>
          <w:lang w:val="hr-HR"/>
        </w:rPr>
        <w:t>„Službeni vjesnik Vukovarsko-srijemske županije</w:t>
      </w:r>
      <w:r>
        <w:rPr>
          <w:rFonts w:ascii="Arial Unicode MS" w:hAnsi="Arial Unicode MS"/>
          <w:rtl/>
          <w:lang w:val="ar-SA"/>
        </w:rPr>
        <w:t>“</w:t>
      </w:r>
      <w:r w:rsidRPr="004A1774">
        <w:rPr>
          <w:rStyle w:val="BezA"/>
          <w:lang w:val="hr-HR"/>
        </w:rPr>
        <w:t>, broj 13/09, 2/13, 24/14, 8/18 i 4/21),</w:t>
      </w:r>
    </w:p>
    <w:p w14:paraId="54180ABC" w14:textId="77777777" w:rsidR="00431CE2" w:rsidRPr="004A1774" w:rsidRDefault="00000000">
      <w:pPr>
        <w:pStyle w:val="Naslov2"/>
        <w:spacing w:before="240" w:after="120"/>
        <w:rPr>
          <w:rStyle w:val="BezA"/>
          <w:lang w:val="pl-PL"/>
        </w:rPr>
      </w:pPr>
      <w:bookmarkStart w:id="7" w:name="_Toc7"/>
      <w:r w:rsidRPr="004A1774">
        <w:rPr>
          <w:rStyle w:val="BezA"/>
          <w:lang w:val="pl-PL"/>
        </w:rPr>
        <w:t>3.2. Oblici imovine u vlasništvu Općine Cerna</w:t>
      </w:r>
      <w:bookmarkEnd w:id="7"/>
    </w:p>
    <w:p w14:paraId="3960BC84"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Imovina Općine Cerna raznovrsna je i vidljiva je u različitim pojavnim oblicima. Sukladno zakonskim i podzakonskim propisima navedenim u točki 1. ove glave različiti zakonski i podzakonski propisi se primjenjuju na određene oblike imovine. Dio imovine koja će biti analizirana u ovoj Strategiji jest iskorištena i u funkciji dok se za dio imovine očekuje stavljanje u funkciju sukladno njezinoj namjeni. Potencijali imovine moraju biti definirani i u strateškim aktima odnosno Strategijama razvoja Općine Cerna koje će se donositi u narednom razdoblju.</w:t>
      </w:r>
    </w:p>
    <w:p w14:paraId="4F2CF536" w14:textId="77777777" w:rsidR="00431CE2"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rPr>
      </w:pPr>
      <w:proofErr w:type="spellStart"/>
      <w:r>
        <w:rPr>
          <w:rStyle w:val="BezA"/>
        </w:rPr>
        <w:t>Oblici</w:t>
      </w:r>
      <w:proofErr w:type="spellEnd"/>
      <w:r>
        <w:rPr>
          <w:rStyle w:val="BezA"/>
        </w:rPr>
        <w:t xml:space="preserve"> </w:t>
      </w:r>
      <w:proofErr w:type="spellStart"/>
      <w:r>
        <w:rPr>
          <w:rStyle w:val="BezA"/>
        </w:rPr>
        <w:t>imovine</w:t>
      </w:r>
      <w:proofErr w:type="spellEnd"/>
      <w:r>
        <w:rPr>
          <w:rStyle w:val="BezA"/>
        </w:rPr>
        <w:t xml:space="preserve"> u </w:t>
      </w:r>
      <w:proofErr w:type="spellStart"/>
      <w:r>
        <w:rPr>
          <w:rStyle w:val="BezA"/>
        </w:rPr>
        <w:t>vlasništvu</w:t>
      </w:r>
      <w:proofErr w:type="spellEnd"/>
      <w:r>
        <w:rPr>
          <w:rStyle w:val="BezA"/>
        </w:rPr>
        <w:t xml:space="preserve"> </w:t>
      </w:r>
      <w:proofErr w:type="spellStart"/>
      <w:r>
        <w:rPr>
          <w:rStyle w:val="BezA"/>
        </w:rPr>
        <w:t>Općine</w:t>
      </w:r>
      <w:proofErr w:type="spellEnd"/>
      <w:r>
        <w:rPr>
          <w:rStyle w:val="BezA"/>
        </w:rPr>
        <w:t xml:space="preserve"> Cerna </w:t>
      </w:r>
      <w:proofErr w:type="spellStart"/>
      <w:r>
        <w:rPr>
          <w:rStyle w:val="BezA"/>
        </w:rPr>
        <w:t>su</w:t>
      </w:r>
      <w:proofErr w:type="spellEnd"/>
      <w:r>
        <w:rPr>
          <w:rStyle w:val="BezA"/>
        </w:rPr>
        <w:t>:</w:t>
      </w:r>
    </w:p>
    <w:p w14:paraId="0AC7E99E" w14:textId="77777777" w:rsidR="00431CE2" w:rsidRDefault="00000000">
      <w:pPr>
        <w:pStyle w:val="TijeloBB"/>
        <w:numPr>
          <w:ilvl w:val="0"/>
          <w:numId w:val="4"/>
        </w:numPr>
        <w:spacing w:after="120" w:line="276" w:lineRule="auto"/>
        <w:jc w:val="both"/>
      </w:pPr>
      <w:r>
        <w:rPr>
          <w:rStyle w:val="BezA"/>
        </w:rPr>
        <w:t>NEKRETNINE</w:t>
      </w:r>
    </w:p>
    <w:p w14:paraId="325A1370" w14:textId="77777777" w:rsidR="00431CE2" w:rsidRDefault="00000000">
      <w:pPr>
        <w:pStyle w:val="Odlomakpopisa"/>
        <w:numPr>
          <w:ilvl w:val="0"/>
          <w:numId w:val="2"/>
        </w:numPr>
        <w:spacing w:after="120" w:line="276" w:lineRule="auto"/>
        <w:jc w:val="both"/>
      </w:pPr>
      <w:proofErr w:type="spellStart"/>
      <w:r>
        <w:rPr>
          <w:rStyle w:val="BezA"/>
        </w:rPr>
        <w:t>zemljišta</w:t>
      </w:r>
      <w:proofErr w:type="spellEnd"/>
      <w:r>
        <w:rPr>
          <w:rStyle w:val="BezA"/>
        </w:rPr>
        <w:t>,</w:t>
      </w:r>
    </w:p>
    <w:p w14:paraId="44A87CA4" w14:textId="77777777" w:rsidR="00431CE2" w:rsidRDefault="00000000">
      <w:pPr>
        <w:pStyle w:val="Odlomakpopisa"/>
        <w:numPr>
          <w:ilvl w:val="0"/>
          <w:numId w:val="2"/>
        </w:numPr>
        <w:spacing w:after="120" w:line="276" w:lineRule="auto"/>
        <w:jc w:val="both"/>
      </w:pPr>
      <w:proofErr w:type="spellStart"/>
      <w:r>
        <w:rPr>
          <w:rStyle w:val="BezA"/>
        </w:rPr>
        <w:t>poslovni</w:t>
      </w:r>
      <w:proofErr w:type="spellEnd"/>
      <w:r>
        <w:rPr>
          <w:rStyle w:val="BezA"/>
        </w:rPr>
        <w:t xml:space="preserve"> </w:t>
      </w:r>
      <w:proofErr w:type="spellStart"/>
      <w:r>
        <w:rPr>
          <w:rStyle w:val="BezA"/>
        </w:rPr>
        <w:t>prostori</w:t>
      </w:r>
      <w:proofErr w:type="spellEnd"/>
      <w:r>
        <w:rPr>
          <w:rStyle w:val="BezA"/>
        </w:rPr>
        <w:t>,</w:t>
      </w:r>
    </w:p>
    <w:p w14:paraId="0EC267F6" w14:textId="77777777" w:rsidR="00431CE2" w:rsidRDefault="00000000">
      <w:pPr>
        <w:pStyle w:val="Odlomakpopisa"/>
        <w:numPr>
          <w:ilvl w:val="0"/>
          <w:numId w:val="2"/>
        </w:numPr>
        <w:spacing w:after="120" w:line="276" w:lineRule="auto"/>
        <w:jc w:val="both"/>
      </w:pPr>
      <w:proofErr w:type="spellStart"/>
      <w:r>
        <w:rPr>
          <w:rStyle w:val="BezA"/>
        </w:rPr>
        <w:t>stanovi</w:t>
      </w:r>
      <w:proofErr w:type="spellEnd"/>
      <w:r>
        <w:rPr>
          <w:rStyle w:val="BezA"/>
        </w:rPr>
        <w:t>,</w:t>
      </w:r>
    </w:p>
    <w:p w14:paraId="531B0DAD" w14:textId="77777777" w:rsidR="00431CE2" w:rsidRDefault="00000000">
      <w:pPr>
        <w:pStyle w:val="Odlomakpopisa"/>
        <w:numPr>
          <w:ilvl w:val="0"/>
          <w:numId w:val="2"/>
        </w:numPr>
        <w:spacing w:after="120" w:line="276" w:lineRule="auto"/>
        <w:jc w:val="both"/>
      </w:pPr>
      <w:r w:rsidRPr="004A1774">
        <w:rPr>
          <w:rStyle w:val="BezA"/>
          <w:lang w:val="pl-PL"/>
        </w:rPr>
        <w:lastRenderedPageBreak/>
        <w:t>nerazvrstane ceste i druga komunalna infrastruktura,</w:t>
      </w:r>
    </w:p>
    <w:p w14:paraId="4FE8805C" w14:textId="77777777" w:rsidR="00431CE2" w:rsidRDefault="00000000">
      <w:pPr>
        <w:pStyle w:val="Odlomakpopisa"/>
        <w:numPr>
          <w:ilvl w:val="0"/>
          <w:numId w:val="2"/>
        </w:numPr>
        <w:spacing w:after="120" w:line="276" w:lineRule="auto"/>
        <w:jc w:val="both"/>
      </w:pPr>
      <w:proofErr w:type="spellStart"/>
      <w:r>
        <w:rPr>
          <w:rStyle w:val="BezA"/>
        </w:rPr>
        <w:t>javne</w:t>
      </w:r>
      <w:proofErr w:type="spellEnd"/>
      <w:r>
        <w:rPr>
          <w:rStyle w:val="BezA"/>
        </w:rPr>
        <w:t xml:space="preserve"> </w:t>
      </w:r>
      <w:proofErr w:type="spellStart"/>
      <w:r>
        <w:rPr>
          <w:rStyle w:val="BezA"/>
        </w:rPr>
        <w:t>površine</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prostori</w:t>
      </w:r>
      <w:proofErr w:type="spellEnd"/>
      <w:r>
        <w:rPr>
          <w:rStyle w:val="BezA"/>
        </w:rPr>
        <w:t>,</w:t>
      </w:r>
    </w:p>
    <w:p w14:paraId="25913373" w14:textId="77777777" w:rsidR="00431CE2" w:rsidRDefault="00000000">
      <w:pPr>
        <w:pStyle w:val="Odlomakpopisa"/>
        <w:numPr>
          <w:ilvl w:val="0"/>
          <w:numId w:val="2"/>
        </w:numPr>
        <w:spacing w:after="120" w:line="276" w:lineRule="auto"/>
        <w:jc w:val="both"/>
      </w:pPr>
      <w:proofErr w:type="spellStart"/>
      <w:r>
        <w:rPr>
          <w:rStyle w:val="BezA"/>
        </w:rPr>
        <w:t>sportski</w:t>
      </w:r>
      <w:proofErr w:type="spellEnd"/>
      <w:r>
        <w:rPr>
          <w:rStyle w:val="BezA"/>
        </w:rPr>
        <w:t xml:space="preserve"> </w:t>
      </w:r>
      <w:proofErr w:type="spellStart"/>
      <w:r>
        <w:rPr>
          <w:rStyle w:val="BezA"/>
        </w:rPr>
        <w:t>objekti</w:t>
      </w:r>
      <w:proofErr w:type="spellEnd"/>
      <w:r>
        <w:rPr>
          <w:rStyle w:val="BezA"/>
        </w:rPr>
        <w:t>,</w:t>
      </w:r>
    </w:p>
    <w:p w14:paraId="4E6F7714" w14:textId="77777777" w:rsidR="00431CE2" w:rsidRDefault="00000000">
      <w:pPr>
        <w:pStyle w:val="Odlomakpopisa"/>
        <w:numPr>
          <w:ilvl w:val="0"/>
          <w:numId w:val="2"/>
        </w:numPr>
        <w:spacing w:after="120" w:line="276" w:lineRule="auto"/>
        <w:jc w:val="both"/>
      </w:pPr>
      <w:proofErr w:type="spellStart"/>
      <w:r>
        <w:rPr>
          <w:rStyle w:val="BezA"/>
        </w:rPr>
        <w:t>trgovačka</w:t>
      </w:r>
      <w:proofErr w:type="spellEnd"/>
      <w:r>
        <w:rPr>
          <w:rStyle w:val="BezA"/>
        </w:rPr>
        <w:t xml:space="preserve"> </w:t>
      </w:r>
      <w:proofErr w:type="spellStart"/>
      <w:r>
        <w:rPr>
          <w:rStyle w:val="BezA"/>
        </w:rPr>
        <w:t>društva</w:t>
      </w:r>
      <w:proofErr w:type="spellEnd"/>
      <w:r>
        <w:rPr>
          <w:rStyle w:val="BezA"/>
        </w:rPr>
        <w:t>,</w:t>
      </w:r>
    </w:p>
    <w:p w14:paraId="25380BDD" w14:textId="77777777" w:rsidR="00431CE2" w:rsidRDefault="00000000">
      <w:pPr>
        <w:pStyle w:val="Odlomakpopisa"/>
        <w:numPr>
          <w:ilvl w:val="0"/>
          <w:numId w:val="2"/>
        </w:numPr>
        <w:spacing w:after="120" w:line="276" w:lineRule="auto"/>
        <w:jc w:val="both"/>
      </w:pPr>
      <w:r w:rsidRPr="004A1774">
        <w:rPr>
          <w:rStyle w:val="BezA"/>
          <w:lang w:val="pl-PL"/>
        </w:rPr>
        <w:t>kulturni objekti i kulturna dobra,</w:t>
      </w:r>
    </w:p>
    <w:p w14:paraId="722BEFB4" w14:textId="77777777" w:rsidR="00431CE2" w:rsidRDefault="00000000">
      <w:pPr>
        <w:pStyle w:val="Odlomakpopisa"/>
        <w:numPr>
          <w:ilvl w:val="0"/>
          <w:numId w:val="2"/>
        </w:numPr>
        <w:spacing w:after="120" w:line="276" w:lineRule="auto"/>
        <w:jc w:val="both"/>
      </w:pPr>
      <w:r w:rsidRPr="004A1774">
        <w:rPr>
          <w:rStyle w:val="BezA"/>
          <w:lang w:val="pl-PL"/>
        </w:rPr>
        <w:t>komunalna infrastruktura (javna rasvjeta, odlagališta otpada, groblja)</w:t>
      </w:r>
    </w:p>
    <w:p w14:paraId="1A97C51A" w14:textId="77777777" w:rsidR="00431CE2" w:rsidRDefault="00000000">
      <w:pPr>
        <w:pStyle w:val="p25"/>
        <w:numPr>
          <w:ilvl w:val="0"/>
          <w:numId w:val="5"/>
        </w:numPr>
        <w:spacing w:before="0" w:after="120" w:line="276" w:lineRule="auto"/>
        <w:jc w:val="both"/>
      </w:pPr>
      <w:r>
        <w:rPr>
          <w:rStyle w:val="BezA"/>
          <w:lang w:val="de-DE"/>
        </w:rPr>
        <w:t>POKRETNINE</w:t>
      </w:r>
    </w:p>
    <w:p w14:paraId="4B7141E6" w14:textId="77777777" w:rsidR="00431CE2" w:rsidRDefault="00000000">
      <w:pPr>
        <w:pStyle w:val="Odlomakpopisa"/>
        <w:numPr>
          <w:ilvl w:val="0"/>
          <w:numId w:val="2"/>
        </w:numPr>
        <w:spacing w:after="120" w:line="276" w:lineRule="auto"/>
        <w:jc w:val="both"/>
        <w:rPr>
          <w:lang w:val="da-DK"/>
        </w:rPr>
      </w:pPr>
      <w:r>
        <w:rPr>
          <w:rStyle w:val="BezA"/>
          <w:lang w:val="da-DK"/>
        </w:rPr>
        <w:t>slu</w:t>
      </w:r>
      <w:proofErr w:type="spellStart"/>
      <w:r>
        <w:rPr>
          <w:rStyle w:val="BezA"/>
        </w:rPr>
        <w:t>žbena</w:t>
      </w:r>
      <w:proofErr w:type="spellEnd"/>
      <w:r>
        <w:rPr>
          <w:rStyle w:val="BezA"/>
        </w:rPr>
        <w:t xml:space="preserve"> </w:t>
      </w:r>
      <w:proofErr w:type="spellStart"/>
      <w:r>
        <w:rPr>
          <w:rStyle w:val="BezA"/>
        </w:rPr>
        <w:t>vozila</w:t>
      </w:r>
      <w:proofErr w:type="spellEnd"/>
    </w:p>
    <w:p w14:paraId="52F9EB05" w14:textId="77777777" w:rsidR="00431CE2" w:rsidRPr="004A1774" w:rsidRDefault="00000000">
      <w:pPr>
        <w:pStyle w:val="Naslov2"/>
        <w:spacing w:before="240" w:after="120"/>
        <w:rPr>
          <w:rStyle w:val="BezA"/>
          <w:lang w:val="da-DK"/>
        </w:rPr>
      </w:pPr>
      <w:bookmarkStart w:id="8" w:name="_Toc8"/>
      <w:r w:rsidRPr="004A1774">
        <w:rPr>
          <w:rStyle w:val="BezA"/>
          <w:lang w:val="da-DK"/>
        </w:rPr>
        <w:t>3.3. Postojeći model upravljanja imovinom u vlasništvu Općine Cerna</w:t>
      </w:r>
      <w:r w:rsidRPr="004A1774">
        <w:rPr>
          <w:rStyle w:val="BezA"/>
          <w:lang w:val="da-DK"/>
        </w:rPr>
        <w:tab/>
      </w:r>
      <w:bookmarkEnd w:id="8"/>
    </w:p>
    <w:p w14:paraId="58BA102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da-DK"/>
        </w:rPr>
      </w:pPr>
      <w:r w:rsidRPr="004A1774">
        <w:rPr>
          <w:rStyle w:val="BezA"/>
          <w:lang w:val="da-DK"/>
        </w:rPr>
        <w:t>Postojeći model upravljanja imovinom u vlasništvu Općine Cerna temelji se na upravljanju imovinom na transparentan i odgovoran način, profesionalno i učinkovito, u skladu za zakonima koji uređuju različite oblike imovine, podzakonskim propisima i općim aktima Općine Cerna.</w:t>
      </w:r>
    </w:p>
    <w:p w14:paraId="750BAE1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da-DK"/>
        </w:rPr>
      </w:pPr>
      <w:r w:rsidRPr="004A1774">
        <w:rPr>
          <w:rStyle w:val="BezA"/>
          <w:lang w:val="da-DK"/>
        </w:rPr>
        <w:t>Upravljanje nekretninama obuhvaća aktivnosti: stjecanje i raspolaganje nekretninama i ostvarivanje vlasničkih prava u skladu s propisima kojima se uređuje vlasništvo i druga stvarna prava, utvrđivanje imovinskopravno statusa nekretnina, njihov popis i procjena te upis u javne registre i očevidnike, tekuće i investicijsko održavanje nekretnina te kapitalna ulaganja, financijsko praćenje prihoda i rashoda od nekretnina te obavljanje drugih poslova u vezi upravljanja nekretnina.</w:t>
      </w:r>
    </w:p>
    <w:p w14:paraId="5C22B27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Raspolaganje nekretninama odnosno imovinom jest uređeno prevelikim brojem zakona i podzakonskih propisa a odredbe zakona su često nejasne i kontradiktorne te sami postupci upravljanja i raspolaganja nekretninama nisu uređeni podzakonskim propisima i općim aktima a sve sa svrhom za transparentnije postupanje.</w:t>
      </w:r>
    </w:p>
    <w:p w14:paraId="3A24B6A0"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Bez obzira na gore navedeno osnovna ovlast za raspolaganje, upravljanje i korištenje nekretninama u vlasništvu Općine Cerna su u djelokrugu Općinskog vijeća i općinskog načelnika, osim ako posebnim zakonom nije drukčije određeno a sve sukladno odredbama Zakona o lokalnoj i područnoj (regionalnoj) samoupravi te Statutom Općine Cerna. Ovlasti su utvrđene u vrijednosnom i postotnom iznosu te su ovisno o navedenom razdijeljeni između Općinskog vijeća i općinskog načelnika. Sukladno odredbi članka 48. Zakona o lokalnoj i područnoj (regionalnoj) samoupravi općinski načelnik može odlučivati o visini pojedinačne vrijednosti do najviše 0,5 % iznosa prihoda bez primitaka ostvarenih u godini koja prethodi godini u kojoj se odlučuje o stjecanju i otuđivanju pokretnina i nekretnina, odnosno o drugom raspolaganju imovinom. Ako je taj iznos veći od 1.000.000,00 kuna, općinski načelnik može odlučivati do najviše do 1.000.000,00 kuna, a ako je taj iznos manji od 70.000,00 kuna, tada može odlučivati najviše do 70.000,00 kuna.</w:t>
      </w:r>
    </w:p>
    <w:p w14:paraId="2D7EF197" w14:textId="77777777" w:rsidR="00431CE2" w:rsidRPr="004A1774" w:rsidRDefault="00000000">
      <w:pPr>
        <w:pStyle w:val="TijeloBB"/>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Općinsko vijeće, odnosno općinski načelnik stječu, otuđuju, raspolažu i upravljaju nekretninama u vlasništvu Općine Cerna pažnjom dobrog gospodara sukladno gore navedenim zakonskim, podzakonskim </w:t>
      </w:r>
      <w:r w:rsidRPr="004A1774">
        <w:rPr>
          <w:rStyle w:val="BezA"/>
          <w:lang w:val="pl-PL"/>
        </w:rPr>
        <w:lastRenderedPageBreak/>
        <w:t>propisima i općim aktima Općine Cerna. Svi opći akti Općine Cerna kojima se uređuje imovina su javno dostupni i objavljeni u “Službenom vjesniku Vukovarsko-srijemske županije”.</w:t>
      </w:r>
      <w:r w:rsidRPr="004A1774">
        <w:rPr>
          <w:rStyle w:val="BezA"/>
          <w:lang w:val="pl-PL"/>
        </w:rPr>
        <w:tab/>
      </w:r>
    </w:p>
    <w:p w14:paraId="7A07030C" w14:textId="77777777" w:rsidR="00431CE2" w:rsidRPr="004A1774" w:rsidRDefault="00000000">
      <w:pPr>
        <w:pStyle w:val="Naslov2"/>
        <w:spacing w:before="240" w:after="120"/>
        <w:rPr>
          <w:rStyle w:val="BezA"/>
          <w:lang w:val="pl-PL"/>
        </w:rPr>
      </w:pPr>
      <w:bookmarkStart w:id="9" w:name="_Toc9"/>
      <w:r w:rsidRPr="004A1774">
        <w:rPr>
          <w:rStyle w:val="BezA"/>
          <w:lang w:val="pl-PL"/>
        </w:rPr>
        <w:t>3.4. Nadležnost u upravljanju i raspolaganju imovinom Općine Cerna</w:t>
      </w:r>
      <w:bookmarkEnd w:id="9"/>
    </w:p>
    <w:p w14:paraId="7A0CD15A"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Imovinom u vlasništvu Općine Cerna upravlja Općina Cerna, kroz Općinsko vijeće i općinskog načelnika sukladno navedenim zakonskim ograničenjima.</w:t>
      </w:r>
    </w:p>
    <w:p w14:paraId="58C85C6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Općina Cerna ima udjele u trgovačkim društvima:</w:t>
      </w:r>
    </w:p>
    <w:p w14:paraId="198E0595" w14:textId="5F67937F" w:rsidR="00431CE2" w:rsidRPr="004A1774" w:rsidRDefault="00000000">
      <w:pPr>
        <w:pStyle w:val="TijeloBB"/>
        <w:numPr>
          <w:ilvl w:val="0"/>
          <w:numId w:val="7"/>
        </w:numPr>
        <w:spacing w:after="120" w:line="360" w:lineRule="auto"/>
        <w:jc w:val="both"/>
        <w:rPr>
          <w:lang w:val="pl-PL"/>
        </w:rPr>
      </w:pPr>
      <w:r w:rsidRPr="004A1774">
        <w:rPr>
          <w:rStyle w:val="BezA"/>
          <w:lang w:val="pl-PL"/>
        </w:rPr>
        <w:t xml:space="preserve">Vinkovački vodovod i kanalizacija d.o.o. </w:t>
      </w:r>
      <w:r w:rsidR="007C2BDA">
        <w:rPr>
          <w:rStyle w:val="BezA"/>
          <w:lang w:val="pl-PL"/>
        </w:rPr>
        <w:t>–</w:t>
      </w:r>
      <w:r w:rsidRPr="004A1774">
        <w:rPr>
          <w:rStyle w:val="BezA"/>
          <w:lang w:val="pl-PL"/>
        </w:rPr>
        <w:t xml:space="preserve"> </w:t>
      </w:r>
      <w:r w:rsidR="00EE5B1F">
        <w:rPr>
          <w:rStyle w:val="BezA"/>
          <w:lang w:val="pl-PL"/>
        </w:rPr>
        <w:t>3,95</w:t>
      </w:r>
      <w:r w:rsidRPr="004A1774">
        <w:rPr>
          <w:rStyle w:val="BezA"/>
          <w:lang w:val="pl-PL"/>
        </w:rPr>
        <w:t xml:space="preserve"> %</w:t>
      </w:r>
    </w:p>
    <w:p w14:paraId="7878EC02" w14:textId="77777777" w:rsidR="00431CE2" w:rsidRPr="004A1774" w:rsidRDefault="00000000">
      <w:pPr>
        <w:pStyle w:val="TijeloBB"/>
        <w:numPr>
          <w:ilvl w:val="0"/>
          <w:numId w:val="7"/>
        </w:numPr>
        <w:spacing w:after="120" w:line="360" w:lineRule="auto"/>
        <w:jc w:val="both"/>
        <w:rPr>
          <w:lang w:val="pl-PL"/>
        </w:rPr>
      </w:pPr>
      <w:r w:rsidRPr="004A1774">
        <w:rPr>
          <w:rStyle w:val="BezA"/>
          <w:lang w:val="pl-PL"/>
        </w:rPr>
        <w:t>Agro-klaster d.o.o. - 6,58 %</w:t>
      </w:r>
    </w:p>
    <w:p w14:paraId="58832F54" w14:textId="77777777" w:rsidR="00431CE2" w:rsidRDefault="00000000">
      <w:pPr>
        <w:pStyle w:val="TijeloBB"/>
        <w:numPr>
          <w:ilvl w:val="0"/>
          <w:numId w:val="7"/>
        </w:numPr>
        <w:spacing w:after="120" w:line="360" w:lineRule="auto"/>
        <w:jc w:val="both"/>
      </w:pPr>
      <w:r>
        <w:rPr>
          <w:rStyle w:val="BezA"/>
        </w:rPr>
        <w:t>Hrvatski radio Županja - 4,86 %</w:t>
      </w:r>
    </w:p>
    <w:p w14:paraId="3BBB9304" w14:textId="720FF96D" w:rsidR="00431CE2" w:rsidRDefault="00000000">
      <w:pPr>
        <w:pStyle w:val="TijeloBB"/>
        <w:numPr>
          <w:ilvl w:val="0"/>
          <w:numId w:val="7"/>
        </w:numPr>
        <w:spacing w:after="120" w:line="360" w:lineRule="auto"/>
        <w:jc w:val="both"/>
        <w:rPr>
          <w:rStyle w:val="BezA"/>
        </w:rPr>
      </w:pPr>
      <w:proofErr w:type="spellStart"/>
      <w:r>
        <w:rPr>
          <w:rStyle w:val="BezA"/>
        </w:rPr>
        <w:t>Agrotehnološki</w:t>
      </w:r>
      <w:proofErr w:type="spellEnd"/>
      <w:r>
        <w:rPr>
          <w:rStyle w:val="BezA"/>
        </w:rPr>
        <w:t xml:space="preserve"> </w:t>
      </w:r>
      <w:proofErr w:type="spellStart"/>
      <w:r>
        <w:rPr>
          <w:rStyle w:val="BezA"/>
        </w:rPr>
        <w:t>centar</w:t>
      </w:r>
      <w:proofErr w:type="spellEnd"/>
      <w:r>
        <w:rPr>
          <w:rStyle w:val="BezA"/>
        </w:rPr>
        <w:t xml:space="preserve"> </w:t>
      </w:r>
      <w:r w:rsidR="00EE5B1F">
        <w:rPr>
          <w:rStyle w:val="BezA"/>
        </w:rPr>
        <w:t>– 50%</w:t>
      </w:r>
    </w:p>
    <w:p w14:paraId="3DF81124" w14:textId="565A4D54" w:rsidR="00EE5B1F" w:rsidRPr="00EE5B1F" w:rsidRDefault="00EE5B1F">
      <w:pPr>
        <w:pStyle w:val="TijeloBB"/>
        <w:numPr>
          <w:ilvl w:val="0"/>
          <w:numId w:val="7"/>
        </w:numPr>
        <w:spacing w:after="120" w:line="360" w:lineRule="auto"/>
        <w:jc w:val="both"/>
        <w:rPr>
          <w:lang w:val="pl-PL"/>
        </w:rPr>
      </w:pPr>
      <w:r w:rsidRPr="00EE5B1F">
        <w:rPr>
          <w:rStyle w:val="BezA"/>
          <w:lang w:val="pl-PL"/>
        </w:rPr>
        <w:t>Energana Cerna d.o.o</w:t>
      </w:r>
      <w:r>
        <w:rPr>
          <w:rStyle w:val="BezA"/>
          <w:lang w:val="pl-PL"/>
        </w:rPr>
        <w:t>. – 1,35%</w:t>
      </w:r>
    </w:p>
    <w:p w14:paraId="2603D0B4" w14:textId="77777777" w:rsidR="00431CE2" w:rsidRPr="004A1774" w:rsidRDefault="00000000">
      <w:pPr>
        <w:pStyle w:val="Naslov1"/>
        <w:spacing w:before="360" w:after="240"/>
        <w:rPr>
          <w:rStyle w:val="BezA"/>
          <w:lang w:val="pl-PL"/>
        </w:rPr>
      </w:pPr>
      <w:bookmarkStart w:id="10" w:name="_Toc10"/>
      <w:r w:rsidRPr="004A1774">
        <w:rPr>
          <w:rStyle w:val="BezA"/>
          <w:lang w:val="pl-PL"/>
        </w:rPr>
        <w:t>4. ANALIZA STANJA NEKRETNINA U VLASNIŠTVU OPĆINE CERNA</w:t>
      </w:r>
      <w:bookmarkEnd w:id="10"/>
    </w:p>
    <w:p w14:paraId="7B6A5178" w14:textId="77777777" w:rsidR="00431CE2" w:rsidRPr="004A1774" w:rsidRDefault="00000000">
      <w:pPr>
        <w:pStyle w:val="Naslov2"/>
        <w:spacing w:before="240" w:after="120"/>
        <w:rPr>
          <w:rStyle w:val="BezA"/>
          <w:lang w:val="pl-PL"/>
        </w:rPr>
      </w:pPr>
      <w:bookmarkStart w:id="11" w:name="_Toc11"/>
      <w:r w:rsidRPr="004A1774">
        <w:rPr>
          <w:rStyle w:val="BezA"/>
          <w:lang w:val="pl-PL"/>
        </w:rPr>
        <w:t>4.1. Zakonsko uređenje imovine u vlasništvu Općine Cerna</w:t>
      </w:r>
      <w:bookmarkEnd w:id="11"/>
    </w:p>
    <w:p w14:paraId="38C45EC2" w14:textId="77777777" w:rsidR="00431CE2" w:rsidRPr="004A1774" w:rsidRDefault="00000000">
      <w:pPr>
        <w:pStyle w:val="TijeloB"/>
        <w:spacing w:after="120" w:line="360" w:lineRule="auto"/>
        <w:ind w:firstLine="420"/>
        <w:jc w:val="both"/>
        <w:rPr>
          <w:rStyle w:val="BezA"/>
          <w:lang w:val="pl-PL"/>
        </w:rPr>
      </w:pPr>
      <w:r w:rsidRPr="004A1774">
        <w:rPr>
          <w:rStyle w:val="BezA"/>
          <w:lang w:val="pl-PL"/>
        </w:rPr>
        <w:t>Uspostavljanje baze podataka i registra imovine najvažniji je korak s ciljem uspostavljanja djelotvornog sustava upravljanja imovinom i njezinim stavljanjem u funkciju. Detaljna baza podataka omogućava nadzor i analizu nekretnina i portfelja te osigurava transparentnost u radu s ciljem bržeg pravnog prometa nekretnina i njezine optimizacije.</w:t>
      </w:r>
    </w:p>
    <w:p w14:paraId="6073FD2F" w14:textId="77777777" w:rsidR="00431CE2" w:rsidRPr="004A1774" w:rsidRDefault="00000000">
      <w:pPr>
        <w:pStyle w:val="TijeloB"/>
        <w:spacing w:after="120" w:line="360" w:lineRule="auto"/>
        <w:ind w:firstLine="420"/>
        <w:jc w:val="both"/>
        <w:rPr>
          <w:rStyle w:val="BezA"/>
          <w:lang w:val="pl-PL"/>
        </w:rPr>
      </w:pPr>
      <w:r w:rsidRPr="004A1774">
        <w:rPr>
          <w:rStyle w:val="BezA"/>
          <w:lang w:val="pl-PL"/>
        </w:rPr>
        <w:t>Nekretnine koje Općina Cerna ima u svom vlasništvu do sada su djelomično popisane i evidentirane, ali nije izvršena procjena do sada neevidentiranih nekretnina. Općina je poduzela radnje radi ustrojavanja jedinstvene baze podataka o nerazvrstanim cestama u skladu s odredbama Zakona o cestama koja bi sadržavala podatke o nazivu ceste, opis, duljini i površini ceste te broju katastarske čestice, nazivu katastarske općine gdje se cesta nalazi i drugim bitnim podacima važnim za ustrojavanje jedinstvene baze podataka. Općina je u postupku ustrojavanja registra imovine koji će u konačnici sadržavati popis nekretnina čiji je vlasnik, suvlasnik ili zajednički vlasnik, odnosno izvanknjižni vlasnik Općina.</w:t>
      </w:r>
    </w:p>
    <w:p w14:paraId="5CC4E391" w14:textId="77777777" w:rsidR="00431CE2" w:rsidRPr="004A1774" w:rsidRDefault="00000000">
      <w:pPr>
        <w:pStyle w:val="TijeloB"/>
        <w:spacing w:after="120" w:line="360" w:lineRule="auto"/>
        <w:ind w:firstLine="720"/>
        <w:jc w:val="both"/>
        <w:rPr>
          <w:color w:val="FF0000"/>
          <w:u w:color="FF0000"/>
          <w:lang w:val="pl-PL"/>
        </w:rPr>
      </w:pPr>
      <w:r w:rsidRPr="004A1774">
        <w:rPr>
          <w:rStyle w:val="BezA"/>
          <w:lang w:val="pl-PL"/>
        </w:rPr>
        <w:t xml:space="preserve">Baza podataka o nekretninama oslanja se na podatke preuzete iz katastra nekretnina i zemljišnih knjiga. Neki od tih podataka su stalni i rijetko se mijenjaju (oznaka katastarske čestice, površina, adresa, opis, prostornoplanska namjena), dok su ostali podaci (korisnici, </w:t>
      </w:r>
      <w:r w:rsidRPr="004A1774">
        <w:rPr>
          <w:lang w:val="pl-PL"/>
        </w:rPr>
        <w:t xml:space="preserve">trenutna namjena, prihodi) podložni češćim promjenama. </w:t>
      </w:r>
      <w:r w:rsidRPr="004A1774">
        <w:rPr>
          <w:u w:color="FF0000"/>
          <w:lang w:val="pl-PL"/>
        </w:rPr>
        <w:t xml:space="preserve">Najveći problem predstavlja neusklađenost podataka u zemljišnim knjigama, katastru te stvarnom stanju na terenu u svim katastarskim općinama na području Općine Cerna, te preuzeti podaci često ne prikazuju točno, stvarno stanje nekretnine na terenu. U nekim naseljima na području Općine Cerna postoji dvostruka izmjera, a da bi se uskladilo stvarno stanje na terenu sa katastarskim i zemljišnoknjižnim podacima potrebno je izvršiti geodetsko snimanje odnosno provesti novu katastarsku izmjeru, a provedba takvih </w:t>
      </w:r>
      <w:r w:rsidRPr="004A1774">
        <w:rPr>
          <w:u w:color="FF0000"/>
          <w:lang w:val="pl-PL"/>
        </w:rPr>
        <w:lastRenderedPageBreak/>
        <w:t>aktivnosti iziskuje znatna financijska sredstva. U tom smjeru poduzimaju se s Državnom geodetskom upravom koraci u cilju provedbe nove katastarske izmjere.</w:t>
      </w:r>
    </w:p>
    <w:p w14:paraId="085B164F"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Zbog transparentnosti gospodarenja nekretninama potrebno je javno objaviti registar nepokretne imovine sa odgovarajućim podacima o stanju nekretnina na internetskim stranicama Općine Cerna, te na taj način omogućiti građanima uvid u odnos Općine Cerna prema svojoj imovini. Objavom registra stvoriti će se pretpostavke da građani iskažu osobni interes prema određenim jedinicama imovine koje nisu u funkciji te na taj način potaknuti gospodarski rast.</w:t>
      </w:r>
    </w:p>
    <w:p w14:paraId="29738601"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420"/>
        <w:jc w:val="both"/>
        <w:rPr>
          <w:rStyle w:val="BezA"/>
          <w:lang w:val="pl-PL"/>
        </w:rPr>
      </w:pPr>
      <w:r w:rsidRPr="004A1774">
        <w:rPr>
          <w:rStyle w:val="BezA"/>
          <w:lang w:val="pl-PL"/>
        </w:rPr>
        <w:tab/>
        <w:t>Općina Cerna vodi sustav upravljanja nekretninama na način da ga temelji  na ustroju i vođenju zasebne analitičke knjigovodstvene evidencije dugotrajne nefinancijske imovine po vrsti, količini i vrijednosti (nabavna i otpisana) a o čemu se vode redovita ažuriranja podataka u skladu sa zakonima i podzakonskim propisima kojima se uređuje područje financijskog poslovanja.</w:t>
      </w:r>
    </w:p>
    <w:p w14:paraId="4FE89BC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420"/>
        <w:jc w:val="both"/>
        <w:rPr>
          <w:rStyle w:val="BezA"/>
          <w:lang w:val="pl-PL"/>
        </w:rPr>
      </w:pPr>
      <w:r w:rsidRPr="004A1774">
        <w:rPr>
          <w:rStyle w:val="BezA"/>
          <w:lang w:val="pl-PL"/>
        </w:rPr>
        <w:tab/>
        <w:t>Općina Cerna ima cjelovite podatke o nefinancijskoj imovini kojom upravlja i raspolaže odnosno o imovini s kojom bi u skladu sa zakonima i drugim propisima trebala upravljati i raspolagati. Dio imovine koja nije evidentirana u poslovnim knjigama je u vlasništvu Općine Cerna, ali vrijednost imovine nije procijenjena, niti je evidentirana u poslovnim knjigama.</w:t>
      </w:r>
    </w:p>
    <w:p w14:paraId="29ACB261"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420"/>
        <w:jc w:val="both"/>
        <w:rPr>
          <w:rStyle w:val="BezA"/>
          <w:lang w:val="pl-PL"/>
        </w:rPr>
      </w:pPr>
      <w:r w:rsidRPr="004A1774">
        <w:rPr>
          <w:rStyle w:val="BezA"/>
          <w:lang w:val="pl-PL"/>
        </w:rPr>
        <w:tab/>
        <w:t>Podaci o vrijednosti dugotrajne nefinancijske imovine evidentirani u analitičkoj knjigovodstvenoj evidenciji istovjetni su s podacima evidentiranim u glavnoj knjizi i financijskim izvještajima. Obavljen je popis imovine i obveza kojim je obuhvaćena samo imovina koja je evidentirana u poslovnim knjigama te nisu utvrđene razlike između popisanog i knjigovodstvenog stanja imovine. Popisom nije obuhvaćen dio imovine za koju su riješeni imovinskopravni odnosi, odnosno koja je u vlasništvu Općine Cerna.</w:t>
      </w:r>
    </w:p>
    <w:p w14:paraId="6143F699" w14:textId="77777777" w:rsidR="00431CE2" w:rsidRDefault="00000000">
      <w:pPr>
        <w:pStyle w:val="Naslov3"/>
        <w:spacing w:before="240" w:after="120"/>
        <w:rPr>
          <w:rFonts w:ascii="Times New Roman" w:eastAsia="Times New Roman" w:hAnsi="Times New Roman" w:cs="Times New Roman"/>
          <w:i/>
          <w:iCs/>
          <w:sz w:val="24"/>
          <w:szCs w:val="24"/>
        </w:rPr>
      </w:pPr>
      <w:bookmarkStart w:id="12" w:name="_Toc12"/>
      <w:r>
        <w:rPr>
          <w:rFonts w:ascii="Times New Roman" w:eastAsia="Times New Roman" w:hAnsi="Times New Roman" w:cs="Times New Roman"/>
          <w:b w:val="0"/>
          <w:bCs w:val="0"/>
          <w:i/>
          <w:iCs/>
          <w:color w:val="698EC5"/>
          <w:sz w:val="24"/>
          <w:szCs w:val="24"/>
          <w:u w:color="698EC5"/>
        </w:rPr>
        <w:tab/>
        <w:t>4.1.1. Upravljanje nekretninama po posebnim propisima iz glave 3. ove Strategije</w:t>
      </w:r>
      <w:bookmarkEnd w:id="12"/>
    </w:p>
    <w:p w14:paraId="075830BD"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U nastavku se daje pregled zakonskih propisa od značaja za jedinicu lokalne samouprave u upravljanju nekretninama, a koji se odnosi na zakone i podzakonske propise, izvršenje kojih je povjereno Općini Cerna.</w:t>
      </w:r>
    </w:p>
    <w:p w14:paraId="5D527E60" w14:textId="39FD0DAB"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up</w:t>
      </w:r>
      <w:r w:rsidR="00536092">
        <w:rPr>
          <w:b/>
          <w:bCs/>
          <w:lang w:val="pl-PL"/>
        </w:rPr>
        <w:t>ravljanju nekretninama i pokretninama u vlasništvu Republike Hrvatske</w:t>
      </w:r>
      <w:r w:rsidRPr="004A1774">
        <w:rPr>
          <w:b/>
          <w:bCs/>
          <w:lang w:val="pl-PL"/>
        </w:rPr>
        <w:t>,</w:t>
      </w:r>
    </w:p>
    <w:p w14:paraId="40C72029" w14:textId="40C9330B"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 xml:space="preserve">(“Narodne novine”, broj </w:t>
      </w:r>
      <w:r w:rsidR="00536092">
        <w:rPr>
          <w:b/>
          <w:bCs/>
          <w:lang w:val="pl-PL"/>
        </w:rPr>
        <w:t>155</w:t>
      </w:r>
      <w:r w:rsidRPr="004A1774">
        <w:rPr>
          <w:b/>
          <w:bCs/>
          <w:lang w:val="pl-PL"/>
        </w:rPr>
        <w:t>/</w:t>
      </w:r>
      <w:r w:rsidR="00536092">
        <w:rPr>
          <w:b/>
          <w:bCs/>
          <w:lang w:val="pl-PL"/>
        </w:rPr>
        <w:t>23</w:t>
      </w:r>
      <w:r w:rsidRPr="004A1774">
        <w:rPr>
          <w:b/>
          <w:bCs/>
          <w:lang w:val="pl-PL"/>
        </w:rPr>
        <w:t>)</w:t>
      </w:r>
    </w:p>
    <w:p w14:paraId="3229A554" w14:textId="7B66A005" w:rsidR="00431CE2"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jc w:val="both"/>
        <w:rPr>
          <w:color w:val="231F20"/>
          <w:u w:color="231F20"/>
        </w:rPr>
      </w:pPr>
      <w:r>
        <w:rPr>
          <w:color w:val="231F20"/>
          <w:u w:color="231F20"/>
        </w:rPr>
        <w:tab/>
        <w:t>Zakonom o upravljanju</w:t>
      </w:r>
      <w:r w:rsidR="00536092">
        <w:rPr>
          <w:color w:val="231F20"/>
          <w:u w:color="231F20"/>
        </w:rPr>
        <w:t xml:space="preserve"> nekretninama i pokretninama u vlasništvu Republike Hrvatske</w:t>
      </w:r>
      <w:r>
        <w:rPr>
          <w:color w:val="231F20"/>
          <w:u w:color="231F20"/>
        </w:rPr>
        <w:t xml:space="preserve"> uređuju se načela upravljanja i dokumenti upravljanja imovinom u vlasništvu Republike Hrvatske, način i uvjeti upravljanja dionicama i poslovnim udjelima, nekretninama i pokretninama koje čine državnu imovinu, nadležnosti i ovlasti Ministarstva državne imovine u upravljanju državnom imovinom te druga pitanja s tim u svezi. </w:t>
      </w:r>
    </w:p>
    <w:p w14:paraId="02B85898" w14:textId="77777777" w:rsidR="00431CE2"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jc w:val="both"/>
        <w:rPr>
          <w:color w:val="231F20"/>
          <w:u w:color="231F20"/>
        </w:rPr>
      </w:pPr>
      <w:r>
        <w:rPr>
          <w:color w:val="231F20"/>
          <w:u w:color="231F20"/>
        </w:rPr>
        <w:tab/>
        <w:t>Načela na kojima se temelju upravljanje državnom imovinom su:</w:t>
      </w:r>
    </w:p>
    <w:p w14:paraId="752B60DC" w14:textId="77777777" w:rsidR="00431CE2" w:rsidRDefault="00000000">
      <w:pPr>
        <w:pStyle w:val="Odlomakpopisa"/>
        <w:numPr>
          <w:ilvl w:val="0"/>
          <w:numId w:val="2"/>
        </w:numPr>
        <w:spacing w:after="120" w:line="360" w:lineRule="auto"/>
        <w:jc w:val="both"/>
      </w:pPr>
      <w:proofErr w:type="spellStart"/>
      <w:r>
        <w:rPr>
          <w:rStyle w:val="BezA"/>
        </w:rPr>
        <w:t>načelo</w:t>
      </w:r>
      <w:proofErr w:type="spellEnd"/>
      <w:r>
        <w:rPr>
          <w:rStyle w:val="BezA"/>
        </w:rPr>
        <w:t xml:space="preserve"> </w:t>
      </w:r>
      <w:proofErr w:type="spellStart"/>
      <w:r>
        <w:rPr>
          <w:rStyle w:val="BezA"/>
        </w:rPr>
        <w:t>odgovornosti</w:t>
      </w:r>
      <w:proofErr w:type="spellEnd"/>
      <w:r>
        <w:rPr>
          <w:rStyle w:val="BezA"/>
        </w:rPr>
        <w:t>,</w:t>
      </w:r>
    </w:p>
    <w:p w14:paraId="1C2FC71F" w14:textId="77777777" w:rsidR="00431CE2" w:rsidRDefault="00000000">
      <w:pPr>
        <w:pStyle w:val="Odlomakpopisa"/>
        <w:numPr>
          <w:ilvl w:val="0"/>
          <w:numId w:val="2"/>
        </w:numPr>
        <w:spacing w:after="120" w:line="360" w:lineRule="auto"/>
        <w:jc w:val="both"/>
      </w:pPr>
      <w:proofErr w:type="spellStart"/>
      <w:r>
        <w:rPr>
          <w:rStyle w:val="BezA"/>
        </w:rPr>
        <w:t>načelo</w:t>
      </w:r>
      <w:proofErr w:type="spellEnd"/>
      <w:r>
        <w:rPr>
          <w:rStyle w:val="BezA"/>
        </w:rPr>
        <w:t xml:space="preserve"> </w:t>
      </w:r>
      <w:proofErr w:type="spellStart"/>
      <w:r>
        <w:rPr>
          <w:rStyle w:val="BezA"/>
        </w:rPr>
        <w:t>javnosti</w:t>
      </w:r>
      <w:proofErr w:type="spellEnd"/>
      <w:r>
        <w:rPr>
          <w:rStyle w:val="BezA"/>
        </w:rPr>
        <w:t>,</w:t>
      </w:r>
    </w:p>
    <w:p w14:paraId="6FF6A9BB" w14:textId="77777777" w:rsidR="00431CE2" w:rsidRDefault="00000000">
      <w:pPr>
        <w:pStyle w:val="Odlomakpopisa"/>
        <w:numPr>
          <w:ilvl w:val="0"/>
          <w:numId w:val="2"/>
        </w:numPr>
        <w:spacing w:after="120" w:line="360" w:lineRule="auto"/>
        <w:jc w:val="both"/>
      </w:pPr>
      <w:proofErr w:type="spellStart"/>
      <w:r>
        <w:rPr>
          <w:rStyle w:val="BezA"/>
        </w:rPr>
        <w:lastRenderedPageBreak/>
        <w:t>načelo</w:t>
      </w:r>
      <w:proofErr w:type="spellEnd"/>
      <w:r>
        <w:rPr>
          <w:rStyle w:val="BezA"/>
        </w:rPr>
        <w:t xml:space="preserve"> </w:t>
      </w:r>
      <w:proofErr w:type="spellStart"/>
      <w:r>
        <w:rPr>
          <w:rStyle w:val="BezA"/>
        </w:rPr>
        <w:t>ekonomičnosti</w:t>
      </w:r>
      <w:proofErr w:type="spellEnd"/>
      <w:r>
        <w:rPr>
          <w:rStyle w:val="BezA"/>
        </w:rPr>
        <w:t>,</w:t>
      </w:r>
    </w:p>
    <w:p w14:paraId="64DA50FC" w14:textId="77777777" w:rsidR="00431CE2" w:rsidRDefault="00000000">
      <w:pPr>
        <w:pStyle w:val="Odlomakpopisa"/>
        <w:numPr>
          <w:ilvl w:val="0"/>
          <w:numId w:val="2"/>
        </w:numPr>
        <w:spacing w:after="120" w:line="360" w:lineRule="auto"/>
        <w:jc w:val="both"/>
      </w:pPr>
      <w:proofErr w:type="spellStart"/>
      <w:r>
        <w:rPr>
          <w:rStyle w:val="BezA"/>
        </w:rPr>
        <w:t>načelo</w:t>
      </w:r>
      <w:proofErr w:type="spellEnd"/>
      <w:r>
        <w:rPr>
          <w:rStyle w:val="BezA"/>
        </w:rPr>
        <w:t xml:space="preserve"> </w:t>
      </w:r>
      <w:proofErr w:type="spellStart"/>
      <w:r>
        <w:rPr>
          <w:rStyle w:val="BezA"/>
        </w:rPr>
        <w:t>predvidljivosti</w:t>
      </w:r>
      <w:proofErr w:type="spellEnd"/>
    </w:p>
    <w:p w14:paraId="2661BCAC" w14:textId="07131C99" w:rsidR="00431CE2"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jc w:val="both"/>
        <w:rPr>
          <w:color w:val="231F20"/>
          <w:u w:color="231F20"/>
        </w:rPr>
      </w:pPr>
      <w:r>
        <w:rPr>
          <w:color w:val="231F20"/>
          <w:u w:color="231F20"/>
        </w:rPr>
        <w:tab/>
        <w:t xml:space="preserve">U navedenom zakonu uređeno je raspolaganje nekretninama u korist jedinica lokalne i područne (regionalne) samouprave bez naknade. Zakonski preduvjet, sukladno članku </w:t>
      </w:r>
      <w:r w:rsidR="00536092">
        <w:rPr>
          <w:color w:val="231F20"/>
          <w:u w:color="231F20"/>
        </w:rPr>
        <w:t>28</w:t>
      </w:r>
      <w:r>
        <w:rPr>
          <w:color w:val="231F20"/>
          <w:u w:color="231F20"/>
        </w:rPr>
        <w:t xml:space="preserve">. navedenog zakona, za raspolaganje nekretninama bez naknade jest da raspolaganje mora biti opravdano i obrazloženo razlozima poticanja gospodarskog napretka, socijalne dobrobiti građana i ujednačavanja gospodarskog i demografskog razvitka svih krajeva Republike Hrvatske. </w:t>
      </w:r>
      <w:r w:rsidRPr="004A1774">
        <w:rPr>
          <w:rStyle w:val="BezA"/>
          <w:lang w:val="pl-PL"/>
        </w:rPr>
        <w:t>Raspolaganje se provodi  na zahtjev jedinica lokalne i područne (regionalne) samouprave na koju se prenosi ono pravo s kojim se postiže ista svrha, a koje je najpovoljnije za Republiku Hrvatsku.</w:t>
      </w:r>
    </w:p>
    <w:p w14:paraId="0E8FE64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Raspolaganje se provodi osobito u svrhu:</w:t>
      </w:r>
    </w:p>
    <w:p w14:paraId="4181284D" w14:textId="77777777" w:rsidR="00431CE2" w:rsidRDefault="00000000">
      <w:pPr>
        <w:pStyle w:val="Odlomakpopisa"/>
        <w:numPr>
          <w:ilvl w:val="0"/>
          <w:numId w:val="2"/>
        </w:numPr>
        <w:spacing w:after="120" w:line="360" w:lineRule="auto"/>
        <w:jc w:val="both"/>
      </w:pPr>
      <w:r w:rsidRPr="004A1774">
        <w:rPr>
          <w:rStyle w:val="BezA"/>
          <w:lang w:val="pl-PL"/>
        </w:rPr>
        <w:t>ostvarenja projekata izgradnje poduzetničke infrastrukture, odnosno poduzetničkih zona i poduzetničkih potpornih institucija u skladu s posebnim zakonom,</w:t>
      </w:r>
    </w:p>
    <w:p w14:paraId="12F3DFE7" w14:textId="77777777" w:rsidR="00431CE2" w:rsidRDefault="00000000">
      <w:pPr>
        <w:pStyle w:val="Odlomakpopisa"/>
        <w:numPr>
          <w:ilvl w:val="0"/>
          <w:numId w:val="2"/>
        </w:numPr>
        <w:spacing w:after="120" w:line="360" w:lineRule="auto"/>
        <w:jc w:val="both"/>
      </w:pPr>
      <w:r w:rsidRPr="004A1774">
        <w:rPr>
          <w:rStyle w:val="BezA"/>
          <w:lang w:val="pl-PL"/>
        </w:rPr>
        <w:t>ostvarenja projekata ulaganja u skladu s posebnim zakonom,</w:t>
      </w:r>
    </w:p>
    <w:p w14:paraId="30E150CC" w14:textId="77777777" w:rsidR="00431CE2" w:rsidRDefault="00000000">
      <w:pPr>
        <w:pStyle w:val="Odlomakpopisa"/>
        <w:numPr>
          <w:ilvl w:val="0"/>
          <w:numId w:val="2"/>
        </w:numPr>
        <w:spacing w:after="120" w:line="360" w:lineRule="auto"/>
        <w:jc w:val="both"/>
      </w:pPr>
      <w:r w:rsidRPr="004A1774">
        <w:rPr>
          <w:rStyle w:val="BezA"/>
          <w:lang w:val="hr-HR"/>
        </w:rPr>
        <w:t>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jedinice lokalne i područne (regionalne) samouprave,</w:t>
      </w:r>
    </w:p>
    <w:p w14:paraId="4EE57E92" w14:textId="77777777" w:rsidR="00431CE2" w:rsidRDefault="00000000">
      <w:pPr>
        <w:pStyle w:val="Odlomakpopisa"/>
        <w:numPr>
          <w:ilvl w:val="0"/>
          <w:numId w:val="2"/>
        </w:numPr>
        <w:spacing w:after="120" w:line="360" w:lineRule="auto"/>
        <w:jc w:val="both"/>
      </w:pPr>
      <w:r w:rsidRPr="004A1774">
        <w:rPr>
          <w:rStyle w:val="BezA"/>
          <w:lang w:val="pl-PL"/>
        </w:rPr>
        <w:t>provođenja programa stambenog zbrinjavanja i društveno poticane stanogradnje,</w:t>
      </w:r>
    </w:p>
    <w:p w14:paraId="5535866C" w14:textId="77777777" w:rsidR="00431CE2" w:rsidRDefault="00000000">
      <w:pPr>
        <w:pStyle w:val="Odlomakpopisa"/>
        <w:numPr>
          <w:ilvl w:val="0"/>
          <w:numId w:val="2"/>
        </w:numPr>
        <w:spacing w:after="120" w:line="360" w:lineRule="auto"/>
        <w:jc w:val="both"/>
      </w:pPr>
      <w:r w:rsidRPr="004A1774">
        <w:rPr>
          <w:rStyle w:val="BezA"/>
          <w:lang w:val="pl-PL"/>
        </w:rPr>
        <w:t>provođenja programa integracije osoba s invaliditetom u društvo,</w:t>
      </w:r>
    </w:p>
    <w:p w14:paraId="0172BFD8" w14:textId="77777777" w:rsidR="00431CE2" w:rsidRDefault="00000000">
      <w:pPr>
        <w:pStyle w:val="Odlomakpopisa"/>
        <w:numPr>
          <w:ilvl w:val="0"/>
          <w:numId w:val="2"/>
        </w:numPr>
        <w:spacing w:after="120" w:line="360" w:lineRule="auto"/>
        <w:jc w:val="both"/>
      </w:pPr>
      <w:proofErr w:type="spellStart"/>
      <w:r>
        <w:rPr>
          <w:rStyle w:val="BezA"/>
        </w:rPr>
        <w:t>provođenja</w:t>
      </w:r>
      <w:proofErr w:type="spellEnd"/>
      <w:r>
        <w:rPr>
          <w:rStyle w:val="BezA"/>
        </w:rPr>
        <w:t xml:space="preserve"> </w:t>
      </w:r>
      <w:proofErr w:type="spellStart"/>
      <w:r>
        <w:rPr>
          <w:rStyle w:val="BezA"/>
        </w:rPr>
        <w:t>programa</w:t>
      </w:r>
      <w:proofErr w:type="spellEnd"/>
      <w:r>
        <w:rPr>
          <w:rStyle w:val="BezA"/>
        </w:rPr>
        <w:t xml:space="preserve"> </w:t>
      </w:r>
      <w:proofErr w:type="spellStart"/>
      <w:r>
        <w:rPr>
          <w:rStyle w:val="BezA"/>
        </w:rPr>
        <w:t>demografske</w:t>
      </w:r>
      <w:proofErr w:type="spellEnd"/>
      <w:r>
        <w:rPr>
          <w:rStyle w:val="BezA"/>
        </w:rPr>
        <w:t xml:space="preserve"> </w:t>
      </w:r>
      <w:proofErr w:type="spellStart"/>
      <w:r>
        <w:rPr>
          <w:rStyle w:val="BezA"/>
        </w:rPr>
        <w:t>obnove</w:t>
      </w:r>
      <w:proofErr w:type="spellEnd"/>
      <w:r>
        <w:rPr>
          <w:rStyle w:val="BezA"/>
        </w:rPr>
        <w:t>,</w:t>
      </w:r>
    </w:p>
    <w:p w14:paraId="2A367672" w14:textId="77777777" w:rsidR="00431CE2" w:rsidRDefault="00000000">
      <w:pPr>
        <w:pStyle w:val="Odlomakpopisa"/>
        <w:numPr>
          <w:ilvl w:val="0"/>
          <w:numId w:val="2"/>
        </w:numPr>
        <w:spacing w:after="120" w:line="360" w:lineRule="auto"/>
        <w:jc w:val="both"/>
      </w:pPr>
      <w:proofErr w:type="spellStart"/>
      <w:r>
        <w:rPr>
          <w:rStyle w:val="BezA"/>
        </w:rPr>
        <w:t>provođenja</w:t>
      </w:r>
      <w:proofErr w:type="spellEnd"/>
      <w:r>
        <w:rPr>
          <w:rStyle w:val="BezA"/>
        </w:rPr>
        <w:t xml:space="preserve"> </w:t>
      </w:r>
      <w:proofErr w:type="spellStart"/>
      <w:r>
        <w:rPr>
          <w:rStyle w:val="BezA"/>
        </w:rPr>
        <w:t>programa</w:t>
      </w:r>
      <w:proofErr w:type="spellEnd"/>
      <w:r>
        <w:rPr>
          <w:rStyle w:val="BezA"/>
        </w:rPr>
        <w:t xml:space="preserve"> </w:t>
      </w:r>
      <w:proofErr w:type="spellStart"/>
      <w:r>
        <w:rPr>
          <w:rStyle w:val="BezA"/>
        </w:rPr>
        <w:t>gospodarenja</w:t>
      </w:r>
      <w:proofErr w:type="spellEnd"/>
      <w:r>
        <w:rPr>
          <w:rStyle w:val="BezA"/>
        </w:rPr>
        <w:t xml:space="preserve"> </w:t>
      </w:r>
      <w:proofErr w:type="spellStart"/>
      <w:r>
        <w:rPr>
          <w:rStyle w:val="BezA"/>
        </w:rPr>
        <w:t>otpadom</w:t>
      </w:r>
      <w:proofErr w:type="spellEnd"/>
      <w:r>
        <w:rPr>
          <w:rStyle w:val="BezA"/>
        </w:rPr>
        <w:t>,</w:t>
      </w:r>
    </w:p>
    <w:p w14:paraId="066AB701" w14:textId="77777777" w:rsidR="00431CE2" w:rsidRDefault="00000000">
      <w:pPr>
        <w:pStyle w:val="Odlomakpopisa"/>
        <w:numPr>
          <w:ilvl w:val="0"/>
          <w:numId w:val="2"/>
        </w:numPr>
        <w:spacing w:after="120" w:line="360" w:lineRule="auto"/>
        <w:jc w:val="both"/>
      </w:pPr>
      <w:proofErr w:type="spellStart"/>
      <w:r>
        <w:rPr>
          <w:rStyle w:val="BezA"/>
        </w:rPr>
        <w:t>provođenja</w:t>
      </w:r>
      <w:proofErr w:type="spellEnd"/>
      <w:r>
        <w:rPr>
          <w:rStyle w:val="BezA"/>
        </w:rPr>
        <w:t xml:space="preserve"> </w:t>
      </w:r>
      <w:proofErr w:type="spellStart"/>
      <w:r>
        <w:rPr>
          <w:rStyle w:val="BezA"/>
        </w:rPr>
        <w:t>operativnih</w:t>
      </w:r>
      <w:proofErr w:type="spellEnd"/>
      <w:r>
        <w:rPr>
          <w:rStyle w:val="BezA"/>
        </w:rPr>
        <w:t xml:space="preserve"> </w:t>
      </w:r>
      <w:proofErr w:type="spellStart"/>
      <w:r>
        <w:rPr>
          <w:rStyle w:val="BezA"/>
        </w:rPr>
        <w:t>programa</w:t>
      </w:r>
      <w:proofErr w:type="spellEnd"/>
      <w:r>
        <w:rPr>
          <w:rStyle w:val="BezA"/>
        </w:rPr>
        <w:t xml:space="preserve"> Vlade </w:t>
      </w:r>
      <w:proofErr w:type="spellStart"/>
      <w:r>
        <w:rPr>
          <w:rStyle w:val="BezA"/>
        </w:rPr>
        <w:t>Republike</w:t>
      </w:r>
      <w:proofErr w:type="spellEnd"/>
      <w:r>
        <w:rPr>
          <w:rStyle w:val="BezA"/>
        </w:rPr>
        <w:t xml:space="preserve"> </w:t>
      </w:r>
      <w:proofErr w:type="spellStart"/>
      <w:r>
        <w:rPr>
          <w:rStyle w:val="BezA"/>
        </w:rPr>
        <w:t>Hrvatske</w:t>
      </w:r>
      <w:proofErr w:type="spellEnd"/>
      <w:r>
        <w:rPr>
          <w:rStyle w:val="BezA"/>
        </w:rPr>
        <w:t xml:space="preserve"> za </w:t>
      </w:r>
      <w:proofErr w:type="spellStart"/>
      <w:r>
        <w:rPr>
          <w:rStyle w:val="BezA"/>
        </w:rPr>
        <w:t>nacionalne</w:t>
      </w:r>
      <w:proofErr w:type="spellEnd"/>
      <w:r>
        <w:rPr>
          <w:rStyle w:val="BezA"/>
        </w:rPr>
        <w:t xml:space="preserve"> </w:t>
      </w:r>
      <w:proofErr w:type="spellStart"/>
      <w:r>
        <w:rPr>
          <w:rStyle w:val="BezA"/>
        </w:rPr>
        <w:t>manjine</w:t>
      </w:r>
      <w:proofErr w:type="spellEnd"/>
      <w:r>
        <w:rPr>
          <w:rStyle w:val="BezA"/>
        </w:rPr>
        <w:t>.</w:t>
      </w:r>
    </w:p>
    <w:p w14:paraId="46FB5A3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shd w:val="clear" w:color="auto" w:fill="FFFFFF"/>
          <w:lang w:val="hr-HR"/>
        </w:rPr>
      </w:pPr>
      <w:r w:rsidRPr="004A1774">
        <w:rPr>
          <w:rStyle w:val="BezA"/>
          <w:lang w:val="hr-HR"/>
        </w:rPr>
        <w:t>Sukladno članku 70. istog propisa utvrđeno je da n</w:t>
      </w:r>
      <w:r w:rsidRPr="004A1774">
        <w:rPr>
          <w:shd w:val="clear" w:color="auto" w:fill="FFFFFF"/>
          <w:lang w:val="hr-HR"/>
        </w:rPr>
        <w:t xml:space="preserve">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w:t>
      </w:r>
      <w:r w:rsidRPr="004A1774">
        <w:rPr>
          <w:rStyle w:val="BezA"/>
          <w:lang w:val="hr-HR"/>
        </w:rPr>
        <w:t xml:space="preserve">novog Zakona o upravljanju državnom imovinom </w:t>
      </w:r>
      <w:r w:rsidRPr="004A1774">
        <w:rPr>
          <w:shd w:val="clear" w:color="auto" w:fill="FFFFFF"/>
          <w:lang w:val="hr-HR"/>
        </w:rPr>
        <w:t>upisat će se u vlasništvo jedinca lokalne ili područne (regionalne) samouprave na čijem području se nalaze odnosno u vlasništvo ustanove koja ih koristi ili njima upravlja i koja je vlasništvo nekretnine stekla temeljem posebnog propisa.</w:t>
      </w:r>
    </w:p>
    <w:p w14:paraId="33C0148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shd w:val="clear" w:color="auto" w:fill="FFFFFF"/>
          <w:lang w:val="pl-PL"/>
        </w:rPr>
      </w:pPr>
      <w:r w:rsidRPr="004A1774">
        <w:rPr>
          <w:shd w:val="clear" w:color="auto" w:fill="FFFFFF"/>
          <w:lang w:val="pl-PL"/>
        </w:rPr>
        <w:t xml:space="preserve">Jedinice lokalne i područne (regionalne) samouprave, odnosno ustanove bile su dužne do 31. prosinca 2019. dostaviti Ministarstvu zahtjev za izdavanje isprave podobne za upis prava vlasništva na gore </w:t>
      </w:r>
      <w:r w:rsidRPr="004A1774">
        <w:rPr>
          <w:shd w:val="clear" w:color="auto" w:fill="FFFFFF"/>
          <w:lang w:val="pl-PL"/>
        </w:rPr>
        <w:lastRenderedPageBreak/>
        <w:t>spomenutim nekretninama. Ministarstvo će izdati ispravu podobnu za upis prava vlasništva na navedenim nekretninama jedinici lokalne i područne (regionalne) samouprave, odnosno ustanovi sukladno pravodobno podnesenim zahtjevima.</w:t>
      </w:r>
    </w:p>
    <w:p w14:paraId="6AE077D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shd w:val="clear" w:color="auto" w:fill="FFFFFF"/>
          <w:lang w:val="pl-PL"/>
        </w:rPr>
        <w:t>Jedinice lokalne i područne (regionalne) samouprave, odnosno ustanove dužne su provesti sve pripremne i provedbene postupke uključujući i formiranje građevinskih čestica radi upisa vlasništva na spomenutim nekretninama u zemljišne knjige. Troškove tih postupaka snose jedinice lokalne i područne (regionalne) samouprave, odnosno ustanove.</w:t>
      </w:r>
    </w:p>
    <w:p w14:paraId="4061D25D"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Sukladno članku 68. istog propisa jedinice lokalne samouprave koje su fizičkim osobama isplatile naknadu za zemljište oduzeto za vrijeme jugoslavenske komunističke vladavine, a koje je sukladno posebnom propisu postalo vlasništvo Republike Hrvatske po sili zakona, mogu do 31. prosinca 2018., a najkasnije 60 dana od primitka pravomoćnog rješenja podnijeti zahtjev prema Republici Hrvatskoj za naknadu. Republika Hrvatska izvršiti će obvezu prema jedinici lokalne samouprave isključivo raspolaganjem nekretninama i/ili drugim pravima u vlasništvu Republike Hrvatske, u korist jedinice lokalne samouprave u vrijednosti do ukupnog iznosa isplaćene naknade za oduzeto zemljište za vrijeme jugoslavenske komunističke vladavine. Ukupni iznos isplaćene naknade za oduzeto zemljište za vrijeme jugoslavenske komunističke vladavine jednak je zbroju iznosa naknade koji je pravomoćno utvrđen, do dana podnošenja zahtjeva u upravnom ili parničnom postupku povodom utvrđivanja iznosa naknade za oduzeto zemljište i kamatama obračunanim na isti iznos na dan isplate fizičkoj osobi. U slučaju raspolaganja nekretninama i/ili drugim pravima u vlasništvu Republike Hrvatske u korist jedinice lokalne samouprave procijenjena vrijednost nekretnine i/ili prava u vlasništvu Republike Hrvatske mora biti jednaka ukupnom iznosu isplaćene naknade za oduzeto zemljište za vrijeme jugoslavenske komunističke vladavine. Raspolaganje nekretninama i/ili drugim pravima u vlasništvu Republike Hrvatske u korist jedinice lokalne samouprave provodi se bez naknade za raspolaganje (bez isplate kupoprodajne cijene).</w:t>
      </w:r>
    </w:p>
    <w:p w14:paraId="03D0053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b/>
          <w:bCs/>
          <w:lang w:val="pl-PL"/>
        </w:rPr>
      </w:pPr>
      <w:r w:rsidRPr="004A1774">
        <w:rPr>
          <w:rStyle w:val="BezA"/>
          <w:lang w:val="pl-PL"/>
        </w:rPr>
        <w:t>Nekretnine u vlasništvu Republike Hrvatske mogu se zamijeniti s nekretninama u vlasništvu jedinica lokalne i područne (regionalne) samouprave, a samo iznimno s trećim osobama, u slučaju opravdanoga gospodarskog interesa za Republiku Hrvatsku i u skladu s načelima propisanim ovim Zakonom. Ministarstvo provodi nadzor nad provedbom Zakona o upravljanju državnom imovinom i propisa donesenih na njegovu temelju te nad zakonitosti rada i postupanja tijela državne uprave, tijela jedinica lokalne i područne (regionalne) samouprave, pravnih osoba koje imaju javne ovlasti nad upravljanjem državnom imovinom.</w:t>
      </w:r>
    </w:p>
    <w:p w14:paraId="5E65CBA0"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b/>
          <w:bCs/>
          <w:lang w:val="pl-PL"/>
        </w:rPr>
      </w:pPr>
      <w:r w:rsidRPr="004A1774">
        <w:rPr>
          <w:b/>
          <w:bCs/>
          <w:lang w:val="pl-PL"/>
        </w:rPr>
        <w:t xml:space="preserve">Uredba o načinu raspolaganja nekretninama u vlasništvu Republike Hrvatske </w:t>
      </w:r>
    </w:p>
    <w:p w14:paraId="0241AA7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127/13)</w:t>
      </w:r>
    </w:p>
    <w:p w14:paraId="2C3676C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Uredbom o načinima raspolaganja nekretninama u vlasništvu Republike Hrvatske uređuju se oblici i način raspolaganja nekretninama u vlasništvu Republike Hrvatske kojima raspolaže Državni ured za upravljanje državnom imovinom, prodaja nekretnina te kupnja nekretnina za korist Republike Hrvatske, </w:t>
      </w:r>
      <w:r w:rsidRPr="004A1774">
        <w:rPr>
          <w:rStyle w:val="BezA"/>
          <w:lang w:val="pl-PL"/>
        </w:rPr>
        <w:lastRenderedPageBreak/>
        <w:t>prodaja na temelju javnog nadmetanja i javnog prikupljanja ponuda, raspolaganje bez javnog nadmetanja i javnog prikupljanja ponuda, zamjena nekretnina i kupnja nekretnina za korist Republike Hrvatske.</w:t>
      </w:r>
    </w:p>
    <w:p w14:paraId="40782D7A"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Nekretnine u vlasništvu Republike Hrvatske mogu se prodavati, moguće je razvrgnuti suvlasničke zajednice nekretnina, mogu se zamijeniti s nekretninama u vlasništvu drugih osoba u svrhu realizacije projekata od gospodarskog interesa za Republiku Hrvatsku ili jedinicu lokalne i područne (regionalne) samouprave, a mogu se i kupiti.</w:t>
      </w:r>
    </w:p>
    <w:p w14:paraId="5D75891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Uređeno je da se nekretnine mogu prodati javnim nadmetanjem ili javnim prikupljanjem ponuda te kombinacijom javnog nadmetanja i javnog prikupljanja ponuda, a iznimno i bez javnog nadmetanja ili javnog prikupljanja ponuda u slučajevima propisanim Zakonom. Uredba propisuje uvjete i sadržaj javnog nadmetanja i javnog prikupljanja ponuda, obveze i sadržaj kupoprodajnog ugovora te obveze za kupca. Nekretnine se mogu, iznimno, prodati bez javnog nadmetanja i javnog prikupljanja ponuda, i po tržišnoj cijeni, jedinicama lokalne i jedinicama područne (regionalne) samouprave, pravnim osobama u vlasništvu ili pretežitom vlasništvu  jedinica lokalne i područne (regionalne) samouprave, ako je to u interesu i s ciljem općega gospodarskog i socijalnog napretka njezinih građana.</w:t>
      </w:r>
    </w:p>
    <w:p w14:paraId="01194D84"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b/>
          <w:bCs/>
          <w:lang w:val="pl-PL"/>
        </w:rPr>
      </w:pPr>
      <w:r w:rsidRPr="004A1774">
        <w:rPr>
          <w:b/>
          <w:bCs/>
          <w:lang w:val="pl-PL"/>
        </w:rPr>
        <w:t xml:space="preserve">Uredba o postupcima koji prethode sklapanju pravnih poslova raspolaganja nekretninama u vlasništvu Republike Hrvatske u svrhu prodaje, razvrgnuća suvlasničke zajednice, zamjene, davanja u zakup ili najam te o postupcima u vezi sa stjecanjem nekretnina i drugih stvarnih prava u korist Republike Hrvatske,  </w:t>
      </w:r>
    </w:p>
    <w:p w14:paraId="42BF74BB"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95/18)</w:t>
      </w:r>
    </w:p>
    <w:p w14:paraId="45EDF11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i/>
          <w:iCs/>
          <w:lang w:val="pl-PL"/>
        </w:rPr>
        <w:tab/>
      </w:r>
      <w:r w:rsidRPr="004A1774">
        <w:rPr>
          <w:rStyle w:val="BezA"/>
          <w:lang w:val="pl-PL"/>
        </w:rPr>
        <w:t>Uredbom se uređuju postupci koji prethode sklapanju pravnih poslova raspolaganja nekretninama u vlasništvu Republike Hrvatske u svrhu prodaje, razvrgnuća suvlasničke zajednice, zamjene, davanja u zakup ili najam te o postupcima u vezi s stjecanjem nekretnina i drugih stvarnih prava u korist Republike Hrvatske kojima raspolaže Ministarstvo državne imovine.</w:t>
      </w:r>
    </w:p>
    <w:p w14:paraId="5447E044"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Oblici raspolaganja nekretninama u vlasništvu Republike Hrvatske koje su predmet uređenja Zakona o upravljanju državnom imovinom u smislu ove Uredbe su: prodaja nekretnina u vlasništvu Republike Hrvatske, davanje u zakup ili najam nekretnina u vlasništvu Republike Hrvatske, razvrgnuće suvlasničke zajednice nekretnina, zamjena nekretnina u vlasništvu Republike Hrvatske s nekretninama u vlasništvu drugih osoba te kupnja nekretnina u korist Republike Hrvatske. Ministarstvo će prije svakog raspolaganja nekretninama u vlasništvu Republike Hrvatske, izvršiti procjenu tržišne vrijednosti nekretnina sukladno posebnom propisu kojim se uređuje područje procjena vrijednosti nekretnina.</w:t>
      </w:r>
    </w:p>
    <w:p w14:paraId="64737EC5"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 xml:space="preserve">Nekretnine u vlasništvu Republike Hrvatske prodaju se na sljedeće načine: javnim natječajem ili neposrednom pogodbom. Raspolaganje nekretninama putem javnog natječaja može se provoditi u obliku: javnog nadmetanja koje se provodi kao javni poziv upućen neodređenom krugu osoba koje će putem usmene javne dražbe ili putem elektroničke dražbe ostvariti interes za raspolaganje ponuđenim nekretninama i javnog prikupljanja ponuda koje se provodi kao javni poziv upućen neodređenom krugu osoba za dostavu pisanih </w:t>
      </w:r>
      <w:r w:rsidRPr="004A1774">
        <w:rPr>
          <w:rStyle w:val="BezA"/>
          <w:lang w:val="pl-PL"/>
        </w:rPr>
        <w:lastRenderedPageBreak/>
        <w:t>ponuda ili za dostavu ponuda putem elektroničkih sredstava komunikacije za raspolaganje ponuđenim nekretninama.</w:t>
      </w:r>
    </w:p>
    <w:p w14:paraId="3DD34540"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Kupoprodajni ugovor s najpovoljnijim ponuditeljem u ime Republike Hrvatske sklopit će ministar nadležan za poslove državne imovine, osim ako odlukom Vlade Republike Hrvatske nije drukčije određeno, nakon pribavljenog pozitivnog mišljenja nadležnog državnog odvjetništva.</w:t>
      </w:r>
    </w:p>
    <w:p w14:paraId="6D14817D"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Nekretninama se može raspolagati neposrednom pogodbom uz naknadu utvrđenu odlukom o raspolaganju i to: ako je riječ o nekretnini na kojoj se realizira strateški investicijski projekt Republike Hrvatske, ako je riječ o jedinici lokalne i područne samouprave, pravnoj osobi čiji je vlasnik ili osnivač jedinica lokalne i područne samouprave i pravnoj osobi čiji je vlasnik ili osnivač Republika Hrvatska za provedbu komercijalnih projekata ili za provedbu projekata koji nisu od javnog interesa te u drugim slučajevima kad je to propisano posebnim propisima.</w:t>
      </w:r>
    </w:p>
    <w:p w14:paraId="46B87F10"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Ministarstvo će prije svake objave natječaja za davanje nekretnina u vlasništvu Republike Hrvatske u zakup ili najam izraditi procjembeni elaborat kojim se utvrđuje tržišna vrijednost zakupa odnosno najma sukladno posebnom propisu kojima se uređuje područje procjene vrijednosti nekretnina. Nekretnine koje su dane u zakup ili najam nije dopušteno davati u podzakup ili podnajam.</w:t>
      </w:r>
    </w:p>
    <w:p w14:paraId="2EEF5CF5"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Suvlasnička zajednica nekretnina između Republike Hrvatske kojima upravlja i raspolaže Ministarstvo između Republike Hrvatske i trećih osoba razvrgnut će se geometrijskom diobom nekretnine kad je to moguće. Nekretnine u vlasništvu Republike Hrvatske mogu se zamijeniti s nekretninama u vlasništvu jedinica lokalne i područne samouprave, a samo iznimno s trećim osobama, u slučaju opravdanog gospodarskog interesa za Republiku Hrvatsku i u skladu s načelima Zakona.</w:t>
      </w:r>
    </w:p>
    <w:p w14:paraId="2FCDFC2B" w14:textId="77777777" w:rsidR="00431CE2" w:rsidRPr="004A1774" w:rsidRDefault="00000000">
      <w:pPr>
        <w:pStyle w:val="box45867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U ime Republike Hrvatske sve ugovore koji se trebaju zaključiti temeljem odluka o prodaji, razvrgnuću suvlasničkih zajednica na nekretninama, zamjeni ili kupnji nekretnina, a koje su do stupanja na snagu ove Uredbe donijeli Vlada Republike Hrvatske, Ministarstvo državne imovine, sklopit će ministar nadležan za poslove državne imovine.</w:t>
      </w:r>
    </w:p>
    <w:p w14:paraId="0C4FDD4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 xml:space="preserve">Uredba o darovanju nekretnina u vlasništvu Republike Hrvatske, </w:t>
      </w:r>
    </w:p>
    <w:p w14:paraId="6EE9D17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95/18)</w:t>
      </w:r>
    </w:p>
    <w:p w14:paraId="1B1519FF" w14:textId="77777777" w:rsidR="00431CE2" w:rsidRPr="004A1774" w:rsidRDefault="00000000">
      <w:pPr>
        <w:pStyle w:val="box4586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Pr>
          <w:i/>
          <w:iCs/>
        </w:rPr>
        <w:tab/>
      </w:r>
      <w:r w:rsidRPr="004A1774">
        <w:rPr>
          <w:rStyle w:val="BezA"/>
          <w:lang w:val="pl-PL"/>
        </w:rPr>
        <w:t>Uredbom o darovanju nekretnina u vlasništvu Republike Hrvatske</w:t>
      </w:r>
      <w:r>
        <w:rPr>
          <w:i/>
          <w:iCs/>
        </w:rPr>
        <w:t xml:space="preserve"> </w:t>
      </w:r>
      <w:r w:rsidRPr="004A1774">
        <w:rPr>
          <w:rStyle w:val="BezA"/>
          <w:lang w:val="pl-PL"/>
        </w:rPr>
        <w:t xml:space="preserve">propisano je da se nekretnine u vlasništvu Republike Hrvatske mogu darovati jedinicama lokalne i područne (regionalne) samouprave i to kada je to opravdano i obrazloženo razlozima poticanja gospodarskog napretka, socijalne dobrobiti građana i ujednačavanja gospodarskog i demografskog razvitka svih krajeva Republike Hrvatske. Darovanje nekretnina provodi se osobito u svrhu ostvarenja projekata izgradnje poduzetničke infrastrukture, odnosno poduzetničkih zona i poduzetničkih potpornih institucija u skladu s posebnim zakonom ostvarenja projekata ulaganja u skladu s posebnim zakonom, ostvarenja projekata koji su od općeg javnog, socijalnog ili kulturnog interesa, poput izgradnje škola, dječjih vrtića, bolnica, domova zdravlja, ustanova socijalne skrbi, groblja, za izgradnju </w:t>
      </w:r>
      <w:r w:rsidRPr="004A1774">
        <w:rPr>
          <w:rStyle w:val="BezA"/>
          <w:lang w:val="pl-PL"/>
        </w:rPr>
        <w:lastRenderedPageBreak/>
        <w:t>sportskih objekata, muzeja, memorijalnih centara i drugih sličnih projekata kojima se povećava kvaliteta života građana na području jedinice lokalne i područne (regionalne) samouprave, provođenja programa stambenog zbrinjavanja i društveno poticane stanogradnje, provođenja programa integracije osoba s invaliditetom u društvo, provođenja programa demografske obnove, provođenja programa gospodarenja otpadom, provođenja operativnih programa Vlade Republike Hrvatske za nacionalne manjine.</w:t>
      </w:r>
    </w:p>
    <w:p w14:paraId="139310CC" w14:textId="77777777" w:rsidR="00431CE2" w:rsidRPr="004A1774" w:rsidRDefault="00000000">
      <w:pPr>
        <w:pStyle w:val="box4586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Nekretnina u vlasništvu Republike Hrvatske ne može se darovati ukoliko jedinica lokalne i područne (regionalne) samouprave ima dospjelih, a nepodmirenih dugovanja prema Republici Hrvatskoj, sve dok dospjeli nepodmireni dug ne plati. Odluku o darovanju nekretnine u vlasništvu Republike Hrvatske kojom upravlja Ministarstvo donosi tijelo nadležno sukladno Zakonu.</w:t>
      </w:r>
    </w:p>
    <w:p w14:paraId="0BF82EB1"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uređivanju imovinskopravnih odnosa u svrhu izgradnje infrastrukturnih građevina, (“Narodne novine”, broj 80/11 i 144/12)</w:t>
      </w:r>
    </w:p>
    <w:p w14:paraId="4B23E1D7"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Zakonom o uređivanju imovinskopravnih odnosa u svrhu izgradnje infrastrukturnih građevina  osiguravaju se pretpostavke za učinkovitije provođenje projekata vezano za izgradnju infrastrukturnih građevina od interesa za Republiku Hrvatsku i u interesu jedinica lokalne i područne (regionalne) samouprave, a radi uspješnijeg sudjelovanja u kohezijskoj politici Europske unije i u korištenju sredstava iz fondova Europske unije te se uređuje rješavanje imovinskopravnih odnosa i oslobađanje od plaćanja naknada za stjecanje prava vlasništva, prava služnosti i prava građenja, na zemljištu u vlasništvu Republike Hrvatske i vlasništvu jedinica lokalne odnosno područne (regionalne) samouprave.</w:t>
      </w:r>
    </w:p>
    <w:p w14:paraId="3A9BCF0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Zakon također uređuje rješavanje imovinsko-pravnih odnosa i oslobođenje od plaćanja naknada za stjecanje prava vlasništva, prava služnosti i prava građenja na zemljištima u vlasništvu Republike Hrvatske i vlasništvu jedinica lokalne, odnosno jedinica područne (regionalne) samouprave.</w:t>
      </w:r>
    </w:p>
    <w:p w14:paraId="0661CB76"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vodama (“Narodne novine”, broj 66/19, 84/21 i 47/23)</w:t>
      </w:r>
    </w:p>
    <w:p w14:paraId="70C71CC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Zakonom o vodama se uređuje pravni status voda, vodnoga dobra i vodnih građevina, upravljanje kakvoćom i količinom voda, zaštita od štetnoga djelovanja voda, detaljna melioracijska odvodnja i navodnjavanje, djelatnosti javne vodoopskrbe i javne odvodnje, posebne djelatnosti za potrebe upravljanja vodama, institucionalni ustroj obavljanja tih djelatnosti i druga pitanja vezana za vode i vodno dobro.</w:t>
      </w:r>
    </w:p>
    <w:p w14:paraId="21A7A68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Upravljanje vodama čine svi poslovi, mjere i radnje koje na temelju Zakona o vodama i zakona kojim se uređuje financiranje vodnoga gospodarstva poduzimaju Republika Hrvatska, Hrvatske vode, jedinice lokalne i područne (regionalne) samouprave radi postizanja ciljeva opisanih u odredbama ovoga Zakona, osim poslova, mjera i radnji u djelatnostima detaljne melioracijske odvodnje, javnoga navodnjavanja i vodnih usluga.</w:t>
      </w:r>
    </w:p>
    <w:p w14:paraId="37AC77B6"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Javno vodno dobro čine katastarske čestice opisane u odredbama Zakona o vodama, a koje su do dana stupanja na snagu Zakona o vodama (»Narodne novine«, broj 107/95) bile temeljem zakona ili temeljem bilo koje druge pravne osnove: opće dobro, javno dobro, javno vodno dobro, vodno dobro, javno dobro – vode, državno vlasništvo, vlasništvo jedinice lokalne samouprave, društveno vlasništvo bez obzira tko je bio nositelj </w:t>
      </w:r>
      <w:r w:rsidRPr="004A1774">
        <w:rPr>
          <w:rStyle w:val="BezA"/>
          <w:lang w:val="pl-PL"/>
        </w:rPr>
        <w:lastRenderedPageBreak/>
        <w:t>prava korištenja, upravljanja ili raspolaganja, odnosno koje su u zemljišnoj knjizi bile upisane kao: javno dobro, javno vodno dobro, vodno dobro, državno vlasništvo, vlasništvo jedinice lokalne samouprave, društveno vlasništvo s naznakom ili bez naznake nositelja prava korištenja, upravljanja ili raspolaganja, općenarodna imovina, opće dobro i sl.</w:t>
      </w:r>
    </w:p>
    <w:p w14:paraId="6E7965D1"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Zemljišnim česticama, opisanim u odredbama ovoga Zakona, i to uređenim potocima u građevinskom području jedinice lokalne samouprave, a koji se u cijelosti nadsvode ili zacijeve, prestaje status vodnog dobra uz zadržavanje prava služnosti vodova u svrhu njihovog građenja ili održavanja. S uređenim potocima izjednačene su građevine za zaštitu od erozija i bujica u građevinskom području jedinice lokalne samouprave.</w:t>
      </w:r>
    </w:p>
    <w:p w14:paraId="424407E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rsidRPr="004A1774">
        <w:rPr>
          <w:rStyle w:val="BezA"/>
          <w:lang w:val="pl-PL"/>
        </w:rPr>
        <w:tab/>
        <w:t>Svatko, pod jednakim uvjetima, može koristiti javno vodno dobro za odmor i rekreaciju, na način i u opsegu koje određuje tijelo jedinice lokalne ili područne (regionalne) samouprave, uz prethodnu suglasnost Hrvatskih voda.</w:t>
      </w:r>
    </w:p>
    <w:p w14:paraId="46F0D27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 pravo građenja vodnih građevina u vlasništvu Republike Hrvatske ili služnosti radi njihova građenja ili održavanja, na nekretninama u vlasništvu jedinica lokalne ili područne (regionalne) samouprave ili pravnih osoba u kojima su jedinice lokalne ili područne (regionalne) samouprave većinski udjeličar, dioničar ili osnivač s većinskim pravom odlučivanja, ne plaćaju se naknade za građenje i služnost, pod uvjetom uzajamnosti.</w:t>
      </w:r>
    </w:p>
    <w:p w14:paraId="1FC6B7A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Jedinice lokalne i područne (regionalne) samouprave dužne su od Hrvatskih voda ishoditi zahtjeve za izradu prostornih planova i mišljenje o poštivanju tih zahtjeva u odnosu na usklađenost tih prostornih planova s planskim dokumentima upravljanja vodama.</w:t>
      </w:r>
    </w:p>
    <w:p w14:paraId="25808A1D"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Jedinice lokalne samouprave dužne su putem isporučitelja vodne usluge osigurati skupljanje i pročišćavanje komunalnih otpadnih voda, prije njihovog izravnoga ili neizravnoga ispuštanja u vode, u skladu s izdanom vodopravnom dozvolom za ispuštanje otpadnih voda.</w:t>
      </w:r>
    </w:p>
    <w:p w14:paraId="4F3F4B7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Propis o općem korištenju voda donosi predstavničko tijelo jedinice lokalne samouprave, uz prethodno pribavljeno mišljenje Hrvatskih voda, po potrebi donosi detaljniji provedbeni propis o mjestu, načinu i opsegu općeg korištenja voda. Odluku o ograničenju korištenja voda donosi gradonačelnik odnosno općinski načelnik, a ako se ograničenje odnosi na više jedinica lokalne samouprave odluku o tome donosi župan. Odlukom predstavničkog tijela jedinice lokalne samouprave propisuje se: način održavanja građevina, osiguranje odgovarajuće kakvoće i dovoljne količine voda te uvjeti korištenja javnih zdenaca, javnih crpki i drugih sličnih građevina, koji nisu uključeni u sustav javne vodoopskrbe.</w:t>
      </w:r>
    </w:p>
    <w:p w14:paraId="4A3EA7F0"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Građevine oborinske odvodnje</w:t>
      </w:r>
      <w:r w:rsidRPr="004A1774">
        <w:rPr>
          <w:color w:val="FF0000"/>
          <w:u w:color="FF0000"/>
          <w:lang w:val="pl-PL"/>
        </w:rPr>
        <w:t xml:space="preserve"> </w:t>
      </w:r>
      <w:r w:rsidRPr="004A1774">
        <w:rPr>
          <w:rStyle w:val="BezA"/>
          <w:lang w:val="pl-PL"/>
        </w:rPr>
        <w:t>s javnih površina, stambenih zgrada te poslovnih i drugih prostora koji se na te građevine nje imaju priključiti, a nalaze se u građevinskim područjima, grade i održavaju jedinice lokalne samouprave iz svog proračuna. Jedinice lokalne samouprave mogu ustupiti gradnju i/ili održavanje tih građevina isporučiteljima vodnih usluga na način određen odredbama ovoga Zakona.</w:t>
      </w:r>
    </w:p>
    <w:p w14:paraId="60BD734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lastRenderedPageBreak/>
        <w:t>Djelatnosti Hrvatskih voda u korištenju voda su: utvrđivanje zaliha voda, skrb o strateškim zalihama voda, vodoistražni radovi, davanje mišljenja na provedbene propise koje na temelju ovoga Zakona donose jedinice lokalne samouprave i/ili jedinice regionalne (područne) samouprave, poduzimanje drugih mjera za namjensko i racionalno korištenje voda, sufinanciranje gradnje građevina javne vodoopskrbe i nadzor nad namjenskim trošenjem sredstava u gradnji. Djelatnosti Hrvatskih voda u zaštiti voda su: upravljanje kakvoćom voda, provedba monitoringa površinskih, uključivo i priobalnih voda i podzemnih voda, što uključuje i laboratorijske poslove u provedbi monitoringa, primjena i nadzor nad primjenom drugih obveznika primjene mjera iz Državnoga plana mjera za slučaj izvanrednih i iznenadnih onečišćenja, davanje mišljenja, a iznimno i suglasnosti, na provedbene propise koje na temelju ovoga Zakona donose jedinice lokalne samouprave i/ili jedinice regionalne (područne) samouprave, sufinanciranje gradnje građevina javne odvodnje otpadnih voda i nadzor nad namjenskim trošenjem sredstava u gradnji.</w:t>
      </w:r>
    </w:p>
    <w:p w14:paraId="5EFB995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Javni isporučitelj vodnih usluga javne vodoopskrbe ili javne odvodnje je trgovačko društvo u kojem sve udjele, odnosno dionice u temeljnom kapitalu imaju jedinice lokalne samouprave, odnosno ustanova kojoj je osnivač jedinica lokalne samouprave. Jedinica područne (regionalne) samouprave može biti osnivač javnih isporučitelja vodnih usluga koji isporučuju vodu namijenjenu ljudskoj potrošnji isključivo drugim isporučiteljima vodnih usluga. U tom slučaju jedinica područne (regionalne) samouprave ima ovlasti i obveze koje po ovom Zakonu ima jedinica lokalne samouprave u djelatnostima javne vodoopskrbe.</w:t>
      </w:r>
    </w:p>
    <w:p w14:paraId="7536B42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cestama,</w:t>
      </w:r>
    </w:p>
    <w:p w14:paraId="4EAA780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84/11, 22/13, 54/13, 148/13, 92/14, 110/19, 144/21, 114/22, 114/22 i 04/23)</w:t>
      </w:r>
    </w:p>
    <w:p w14:paraId="7CCAF350"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Zakonom o cestama uređuje se pravni status javnih i nerazvrstanih cesta, način njihova korištenja, razvrstavanje javnih cesta, planiranje građenja i održavanja javnih cesta, upravljanje javnim cestama, mjere za zaštitu javnih i nerazvrstanih cesta i prometa na njima, koncesije, financiranje i nadzor javnih cesta.</w:t>
      </w:r>
    </w:p>
    <w:p w14:paraId="10E5374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Javne ceste su ceste razvrstane kao javne ceste sukladno ovom Zakonu, koje svatko može slobodno koristiti na način i pod uvjetima određenim ovim Zakonom i drugim propisima, a  lokalne ceste su javne ceste koje povezuju sjedište grada, odnosno općine s naseljima s više od 50 stanovnika unutar grada ili općine, ceste u urbanom području koje povezuju gradske četvrti sa županijskim cestama, ceste koje povezuju susjedne gradske četvrti međusobno, a koje su razvrstane kao lokalne ceste sukladno ovom Zakonu.</w:t>
      </w:r>
    </w:p>
    <w:p w14:paraId="44876CE6"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Ukoliko su građevina ili instalacija u isključivom vlasništvu jedinice lokalne i područne (regionalne) samouprave, odnosno pravne osobe u vlasništvu ili pretežitom vlasništvu jedinice lokalne i područne (regionalne) samouprave, ne plaća se naknada sukladno odredbama ovoga Zakona.</w:t>
      </w:r>
    </w:p>
    <w:p w14:paraId="1A698AE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Nerazvrstana cesta je javno dobro u općoj uporabi u vlasništvu jedinice lokalne samouprave na čijem se području nalazi. Nerazvrstana cesta se ne može otuđiti iz vlasništva jedinice lokalne samouprave niti se na njoj mogu stjecati stvarna prava, osim prava služnosti i prava građenja radi građenja građevina sukladno odluci izvršnog tijela jedinice lokalne samouprave, pod uvjetom da ne ometaju odvijanje prometa i održavanje </w:t>
      </w:r>
      <w:r w:rsidRPr="004A1774">
        <w:rPr>
          <w:rStyle w:val="BezA"/>
          <w:lang w:val="pl-PL"/>
        </w:rPr>
        <w:lastRenderedPageBreak/>
        <w:t>nerazvrstane ceste. Dio nerazvrstane ceste namijenjen pješacima (nogostup i slično) može se dati u zakup sukladno posebnim propisima, ako se time ne ometa odvijanje prometa, sigurnost kretanja pješaka i održavanje nerazvrstane ceste. Nekretnina koja je izvlaštenjem, pravnim poslom ili na drugi način postala vlasništvo jedinice lokalne samouprave, a lokacijskom dozvolom je predviđena za građenje nerazvrstane ceste, ne može se otuđiti. Nerazvrstana cesta upisuje se u zemljišne knjige kao javno dobro u općoj uporabi i kao neotuđivo vlasništvo jedinice lokalne samouprave. Kada je trajno prestala potreba korištenja nerazvrstane ceste ili njezinog dijela može joj se ukinuti status javnog dobra u općoj uporabi, a nekretnina kojoj prestaje taj status ostaje u vlasništvu jedinice lokalne samouprave. Odluku o ukidanju statusa javnog dobra u općoj uporabi nerazvrstane ceste ili njezinog dijela donosi predstavničko tijelo jedinice lokalne samouprave. Odluka se dostavlja nadležnom sudu radi provedbe brisanja statusa javnog dobra u općoj uporabi nerazvrstane ceste u zemljišnoj knjizi.</w:t>
      </w:r>
    </w:p>
    <w:p w14:paraId="5E0351A1"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Prijedlog za izvlaštenje nekretnine radi građenja, rekonstrukcije i održavanja nerazvrstane ceste podnosi jedinica lokalne samouprave ili u ime i za račun jedinice lokalne samouprave pravna osoba koja je ovlaštena upravljati nerazvrstanom cestom sukladno propisima</w:t>
      </w:r>
      <w:r w:rsidRPr="004A1774">
        <w:rPr>
          <w:color w:val="FF0000"/>
          <w:u w:color="FF0000"/>
          <w:lang w:val="pl-PL"/>
        </w:rPr>
        <w:t xml:space="preserve"> </w:t>
      </w:r>
      <w:r w:rsidRPr="004A1774">
        <w:rPr>
          <w:rStyle w:val="BezA"/>
          <w:lang w:val="pl-PL"/>
        </w:rPr>
        <w:t>ovoga Zakona. Vlasnik izvlaštene nekretnine radi građenja, rekonstrukcije i održavanja nerazvrstanih cesta ima pravo na novčanu naknadu sukladno zakonu kojim je uređeno izvlaštenje, a može mu se umjesto novčane naknade dati u vlasništvo druga odgovarajuća nekretnina u vlasništvu jedinice lokalne samouprave. Jedinica lokalne samouprave, odnosno pravna osoba koja je ovlaštena upravljati nerazvrstanom cestom sukladno propisima, može stupiti u posjed nekretnine izvlaštene radi građenja, rekonstrukcije ili održavanja nerazvrstane ceste i prije pravomoćnosti rješenja o izvlaštenju, ako joj je to odobreno rješenjem o stupanju u posjed nekretnine prije pravomoćnosti rješenja o izvlaštenju. Rješenje o stupanju u posjed donosi se na zahtjev jedinice lokalne samouprave, odnosno pravne osobe ako je rješenje o izvlaštenju izvršno, te ako je uz zahtjev za donošenje tog rješenja priložen dokaz da je prijašnjem vlasniku isplaćena naknada sukladno zakonu kojim se propisuje izvlaštenje, da mu je navedena naknada stavljena na raspolaganje ili da je odbio primiti navedenu naknadu. Jedinica lokalne samouprave može osnovati trgovačko društvo u svom vlasništvu radi obavljanja poslova upravljanja i održavanja nerazvrstanih cesta te poslova građenja nerazvrstanih cesta uz odgovarajuću primjenu odredbi Zakona. Jedinica lokalne samouprave vodi jedinstvenu bazu podataka o nerazvrstanim cestama na svom području. Građenje, rekonstrukcija i održavanje nerazvrstane ceste financira se iz proračuna jedinice lokalne samouprave, komunalne naknade i komunalnog doprinosa prema propisima koji uređuju komunalno gospodarstvo, naknada za osnivanje prava služnosti, prava građenja i prava zakupa na nerazvrstanoj cesti i iz drugih izvora.</w:t>
      </w:r>
    </w:p>
    <w:p w14:paraId="405F7BC8"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Jedinica lokalne samouprave uređuje vrste, opseg i rokove izvođenja radova redovitog i izvanrednog održavanja nerazvrstanih cesta, kontrolu i nadzor nad izvođenjem tih radova te propisuje prekršajne odredbe. Jedinica lokalne samouprave uređuje zaštitu nerazvrstanih cesta uz odgovarajuću primjenu odredbi Zakona te propisuje prekršajne odredbe. Dozvolu za izvanredni prijevoz izdaje jedinica lokalne samouprave, odnosno </w:t>
      </w:r>
      <w:r w:rsidRPr="004A1774">
        <w:rPr>
          <w:rStyle w:val="BezA"/>
          <w:lang w:val="pl-PL"/>
        </w:rPr>
        <w:lastRenderedPageBreak/>
        <w:t>pravna osoba koja je ovlaštena upravljati nerazvrstanom cestom kada se izvanredni prijevoz obavlja na nerazvrstanoj cesti. Sredstva za izdavanje dozvole uplaćuju se na račun jedinice lokalne samouprave, odnosno pravne osobe koja je ovlaštena upravljati nerazvrstanom cestom. Dozvolu za izvanredni prijevoz izdaje pravna osoba koja upravlja javnom cestom a sredstva se uplaćuju na račun pravne osobe koja upravlja javnom cestom za izvanredni prijevoz koji se treba obaviti na javnoj cesti i na račun jedinice lokalne samouprave, odnosno pravne osobe koja je ovlaštena upravljati nerazvrstanom cestom za izvanredni prijevoz koji se treba obaviti na nerazvrstanoj cesti. Ceste koje se na dan stupanja na snagu ovoga Zakona koriste za promet vozila po bilo kojoj osnovi i koje su pristupačne većem broju korisnika, a koje nisu razvrstane kao javne ceste u smislu ovoga Zakona, postaju nerazvrstane ceste. U skladu s navedenim, postojeći upisi u zemljišnim knjigama nerazvrstanih cesta u vlasništvu jedinice lokalne samouprave zamijenit će se po službenoj dužnosti upisom nerazvrstane ceste javnog dobra u općoj uporabi kao neotuđivog vlasništva jedinice lokalne samouprave. Nerazvrstane ceste izgrađene do dana stupanja na snagu Zakona o cestama („Narodne novine“, broj 84/11, 22/13, 54/13, 148/13, 92/14, 110/19, 144/22, 114/22 i 04/23), koje nisu evidentirane u katastru ili nije evidentirano njihovo stvarno stanje, evidentiraju se u katastru na temelju geodetskog elaborata izvedenog stanja nerazvrstane ceste, a koji pribavlja i nadležnom tijelu za katastar dostavlja jedinica lokalne samouprave, odnosno pravna osoba koja je ovlaštena upravljati nerazvrstanom cestom sukladno odredbama ovoga Zakona i rješenja nadležnog zemljišnoknjižnog suda o provedbi prijavnog lista. Nerazvrstane ceste upisat će se u zemljišnu knjigu kao javno dobro u općoj uporabi, kao neotuđivo vlasništvo jedinice lokalne samouprave uz upis pravne osobe koja upravlja javnom cestom, bez obzira na postojeće upise u zemljišnoj knjizi. Nekretnine koje su prema ovom Zakonu nerazvrstane ceste i bile su u uporabi kao nerazvrstane ili javne ceste prije 1. siječnja 1997. godine, javno su dobro u općoj uporabi u neotuđivom vlasništvu jedinice lokalne samouprave na čijem se području nalaze.</w:t>
      </w:r>
    </w:p>
    <w:p w14:paraId="2A1C8FE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šumama,</w:t>
      </w:r>
    </w:p>
    <w:p w14:paraId="24C89DFB"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68/18, 115/18, 98/19, 32/20 i 145/20)</w:t>
      </w:r>
    </w:p>
    <w:p w14:paraId="3F61679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Zakonom o šumama uređuje se sustav i način upravljanja, gospodarenja, korištenja i raspolaganja šumama i šumskim zemljištima na načelima održivoga gospodarenja, ekonomske i ekološke prihvatljivosti te socijalne odgovornosti. </w:t>
      </w:r>
    </w:p>
    <w:p w14:paraId="16D02204"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Načelom učinkovitosti upravljanja šumama i šumskim zemljištima osigurava se ispunjavanje trenutne i buduće odgovarajuće ekološke, gospodarske i društvene funkcije na lokalnoj, nacionalnoj i globalnoj razini, kao javnog interesa, uvažavajući socioekonomsku važnost šuma i šumskih zemljišta Republike Hrvatske.</w:t>
      </w:r>
    </w:p>
    <w:p w14:paraId="49B5A73A"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Šumoposjednik je svaka pravna ili fizička osoba koja kao vlasnik i/ili posjednik gospodari šumom i/ili šumskim zemljištem. Između ostalog šumoposjednik je i pravna osoba čiji je osnivač i vlasnik jedinica lokalne samouprave, a kojoj je odlukom Vlade iz članka 16. stavka 3. ovog Zakona o šumama povjereno gospodarenje šumom. Urbane šume kao šumu posebne namjene proglašava Ministarstvo na zahtjev zainteresiranih tijela državne uprave, jedinica lokalne samouprave i pravnih osoba čiji je osnivač Republika Hrvatska.</w:t>
      </w:r>
    </w:p>
    <w:p w14:paraId="58DD499D"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lastRenderedPageBreak/>
        <w:t>Urbane šume unutar obuhvata kampova, igrališta za golf i drugih sportsko-rekreacijskih područja Ministarstvo može proglasiti na zahtjev zainteresiranih tijela državne uprave, jedinica lokalne samouprave i pravnih osoba čiji je osnivač Republika Hrvatska, u skladu s prostornim planovima.</w:t>
      </w:r>
    </w:p>
    <w:p w14:paraId="3C5DFB4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javno-privatnom partnerstvu,</w:t>
      </w:r>
    </w:p>
    <w:p w14:paraId="7C7EAF0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(“Narodne novine”, broj 78/12, 152/14, 114/18)</w:t>
      </w:r>
    </w:p>
    <w:p w14:paraId="230EB67B"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Ovaj zakon uređuje postupak predlaganja i odobravanja prijedloga projekata javno-privatnog partnerstva, praćenje provedbe projekata javno-privatnog partnerstva, sadržaj ugovora o javno-privatnom partnerstvu, pitanja projekata javno-privatnog partnerstva male vrijednosti te druga bitna pitanja. U smislu Zakona javno-privatno partnerstvo dugoročan je ugovorni odnos između javnog i privatnog partnera predmet kojeg je izgradnja i/ili rekonstrukcija i održavanje javne građevine u svrhu pružanja javnih usluga iz okvira nadležnosti javnog partnera.</w:t>
      </w:r>
    </w:p>
    <w:p w14:paraId="067B530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poljoprivrednom zemljištu,</w:t>
      </w:r>
    </w:p>
    <w:p w14:paraId="442D95FA"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20/18, 115/18, 98/19 i 57/22)</w:t>
      </w:r>
    </w:p>
    <w:p w14:paraId="23DF6E84"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Zakon o poljoprivrednom zemljištu uređuje: održavanje i zaštita poljoprivrednog zemljišta, korištenje poljoprivrednog zemljišta, promjena namjene poljoprivrednog zemljišta i naknada, raspolaganje poljoprivrednim zemljištem u vlasništvu Republike Hrvatske i Zemljišni fond.</w:t>
      </w:r>
    </w:p>
    <w:p w14:paraId="4D9F777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Poljoprivrednim zemljištem smatraju se poljoprivredne površine koje su po načinu uporabe u katastru opisane kao: oranice, vrtovi, livade, pašnjaci, voćnjaci, maslinici, vinogradi, ribnjaci, trstici i močvare, kao i drugo zemljište koje se može privesti poljoprivrednoj proizvodnji. Pojedino zemljište izvan građevinskog područja koje je po načinu uporabe u katastru opisano kao oranica, vrt, livada, pašnjak, voćnjak, maslinik, vinograd, trstik i močvara, a u naravi je zapušteno poljoprivredno zemljište koje se može privesti poljoprivrednoj proizvodnji uz troškove koji su manji od tržišne vrijednosti ili ukupnog iznosa zakupnine kroz cijelo vrijeme trajanja zakupa toga zemljišta, a koje je dio šumskogospodarskog područja može se izdvojiti iz šumskogospodarskog područja sukladno posebnom propisu iz upravnog područja šumarstva.</w:t>
      </w:r>
    </w:p>
    <w:p w14:paraId="79B83027"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Fizičke i pravne osobe mogu jedinici lokalne samouprave odnosno Gradu Zagrebu podnijeti prijedlog za podnošenje zahtjeva za izdvajanje poljoprivrednog zemljišta iz šumskogospodarskog područja nadležnom ministarstvu za poslove šumarstva a koje podnosi jedinica lokalne samouprave odnosno Grad Zagreb.</w:t>
      </w:r>
    </w:p>
    <w:p w14:paraId="2A1C536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Jedinice lokalne samouprave ne mogu raspolagati poljoprivrednim zemljištem u vlasništvu države prije donošenja Programa raspolaganja poljoprivrednim zemljištem na koji je Ministarstvo dalo suglasnost.</w:t>
      </w:r>
    </w:p>
    <w:p w14:paraId="1BB7C35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Program raspolaganja poljoprivrednim zemljištem u vlasništvu države treba sadržavati:</w:t>
      </w:r>
    </w:p>
    <w:p w14:paraId="73CD1021" w14:textId="77777777" w:rsidR="00431CE2" w:rsidRDefault="00000000">
      <w:pPr>
        <w:pStyle w:val="Odlomakpopisa"/>
        <w:numPr>
          <w:ilvl w:val="0"/>
          <w:numId w:val="2"/>
        </w:numPr>
        <w:spacing w:after="120" w:line="360" w:lineRule="auto"/>
        <w:jc w:val="both"/>
      </w:pPr>
      <w:r w:rsidRPr="004A1774">
        <w:rPr>
          <w:rStyle w:val="BezA"/>
          <w:lang w:val="pl-PL"/>
        </w:rPr>
        <w:t>ukupnu površinu poljoprivrednog zemljišta u vlasništvu države na području jedinice lokalne samouprave,</w:t>
      </w:r>
    </w:p>
    <w:p w14:paraId="1CF0BF0C" w14:textId="77777777" w:rsidR="00431CE2" w:rsidRDefault="00000000">
      <w:pPr>
        <w:pStyle w:val="Odlomakpopisa"/>
        <w:numPr>
          <w:ilvl w:val="0"/>
          <w:numId w:val="2"/>
        </w:numPr>
        <w:spacing w:after="120" w:line="360" w:lineRule="auto"/>
        <w:jc w:val="both"/>
      </w:pPr>
      <w:r w:rsidRPr="004A1774">
        <w:rPr>
          <w:rStyle w:val="BezA"/>
          <w:lang w:val="pl-PL"/>
        </w:rPr>
        <w:t>podatke o dosadašnjem raspolaganju poljoprivrednim zemljištem u vlasništvu države na području jedinice lokalne samouprave i vrstu proizvodnje na istom,</w:t>
      </w:r>
    </w:p>
    <w:p w14:paraId="5ADDE8FA" w14:textId="77777777" w:rsidR="00431CE2" w:rsidRDefault="00000000">
      <w:pPr>
        <w:pStyle w:val="Odlomakpopisa"/>
        <w:numPr>
          <w:ilvl w:val="0"/>
          <w:numId w:val="2"/>
        </w:numPr>
        <w:spacing w:after="120" w:line="360" w:lineRule="auto"/>
        <w:jc w:val="both"/>
      </w:pPr>
      <w:r w:rsidRPr="004A1774">
        <w:rPr>
          <w:rStyle w:val="BezA"/>
          <w:lang w:val="hr-HR"/>
        </w:rPr>
        <w:lastRenderedPageBreak/>
        <w:t>površine određene za povrat i za zamjenu kada nije moguć povrat imovine oduzete za vrijeme jugoslavenske komunističke vladavine,</w:t>
      </w:r>
    </w:p>
    <w:p w14:paraId="0E3FB2D0" w14:textId="77777777" w:rsidR="00431CE2" w:rsidRDefault="00000000">
      <w:pPr>
        <w:pStyle w:val="Odlomakpopisa"/>
        <w:numPr>
          <w:ilvl w:val="0"/>
          <w:numId w:val="2"/>
        </w:numPr>
        <w:spacing w:after="120" w:line="360" w:lineRule="auto"/>
        <w:jc w:val="both"/>
      </w:pPr>
      <w:r w:rsidRPr="004A1774">
        <w:rPr>
          <w:rStyle w:val="BezA"/>
          <w:lang w:val="hr-HR"/>
        </w:rPr>
        <w:t>površine određene za prodaju, jednokratno, maksimalno do 25% ukupne površine poljoprivrednog zemljišta u vlasništvu države,</w:t>
      </w:r>
    </w:p>
    <w:p w14:paraId="3CBB8FEF" w14:textId="77777777" w:rsidR="00431CE2" w:rsidRDefault="00000000">
      <w:pPr>
        <w:pStyle w:val="Odlomakpopisa"/>
        <w:numPr>
          <w:ilvl w:val="0"/>
          <w:numId w:val="2"/>
        </w:numPr>
        <w:spacing w:after="120" w:line="360" w:lineRule="auto"/>
        <w:jc w:val="both"/>
      </w:pPr>
      <w:proofErr w:type="spellStart"/>
      <w:r>
        <w:rPr>
          <w:rStyle w:val="BezA"/>
        </w:rPr>
        <w:t>površine</w:t>
      </w:r>
      <w:proofErr w:type="spellEnd"/>
      <w:r>
        <w:rPr>
          <w:rStyle w:val="BezA"/>
        </w:rPr>
        <w:t xml:space="preserve"> </w:t>
      </w:r>
      <w:proofErr w:type="spellStart"/>
      <w:r>
        <w:rPr>
          <w:rStyle w:val="BezA"/>
        </w:rPr>
        <w:t>određene</w:t>
      </w:r>
      <w:proofErr w:type="spellEnd"/>
      <w:r>
        <w:rPr>
          <w:rStyle w:val="BezA"/>
        </w:rPr>
        <w:t xml:space="preserve"> za </w:t>
      </w:r>
      <w:proofErr w:type="spellStart"/>
      <w:r>
        <w:rPr>
          <w:rStyle w:val="BezA"/>
        </w:rPr>
        <w:t>zakup</w:t>
      </w:r>
      <w:proofErr w:type="spellEnd"/>
      <w:r>
        <w:rPr>
          <w:rStyle w:val="BezA"/>
        </w:rPr>
        <w:t>,</w:t>
      </w:r>
    </w:p>
    <w:p w14:paraId="028D8A69" w14:textId="77777777" w:rsidR="00431CE2" w:rsidRDefault="00000000">
      <w:pPr>
        <w:pStyle w:val="Odlomakpopisa"/>
        <w:numPr>
          <w:ilvl w:val="0"/>
          <w:numId w:val="2"/>
        </w:numPr>
        <w:spacing w:after="120" w:line="360" w:lineRule="auto"/>
        <w:jc w:val="both"/>
      </w:pPr>
      <w:r w:rsidRPr="004A1774">
        <w:rPr>
          <w:rStyle w:val="BezA"/>
          <w:lang w:val="pl-PL"/>
        </w:rPr>
        <w:t>površine određene za zakup za ribnjake,</w:t>
      </w:r>
    </w:p>
    <w:p w14:paraId="0B0395AC" w14:textId="77777777" w:rsidR="00431CE2" w:rsidRDefault="00000000">
      <w:pPr>
        <w:pStyle w:val="Odlomakpopisa"/>
        <w:numPr>
          <w:ilvl w:val="0"/>
          <w:numId w:val="2"/>
        </w:numPr>
        <w:spacing w:after="120" w:line="360" w:lineRule="auto"/>
        <w:jc w:val="both"/>
      </w:pPr>
      <w:r w:rsidRPr="004A1774">
        <w:rPr>
          <w:rStyle w:val="BezA"/>
          <w:lang w:val="pl-PL"/>
        </w:rPr>
        <w:t>površine određene za zakup zajedničkih pašnjaka,</w:t>
      </w:r>
    </w:p>
    <w:p w14:paraId="23918B74" w14:textId="77777777" w:rsidR="00431CE2" w:rsidRDefault="00000000">
      <w:pPr>
        <w:pStyle w:val="Odlomakpopisa"/>
        <w:numPr>
          <w:ilvl w:val="0"/>
          <w:numId w:val="2"/>
        </w:numPr>
        <w:spacing w:after="120" w:line="360" w:lineRule="auto"/>
        <w:jc w:val="both"/>
      </w:pPr>
      <w:r w:rsidRPr="004A1774">
        <w:rPr>
          <w:rStyle w:val="BezA"/>
          <w:lang w:val="hr-HR"/>
        </w:rPr>
        <w:t xml:space="preserve">površine određene za ostale namjene, odnosno površine koje se mogu privesti nekoj drugoj nepoljoprivrednoj namjeni, jednokratno, maksimalno do 5% ukupne površine poljoprivrednog zemljišta u vlasništvu </w:t>
      </w:r>
      <w:proofErr w:type="spellStart"/>
      <w:r w:rsidRPr="004A1774">
        <w:rPr>
          <w:rStyle w:val="BezA"/>
          <w:lang w:val="hr-HR"/>
        </w:rPr>
        <w:t>drž</w:t>
      </w:r>
      <w:proofErr w:type="spellEnd"/>
      <w:r>
        <w:rPr>
          <w:rStyle w:val="BezA"/>
          <w:lang w:val="it-IT"/>
        </w:rPr>
        <w:t>ave.</w:t>
      </w:r>
    </w:p>
    <w:p w14:paraId="219FB2C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 xml:space="preserve">Jedinica lokalne samouprave određuje u svom Programu ograničenje maksimalne površine koja se može dati u zakup pojedinoj fizičkoj ili pravnoj osobi. Odluku o izboru najpovoljnije ponude za zakup donosi općinsko vijeće. </w:t>
      </w:r>
    </w:p>
    <w:p w14:paraId="069B52FB"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Sredstva ostvarena od zakupa, prodaje, prodaje izravnom pogodbom, privremenog korištenja i davanja na korištenje izravnom pogodbom prihod su državnog proračuna 25%, 10% proračuna jedinice područne (regionalne) samouprave i 65% proračuna jedinice lokalne samouprave odnosno Grada Zagreba, na čijem se području poljoprivredno zemljište nalazi.</w:t>
      </w:r>
    </w:p>
    <w:p w14:paraId="0FCB239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Jedinice lokalne samouprave odnosno Grad Zagreb mogu sklopiti ugovor o privremenom korištenju poljoprivrednog zemljišta u vlasništvu države s fizičkim ili pravnim osobama na njihov zahtjev i to s dosadašnjim korisnicima kojima su istekli ugovori za poljoprivredno zemljište u vlasništvu države i koji su u mirnom posjedu istog.</w:t>
      </w:r>
    </w:p>
    <w:p w14:paraId="7F22179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Odluku o raspisivanju javnog natječaja za prodaju poljoprivrednog zemljišta u vlasništvu države donosi predstavničko tijelo jedinice lokalne samouprave na čijem se području zemljište nalazi uz prethodno mišljenje županije i suglasnost Ministarstva.</w:t>
      </w:r>
    </w:p>
    <w:p w14:paraId="59F0AE80"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Evidenciju ugovora i naplate po ugovoru o prodaji, davanju u zakup, zakup za ribnjake, zakup zajedničkih pašnjaka, o privremenom raspolaganju, zamjeni, davanju na korištenje bez javnog natječaja, razvrgnuću suvlasničke zajednice, osnivanju prava građenja i osnivanju prava služnosti s obročnom otplatom kupoprodajne cijene, ugovoru o koncesiji i prioritetnoj koncesiji za poljoprivredno zemljište, ugovoru o dugogodišnjem zakupu poljoprivrednog zemljišta i dugogodišnjem zakupu za ribnjake koji su sklopljeni do stupanja na snagu ovoga Zakona vode jedinice lokalne samouprave odnosno Grad Zagreb na čijem se području zemljište nalazi.</w:t>
      </w:r>
    </w:p>
    <w:p w14:paraId="0163393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Zakon o zakupu i kupoprodaji poslovnog prostora,</w:t>
      </w:r>
    </w:p>
    <w:p w14:paraId="5697EA1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125/11, 64/15 i 112/18)</w:t>
      </w:r>
    </w:p>
    <w:p w14:paraId="1CFB999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lastRenderedPageBreak/>
        <w:t>Zakon o zakupu i kupoprodaji poslovnog prostora uređuju zasnivanje i prestanak zakupa poslovnoga prostora te međusobna prava i obveze zakupodavca i zakupnika, kao i kupoprodaju poslovnoga prostora u vlasništvu Republike Hrvatske, županije, Grada Zagreba, grada ili jedinice lokalne i područne (regionalne) samouprave sadašnjem zakupniku, odnosno sadašnjem korisniku.</w:t>
      </w:r>
    </w:p>
    <w:p w14:paraId="7B4128F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Poslovni prostor u vlasništvu Republike Hrvatske i jedinice lokalne i područne (regionalne) samouprave te pravnih osoba u njihovu vlasništvu ili pretežitom vlasništvu daje se u zakup putem javnog natječaja, a iznimno ugovor o zakupu poslovnoga prostora sklapa se bez javnog natječaja kada ga sklapaju međusobno Republika Hrvatska i jedinica lokalne i područne (regionalne) samouprave te pravne osobe u vlasništvu ili pretežitom vlasništvu Republike Hrvatske odnosno pravne osobe u vlasništvu ili pretežitom vlasništvu jedinice lokalne i područne (regionalne) samouprave, ako je to u interesu i cilju općeg, gospodarskog i socijalnog napretka njezinih građana. Odredbe se odnose i na poslovni prostor koji je još uvijek upisan u zemljišnim knjigama kao društveno vlasništvo na kojem Republika Hrvatska i jedinice lokalne i područne (regionalne) samouprave i druge pravne osobe imaju pravo raspolaganja ili korištenja.</w:t>
      </w:r>
    </w:p>
    <w:p w14:paraId="0DCDCBDA"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Poslovni prostor u vlasništvu jedinice lokalne i područne (regionalne) samouprave može se prodati sadašnjem zakupniku koji ima sklopljen ugovor o zakupu i koji obavlja u tom prostoru dopuštenu djelatnost, ako taj prostor koristi bez prekida u trajanju od najmanje 5 godina, koji uredno ispunjava sve obveze iz ugovora o zakupu i druge financijske obveze prema jedinici lokalne i područne (regionalne) samouprave, ili sadašnjem korisniku poslovnoga prostora koji nema sklopljen ugovor o zakupu i koji obavlja u tom prostoru dopuštenu djelatnost, a protiv kojega se ne vodi postupak radi ispražnjena i predaje poslovnoga prostora te koristi taj prostor bez prekida u trajanju od najmanje 5 godina, pod uvjetima i u postupku propisanim ovim Zakonom i u skladu s odlukama koje će donijeti nadležna tijela jedinica lokalne i područne (regionalne) samouprave, a koje se donose na prijedlog čelnika jedinica lokalne i područne (regionalne) samouprave i koje se javno objavljuju.</w:t>
      </w:r>
    </w:p>
    <w:p w14:paraId="2B12132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Zahtjevi za kupnju poslovnoga prostora u vlasništvu jedinica lokalne i područne (regionalne) samouprave tijelu nadležnom za njihovo raspolaganje određenom propisom u ustrojstvu lokalne i područne (regionalne) samouprave. Odluku o kupoprodaji poslovnoga prostora u vlasništvu jedinice lokalne (regionalne) samouprave sadašnjem zakupniku odnosno sadašnjem korisniku donosi predstavničko tijelo jedinice lokalne i područne (regionalne) samouprave, ovisno o vrijednosti poslovnoga prostora. Poslovni prostor ne može se prodati fizičkoj ili pravnoj osobi koja ima dospjelu nepodmirenu obvezu prema državnom proračunu, jedinicama lokalne i područne (regionalne) samouprave, zaposlenicima i dobavljačima, osim ako je sukladno posebnim propisima odobrena odgoda plaćanja navedenih obveza, pod uvjetom da se fizička ili pravna osoba pridržava rokova plaćanja.</w:t>
      </w:r>
    </w:p>
    <w:p w14:paraId="6F76B342"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Jedinice lokalne i područne (regionalne) samouprave u skladu sa ovim Zakonom donose svoje opće akte koji će pobliže urediti kupoprodaju poslovnoga prostora u njihovo vlasništvu.</w:t>
      </w:r>
    </w:p>
    <w:p w14:paraId="37C7EC3B" w14:textId="77777777" w:rsidR="00431CE2" w:rsidRPr="004A1774" w:rsidRDefault="00000000">
      <w:pPr>
        <w:pStyle w:val="Naslov2"/>
        <w:spacing w:before="240" w:after="120"/>
        <w:rPr>
          <w:rStyle w:val="BezA"/>
          <w:lang w:val="pl-PL"/>
        </w:rPr>
      </w:pPr>
      <w:bookmarkStart w:id="13" w:name="_Toc13"/>
      <w:r w:rsidRPr="004A1774">
        <w:rPr>
          <w:rStyle w:val="BezA"/>
          <w:lang w:val="pl-PL"/>
        </w:rPr>
        <w:lastRenderedPageBreak/>
        <w:t>4.2. Nekretnine u vlasništvu Republike Hrvatske na području Općine Cerna</w:t>
      </w:r>
      <w:bookmarkEnd w:id="13"/>
    </w:p>
    <w:p w14:paraId="0BBE53A7"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sidRPr="004A1774">
        <w:rPr>
          <w:rStyle w:val="BezA"/>
          <w:lang w:val="pl-PL"/>
        </w:rPr>
        <w:t>S nekretninama u vlasništvu Republike Hrvatske, u odnosu na zahtjeve Općine Cerna, postupalo se uglavnom na način da se udovoljavalo zahtjevima Općine Cerna te su im nekretnine darovane u svrhu izgradnje infrastrukturnih objekata, odnosno drugih objekata kojima se podizao obrazovni, kulturni ili drugi standard sukladno Zakonu o uređivanju imovinskopravnih odnosa u svrhu izgradnje infrastrukturnih građevina, Zakonu o upravljanju državnom imovinom te Uredbi o darovanju nekretnina u vlasništvu Republike Hrvatske.</w:t>
      </w:r>
    </w:p>
    <w:p w14:paraId="1F9BD455" w14:textId="77777777" w:rsidR="00431CE2" w:rsidRPr="004A1774"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408"/>
        <w:jc w:val="both"/>
        <w:rPr>
          <w:rStyle w:val="BezA"/>
          <w:lang w:val="pl-PL"/>
        </w:rPr>
      </w:pPr>
      <w:r w:rsidRPr="004A1774">
        <w:rPr>
          <w:rStyle w:val="BezA"/>
          <w:lang w:val="pl-PL"/>
        </w:rPr>
        <w:t xml:space="preserve">Osnova za aktivaciju, dosad neaktivne, imovine su projekti kojima je nositelj Općina Cerna i donošenje prostornih planova od strane jedinica lokalne i područne (regionalne) samouprave. Sukladno odredbama Zakona o upravljanju državnom imovinom </w:t>
      </w:r>
      <w:r>
        <w:rPr>
          <w:color w:val="231F20"/>
          <w:u w:color="231F20"/>
        </w:rPr>
        <w:t>jedinice lokalne i područne (regionalne) samouprave dužne su u postupku izrade i donošenja prostornog plana županije i prostornog plana uređenja općine dostaviti Ministarstvu odluku o izradi toga plana a donesen je i novi Zakon o središnjem registru državne imovine.</w:t>
      </w:r>
      <w:r w:rsidRPr="004A1774">
        <w:rPr>
          <w:rStyle w:val="BezA"/>
          <w:lang w:val="pl-PL"/>
        </w:rPr>
        <w:t xml:space="preserve"> </w:t>
      </w:r>
    </w:p>
    <w:p w14:paraId="382D903B" w14:textId="77777777" w:rsidR="00431CE2" w:rsidRPr="004A1774" w:rsidRDefault="00000000">
      <w:pPr>
        <w:pStyle w:val="box45777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hr-HR"/>
        </w:rPr>
      </w:pPr>
      <w:r>
        <w:rPr>
          <w:color w:val="231F20"/>
          <w:u w:color="231F20"/>
        </w:rPr>
        <w:t>Središnji registar predstavlja sveobuhvatnu i cjelovitu, metodološki standardiziranu i kontinuirano ažuriranu evidenciju državne imovine. Pod pojmom državne imovine podrazumijeva se sva nefinancijska i financijska imovina države i to: imovina u vlasništvu Republike Hrvatske, imovina jedinica lokalne, odnosno područne (regionalne) samouprave, imovina trgovačkih društava, zavoda i drugih pravnih osoba čiji je osnivač Republika Hrvatska i/ili jedinica lokalne, odnosno područne (regionalne) samouprave, imovina ustanova kojima je jedan od osnivača Republika Hrvatska i/ili jedinica lokalne, odnosno područne (regionalne) samouprave, imovina ustanova kojima je jedan od osnivača ustanova čiji je osnivač Republika Hrvatska i/ili jedinica lokalne, odnosno područne (regionalne) samouprave i imovina pravnih osoba s javnim ovlastima te pojavni oblici državne imovine koji su tim pravnim osobama na temelju posebnog propisa ili pravnog posla dani na upravljanje ili korištenje.</w:t>
      </w:r>
    </w:p>
    <w:p w14:paraId="4702E89F"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hr-HR"/>
        </w:rPr>
      </w:pPr>
      <w:r w:rsidRPr="004A1774">
        <w:rPr>
          <w:rStyle w:val="BezA"/>
          <w:lang w:val="hr-HR"/>
        </w:rPr>
        <w:t>Sukladno Zakonu o uređivanju imovinskopravnih odnosa, u svrhu izgradnje infrastrukturnih građevina, osiguravaju se pretpostavke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w:t>
      </w:r>
    </w:p>
    <w:p w14:paraId="55A2F6A6" w14:textId="77777777" w:rsidR="00431CE2" w:rsidRPr="004A1774" w:rsidRDefault="00000000">
      <w:pPr>
        <w:pStyle w:val="Naslov2"/>
        <w:spacing w:before="240" w:after="120"/>
        <w:rPr>
          <w:rStyle w:val="BezA"/>
          <w:lang w:val="hr-HR"/>
        </w:rPr>
      </w:pPr>
      <w:bookmarkStart w:id="14" w:name="_Toc14"/>
      <w:r w:rsidRPr="004A1774">
        <w:rPr>
          <w:rStyle w:val="BezA"/>
          <w:lang w:val="hr-HR"/>
        </w:rPr>
        <w:t>4.3. Zemljišta u vlasništvu Općine Cerna</w:t>
      </w:r>
      <w:bookmarkEnd w:id="14"/>
    </w:p>
    <w:p w14:paraId="67DD24CE"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pl-PL"/>
        </w:rPr>
      </w:pPr>
      <w:r w:rsidRPr="004A1774">
        <w:rPr>
          <w:rStyle w:val="BezA"/>
          <w:lang w:val="hr-HR"/>
        </w:rPr>
        <w:t xml:space="preserve">Od nekretnina u vlasništvu </w:t>
      </w:r>
      <w:proofErr w:type="spellStart"/>
      <w:r w:rsidRPr="004A1774">
        <w:rPr>
          <w:rStyle w:val="BezA"/>
          <w:lang w:val="hr-HR"/>
        </w:rPr>
        <w:t>Opć</w:t>
      </w:r>
      <w:proofErr w:type="spellEnd"/>
      <w:r>
        <w:rPr>
          <w:rStyle w:val="BezA"/>
          <w:lang w:val="it-IT"/>
        </w:rPr>
        <w:t>ine Cerna va</w:t>
      </w:r>
      <w:proofErr w:type="spellStart"/>
      <w:r w:rsidRPr="004A1774">
        <w:rPr>
          <w:rStyle w:val="BezA"/>
          <w:lang w:val="hr-HR"/>
        </w:rPr>
        <w:t>žnu</w:t>
      </w:r>
      <w:proofErr w:type="spellEnd"/>
      <w:r w:rsidRPr="004A1774">
        <w:rPr>
          <w:rStyle w:val="BezA"/>
          <w:lang w:val="hr-HR"/>
        </w:rPr>
        <w:t xml:space="preserve"> ulogu imaju građevinska </w:t>
      </w:r>
      <w:proofErr w:type="spellStart"/>
      <w:r w:rsidRPr="004A1774">
        <w:rPr>
          <w:rStyle w:val="BezA"/>
          <w:lang w:val="hr-HR"/>
        </w:rPr>
        <w:t>zemljiš</w:t>
      </w:r>
      <w:r>
        <w:rPr>
          <w:rStyle w:val="BezA"/>
          <w:lang w:val="it-IT"/>
        </w:rPr>
        <w:t>ta</w:t>
      </w:r>
      <w:proofErr w:type="spellEnd"/>
      <w:r>
        <w:rPr>
          <w:rStyle w:val="BezA"/>
          <w:lang w:val="it-IT"/>
        </w:rPr>
        <w:t xml:space="preserve">. </w:t>
      </w:r>
      <w:proofErr w:type="spellStart"/>
      <w:r>
        <w:rPr>
          <w:rStyle w:val="BezA"/>
          <w:lang w:val="it-IT"/>
        </w:rPr>
        <w:t>Gra</w:t>
      </w:r>
      <w:r w:rsidRPr="004A1774">
        <w:rPr>
          <w:rStyle w:val="BezA"/>
          <w:lang w:val="it-IT"/>
        </w:rPr>
        <w:t>đevinsko</w:t>
      </w:r>
      <w:proofErr w:type="spellEnd"/>
      <w:r w:rsidRPr="004A1774">
        <w:rPr>
          <w:rStyle w:val="BezA"/>
          <w:lang w:val="it-IT"/>
        </w:rPr>
        <w:t xml:space="preserve"> </w:t>
      </w:r>
      <w:proofErr w:type="spellStart"/>
      <w:r w:rsidRPr="004A1774">
        <w:rPr>
          <w:rStyle w:val="BezA"/>
          <w:lang w:val="it-IT"/>
        </w:rPr>
        <w:t>zemljište</w:t>
      </w:r>
      <w:proofErr w:type="spellEnd"/>
      <w:r w:rsidRPr="004A1774">
        <w:rPr>
          <w:rStyle w:val="BezA"/>
          <w:lang w:val="it-IT"/>
        </w:rPr>
        <w:t xml:space="preserve"> je </w:t>
      </w:r>
      <w:proofErr w:type="spellStart"/>
      <w:r w:rsidRPr="004A1774">
        <w:rPr>
          <w:rStyle w:val="BezA"/>
          <w:lang w:val="it-IT"/>
        </w:rPr>
        <w:t>definirano</w:t>
      </w:r>
      <w:proofErr w:type="spellEnd"/>
      <w:r w:rsidRPr="004A1774">
        <w:rPr>
          <w:rStyle w:val="BezA"/>
          <w:lang w:val="it-IT"/>
        </w:rPr>
        <w:t xml:space="preserve"> </w:t>
      </w:r>
      <w:proofErr w:type="spellStart"/>
      <w:r w:rsidRPr="004A1774">
        <w:rPr>
          <w:rStyle w:val="BezA"/>
          <w:lang w:val="it-IT"/>
        </w:rPr>
        <w:t>kao</w:t>
      </w:r>
      <w:proofErr w:type="spellEnd"/>
      <w:r w:rsidRPr="004A1774">
        <w:rPr>
          <w:rStyle w:val="BezA"/>
          <w:lang w:val="it-IT"/>
        </w:rPr>
        <w:t xml:space="preserve"> „</w:t>
      </w:r>
      <w:proofErr w:type="spellStart"/>
      <w:r w:rsidRPr="004A1774">
        <w:rPr>
          <w:rStyle w:val="BezA"/>
          <w:lang w:val="it-IT"/>
        </w:rPr>
        <w:t>zemljište</w:t>
      </w:r>
      <w:proofErr w:type="spellEnd"/>
      <w:r w:rsidRPr="004A1774">
        <w:rPr>
          <w:rStyle w:val="BezA"/>
          <w:lang w:val="it-IT"/>
        </w:rPr>
        <w:t xml:space="preserve"> </w:t>
      </w:r>
      <w:proofErr w:type="spellStart"/>
      <w:r w:rsidRPr="004A1774">
        <w:rPr>
          <w:rStyle w:val="BezA"/>
          <w:lang w:val="it-IT"/>
        </w:rPr>
        <w:t>koje</w:t>
      </w:r>
      <w:proofErr w:type="spellEnd"/>
      <w:r w:rsidRPr="004A1774">
        <w:rPr>
          <w:rStyle w:val="BezA"/>
          <w:lang w:val="it-IT"/>
        </w:rPr>
        <w:t xml:space="preserve"> je </w:t>
      </w:r>
      <w:proofErr w:type="spellStart"/>
      <w:r w:rsidRPr="004A1774">
        <w:rPr>
          <w:rStyle w:val="BezA"/>
          <w:lang w:val="it-IT"/>
        </w:rPr>
        <w:t>izgrađeno</w:t>
      </w:r>
      <w:proofErr w:type="spellEnd"/>
      <w:r w:rsidRPr="004A1774">
        <w:rPr>
          <w:rStyle w:val="BezA"/>
          <w:lang w:val="it-IT"/>
        </w:rPr>
        <w:t xml:space="preserve">, </w:t>
      </w:r>
      <w:proofErr w:type="spellStart"/>
      <w:r w:rsidRPr="004A1774">
        <w:rPr>
          <w:rStyle w:val="BezA"/>
          <w:lang w:val="it-IT"/>
        </w:rPr>
        <w:t>uređeno</w:t>
      </w:r>
      <w:proofErr w:type="spellEnd"/>
      <w:r w:rsidRPr="004A1774">
        <w:rPr>
          <w:rStyle w:val="BezA"/>
          <w:lang w:val="it-IT"/>
        </w:rPr>
        <w:t xml:space="preserve"> ili </w:t>
      </w:r>
      <w:proofErr w:type="spellStart"/>
      <w:r w:rsidRPr="004A1774">
        <w:rPr>
          <w:rStyle w:val="BezA"/>
          <w:lang w:val="it-IT"/>
        </w:rPr>
        <w:t>prostornim</w:t>
      </w:r>
      <w:proofErr w:type="spellEnd"/>
      <w:r w:rsidRPr="004A1774">
        <w:rPr>
          <w:rStyle w:val="BezA"/>
          <w:lang w:val="it-IT"/>
        </w:rPr>
        <w:t xml:space="preserve"> </w:t>
      </w:r>
      <w:proofErr w:type="spellStart"/>
      <w:r w:rsidRPr="004A1774">
        <w:rPr>
          <w:rStyle w:val="BezA"/>
          <w:lang w:val="it-IT"/>
        </w:rPr>
        <w:t>planom</w:t>
      </w:r>
      <w:proofErr w:type="spellEnd"/>
      <w:r w:rsidRPr="004A1774">
        <w:rPr>
          <w:rStyle w:val="BezA"/>
          <w:lang w:val="it-IT"/>
        </w:rPr>
        <w:t xml:space="preserve"> </w:t>
      </w:r>
      <w:proofErr w:type="spellStart"/>
      <w:r w:rsidRPr="004A1774">
        <w:rPr>
          <w:rStyle w:val="BezA"/>
          <w:lang w:val="it-IT"/>
        </w:rPr>
        <w:t>namijenjeno</w:t>
      </w:r>
      <w:proofErr w:type="spellEnd"/>
      <w:r w:rsidRPr="004A1774">
        <w:rPr>
          <w:rStyle w:val="BezA"/>
          <w:lang w:val="it-IT"/>
        </w:rPr>
        <w:t xml:space="preserve"> za </w:t>
      </w:r>
      <w:proofErr w:type="spellStart"/>
      <w:r w:rsidRPr="004A1774">
        <w:rPr>
          <w:rStyle w:val="BezA"/>
          <w:lang w:val="it-IT"/>
        </w:rPr>
        <w:t>građenje</w:t>
      </w:r>
      <w:proofErr w:type="spellEnd"/>
      <w:r w:rsidRPr="004A1774">
        <w:rPr>
          <w:rStyle w:val="BezA"/>
          <w:lang w:val="it-IT"/>
        </w:rPr>
        <w:t xml:space="preserve"> </w:t>
      </w:r>
      <w:proofErr w:type="spellStart"/>
      <w:r w:rsidRPr="004A1774">
        <w:rPr>
          <w:rStyle w:val="BezA"/>
          <w:lang w:val="it-IT"/>
        </w:rPr>
        <w:t>građevina</w:t>
      </w:r>
      <w:proofErr w:type="spellEnd"/>
      <w:r w:rsidRPr="004A1774">
        <w:rPr>
          <w:rStyle w:val="BezA"/>
          <w:lang w:val="it-IT"/>
        </w:rPr>
        <w:t xml:space="preserve"> ili </w:t>
      </w:r>
      <w:proofErr w:type="spellStart"/>
      <w:r w:rsidRPr="004A1774">
        <w:rPr>
          <w:rStyle w:val="BezA"/>
          <w:lang w:val="it-IT"/>
        </w:rPr>
        <w:t>uređenje</w:t>
      </w:r>
      <w:proofErr w:type="spellEnd"/>
      <w:r w:rsidRPr="004A1774">
        <w:rPr>
          <w:rStyle w:val="BezA"/>
          <w:lang w:val="it-IT"/>
        </w:rPr>
        <w:t xml:space="preserve"> </w:t>
      </w:r>
      <w:proofErr w:type="spellStart"/>
      <w:r w:rsidRPr="004A1774">
        <w:rPr>
          <w:rStyle w:val="BezA"/>
          <w:lang w:val="it-IT"/>
        </w:rPr>
        <w:t>površina</w:t>
      </w:r>
      <w:proofErr w:type="spellEnd"/>
      <w:r w:rsidRPr="004A1774">
        <w:rPr>
          <w:rStyle w:val="BezA"/>
          <w:lang w:val="it-IT"/>
        </w:rPr>
        <w:t xml:space="preserve"> </w:t>
      </w:r>
      <w:proofErr w:type="spellStart"/>
      <w:r w:rsidRPr="004A1774">
        <w:rPr>
          <w:rStyle w:val="BezA"/>
          <w:lang w:val="it-IT"/>
        </w:rPr>
        <w:t>javne</w:t>
      </w:r>
      <w:proofErr w:type="spellEnd"/>
      <w:r w:rsidRPr="004A1774">
        <w:rPr>
          <w:rStyle w:val="BezA"/>
          <w:lang w:val="it-IT"/>
        </w:rPr>
        <w:t xml:space="preserve"> </w:t>
      </w:r>
      <w:proofErr w:type="spellStart"/>
      <w:r w:rsidRPr="004A1774">
        <w:rPr>
          <w:rStyle w:val="BezA"/>
          <w:lang w:val="it-IT"/>
        </w:rPr>
        <w:t>namjene</w:t>
      </w:r>
      <w:proofErr w:type="spellEnd"/>
      <w:r>
        <w:rPr>
          <w:rFonts w:ascii="Arial Unicode MS" w:hAnsi="Arial Unicode MS"/>
          <w:rtl/>
          <w:lang w:val="ar-SA"/>
        </w:rPr>
        <w:t>“</w:t>
      </w:r>
      <w:r w:rsidRPr="004A1774">
        <w:rPr>
          <w:rStyle w:val="BezA"/>
          <w:lang w:val="it-IT"/>
        </w:rPr>
        <w:t xml:space="preserve">. </w:t>
      </w:r>
      <w:proofErr w:type="spellStart"/>
      <w:r w:rsidRPr="004A1774">
        <w:rPr>
          <w:rStyle w:val="BezA"/>
          <w:lang w:val="it-IT"/>
        </w:rPr>
        <w:t>Građevinsko</w:t>
      </w:r>
      <w:proofErr w:type="spellEnd"/>
      <w:r w:rsidRPr="004A1774">
        <w:rPr>
          <w:rStyle w:val="BezA"/>
          <w:lang w:val="it-IT"/>
        </w:rPr>
        <w:t xml:space="preserve"> </w:t>
      </w:r>
      <w:proofErr w:type="spellStart"/>
      <w:r w:rsidRPr="004A1774">
        <w:rPr>
          <w:rStyle w:val="BezA"/>
          <w:lang w:val="it-IT"/>
        </w:rPr>
        <w:t>zemljište</w:t>
      </w:r>
      <w:proofErr w:type="spellEnd"/>
      <w:r w:rsidRPr="004A1774">
        <w:rPr>
          <w:rStyle w:val="BezA"/>
          <w:lang w:val="it-IT"/>
        </w:rPr>
        <w:t xml:space="preserve"> u </w:t>
      </w:r>
      <w:proofErr w:type="spellStart"/>
      <w:r w:rsidRPr="004A1774">
        <w:rPr>
          <w:rStyle w:val="BezA"/>
          <w:lang w:val="it-IT"/>
        </w:rPr>
        <w:t>vlasništvu</w:t>
      </w:r>
      <w:proofErr w:type="spellEnd"/>
      <w:r w:rsidRPr="004A1774">
        <w:rPr>
          <w:rStyle w:val="BezA"/>
          <w:lang w:val="it-IT"/>
        </w:rPr>
        <w:t xml:space="preserve"> </w:t>
      </w:r>
      <w:proofErr w:type="spellStart"/>
      <w:r w:rsidRPr="004A1774">
        <w:rPr>
          <w:rStyle w:val="BezA"/>
          <w:lang w:val="it-IT"/>
        </w:rPr>
        <w:t>Općine</w:t>
      </w:r>
      <w:proofErr w:type="spellEnd"/>
      <w:r w:rsidRPr="004A1774">
        <w:rPr>
          <w:rStyle w:val="BezA"/>
          <w:lang w:val="it-IT"/>
        </w:rPr>
        <w:t xml:space="preserve"> Cerna </w:t>
      </w:r>
      <w:proofErr w:type="spellStart"/>
      <w:r w:rsidRPr="004A1774">
        <w:rPr>
          <w:rStyle w:val="BezA"/>
          <w:lang w:val="it-IT"/>
        </w:rPr>
        <w:t>predstavlja</w:t>
      </w:r>
      <w:proofErr w:type="spellEnd"/>
      <w:r w:rsidRPr="004A1774">
        <w:rPr>
          <w:rStyle w:val="BezA"/>
          <w:lang w:val="it-IT"/>
        </w:rPr>
        <w:t xml:space="preserve"> </w:t>
      </w:r>
      <w:proofErr w:type="spellStart"/>
      <w:r w:rsidRPr="004A1774">
        <w:rPr>
          <w:rStyle w:val="BezA"/>
          <w:lang w:val="it-IT"/>
        </w:rPr>
        <w:t>veliki</w:t>
      </w:r>
      <w:proofErr w:type="spellEnd"/>
      <w:r w:rsidRPr="004A1774">
        <w:rPr>
          <w:rStyle w:val="BezA"/>
          <w:lang w:val="it-IT"/>
        </w:rPr>
        <w:t xml:space="preserve"> </w:t>
      </w:r>
      <w:proofErr w:type="spellStart"/>
      <w:r w:rsidRPr="004A1774">
        <w:rPr>
          <w:rStyle w:val="BezA"/>
          <w:lang w:val="it-IT"/>
        </w:rPr>
        <w:t>potencijal</w:t>
      </w:r>
      <w:proofErr w:type="spellEnd"/>
      <w:r w:rsidRPr="004A1774">
        <w:rPr>
          <w:rStyle w:val="BezA"/>
          <w:lang w:val="it-IT"/>
        </w:rPr>
        <w:t xml:space="preserve"> za </w:t>
      </w:r>
      <w:proofErr w:type="spellStart"/>
      <w:r w:rsidRPr="004A1774">
        <w:rPr>
          <w:rStyle w:val="BezA"/>
          <w:lang w:val="it-IT"/>
        </w:rPr>
        <w:t>buduće</w:t>
      </w:r>
      <w:proofErr w:type="spellEnd"/>
      <w:r w:rsidRPr="004A1774">
        <w:rPr>
          <w:rStyle w:val="BezA"/>
          <w:lang w:val="it-IT"/>
        </w:rPr>
        <w:t xml:space="preserve"> investitore. </w:t>
      </w:r>
      <w:r w:rsidRPr="004A1774">
        <w:rPr>
          <w:rStyle w:val="BezA"/>
          <w:lang w:val="pl-PL"/>
        </w:rPr>
        <w:t>Stoga je nužno ono zemljište koje je prostornim planom predviđeno za gradnju urediti i učiniti sposobnim za gradnju te dalje s istim raspolagati sukladno odredbama važećih zakona koji uređuju navedenu problematiku.</w:t>
      </w:r>
    </w:p>
    <w:p w14:paraId="29D9DF42"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lastRenderedPageBreak/>
        <w:t>U portfelju nekretnina u vlasništvu Općine važan udio čini zemljište koje predstavlja velik potencijal za investicije i ostvarivanje ekonomskog rasta. Preduvjet za valoriziranje navedenog potencijala zahtijeva točne podatke o imovini, odnosno usklađivanje stvarnog stanja sa stanjem u zemljišnim knjigama i katastru.  Za svaku pojedinačnu česticu potrebno je izvršiti provjeru statusa radi eventualnog upisa na ime Općine.</w:t>
      </w:r>
    </w:p>
    <w:p w14:paraId="2656BA73"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t xml:space="preserve">Zemljišta koja su nekada bila u društvenom vlasništvu, a nalazila su se na dan stupanja na snagu Zakona o poljoprivrednom zemljištu tj. 24. srpnja 1991. godine, u građevinskom području, u principu su danas vlasništvo Općine. Poseban problem su čestice koje su 1991. godine samo dijelom bile u građevinskom području. Za iste je potrebno izraditi elaborat cijepanja te pokrenuti postupak nagodbe sa nadležnim Državnim odvjetništvom, što osim vremena zahtijeva i znatna materijalna sredstva. Također, problem je nemogućnost ishođenja uvjerenja od nadležnog ureda za prostorno uređenje i gradnju o statusu određenih nekretnina na dan stupanja na snagu Zakona o poljoprivrednom zemljištu, zbog nedostatka dokumentacije. </w:t>
      </w:r>
    </w:p>
    <w:p w14:paraId="683B8E97" w14:textId="77777777" w:rsidR="00431CE2" w:rsidRPr="004A1774" w:rsidRDefault="00000000">
      <w:pPr>
        <w:pStyle w:val="TijeloB"/>
        <w:spacing w:after="120" w:line="360" w:lineRule="auto"/>
        <w:ind w:firstLine="680"/>
        <w:jc w:val="both"/>
        <w:rPr>
          <w:rStyle w:val="BezA"/>
          <w:lang w:val="pl-PL"/>
        </w:rPr>
      </w:pPr>
      <w:r w:rsidRPr="004A1774">
        <w:rPr>
          <w:lang w:val="pl-PL"/>
        </w:rPr>
        <w:t>Građevinsko zemljište je definirano kao „zemljište koje je izgrađeno, uređeno ili prostornim planom namijenjeno za građenje građevina ili uređenje površina javne namjene</w:t>
      </w:r>
      <w:r>
        <w:rPr>
          <w:rFonts w:ascii="Arial Unicode MS" w:hAnsi="Arial Unicode MS"/>
          <w:rtl/>
          <w:lang w:val="ar-SA"/>
        </w:rPr>
        <w:t>“</w:t>
      </w:r>
      <w:r w:rsidRPr="004A1774">
        <w:rPr>
          <w:lang w:val="pl-PL"/>
        </w:rPr>
        <w:t>. Građevinsko zemljište u vlasništvu Općine predstavlja veliki potencijal za buduće investitore. Stoga je nužno ono zemljište koje je prostornim planom predviđeno za gradnju urediti i učiniti sposobnim za gradnju te dalje s istim raspolagati sukladno odredbama važećih zakona.</w:t>
      </w:r>
    </w:p>
    <w:p w14:paraId="4FDA1544" w14:textId="77777777" w:rsidR="00431CE2" w:rsidRDefault="00000000">
      <w:pPr>
        <w:pStyle w:val="TijeloB"/>
        <w:spacing w:after="120" w:line="360" w:lineRule="auto"/>
        <w:ind w:firstLine="680"/>
        <w:jc w:val="both"/>
        <w:rPr>
          <w:rStyle w:val="BezA"/>
        </w:rPr>
      </w:pPr>
      <w:proofErr w:type="spellStart"/>
      <w:r>
        <w:rPr>
          <w:rStyle w:val="BezA"/>
        </w:rPr>
        <w:t>Uređenje</w:t>
      </w:r>
      <w:proofErr w:type="spellEnd"/>
      <w:r>
        <w:rPr>
          <w:rStyle w:val="BezA"/>
        </w:rPr>
        <w:t xml:space="preserve"> </w:t>
      </w:r>
      <w:proofErr w:type="spellStart"/>
      <w:r>
        <w:rPr>
          <w:rStyle w:val="BezA"/>
        </w:rPr>
        <w:t>građevinskog</w:t>
      </w:r>
      <w:proofErr w:type="spellEnd"/>
      <w:r>
        <w:rPr>
          <w:rStyle w:val="BezA"/>
        </w:rPr>
        <w:t xml:space="preserve"> </w:t>
      </w:r>
      <w:proofErr w:type="spellStart"/>
      <w:r>
        <w:rPr>
          <w:rStyle w:val="BezA"/>
        </w:rPr>
        <w:t>zemljišta</w:t>
      </w:r>
      <w:proofErr w:type="spellEnd"/>
      <w:r>
        <w:rPr>
          <w:rStyle w:val="BezA"/>
        </w:rPr>
        <w:t xml:space="preserve"> </w:t>
      </w:r>
      <w:proofErr w:type="spellStart"/>
      <w:r>
        <w:rPr>
          <w:rStyle w:val="BezA"/>
        </w:rPr>
        <w:t>obuhvaća</w:t>
      </w:r>
      <w:proofErr w:type="spellEnd"/>
      <w:r>
        <w:rPr>
          <w:rStyle w:val="BezA"/>
        </w:rPr>
        <w:t>:</w:t>
      </w:r>
    </w:p>
    <w:p w14:paraId="7C6EA672" w14:textId="77777777" w:rsidR="00431CE2" w:rsidRDefault="00000000">
      <w:pPr>
        <w:pStyle w:val="Odlomakpopisa"/>
        <w:numPr>
          <w:ilvl w:val="0"/>
          <w:numId w:val="2"/>
        </w:numPr>
        <w:spacing w:after="120" w:line="360" w:lineRule="auto"/>
        <w:jc w:val="both"/>
      </w:pPr>
      <w:proofErr w:type="spellStart"/>
      <w:r>
        <w:rPr>
          <w:rStyle w:val="BezA"/>
        </w:rPr>
        <w:t>prikupljanje</w:t>
      </w:r>
      <w:proofErr w:type="spellEnd"/>
      <w:r>
        <w:rPr>
          <w:rStyle w:val="BezA"/>
        </w:rPr>
        <w:t xml:space="preserve"> </w:t>
      </w:r>
      <w:proofErr w:type="spellStart"/>
      <w:r>
        <w:rPr>
          <w:rStyle w:val="BezA"/>
        </w:rPr>
        <w:t>tehničke</w:t>
      </w:r>
      <w:proofErr w:type="spellEnd"/>
      <w:r>
        <w:rPr>
          <w:rStyle w:val="BezA"/>
        </w:rPr>
        <w:t xml:space="preserve"> </w:t>
      </w:r>
      <w:proofErr w:type="spellStart"/>
      <w:r>
        <w:rPr>
          <w:rStyle w:val="BezA"/>
        </w:rPr>
        <w:t>dokumentacije</w:t>
      </w:r>
      <w:proofErr w:type="spellEnd"/>
      <w:r>
        <w:rPr>
          <w:rStyle w:val="BezA"/>
        </w:rPr>
        <w:t xml:space="preserve">, </w:t>
      </w:r>
      <w:proofErr w:type="spellStart"/>
      <w:r>
        <w:rPr>
          <w:rStyle w:val="BezA"/>
        </w:rPr>
        <w:t>rješavanje</w:t>
      </w:r>
      <w:proofErr w:type="spellEnd"/>
      <w:r>
        <w:rPr>
          <w:rStyle w:val="BezA"/>
        </w:rPr>
        <w:t xml:space="preserve"> </w:t>
      </w:r>
      <w:proofErr w:type="spellStart"/>
      <w:r>
        <w:rPr>
          <w:rStyle w:val="BezA"/>
        </w:rPr>
        <w:t>imovinsko-pravnih</w:t>
      </w:r>
      <w:proofErr w:type="spellEnd"/>
      <w:r>
        <w:rPr>
          <w:rStyle w:val="BezA"/>
        </w:rPr>
        <w:t xml:space="preserve"> </w:t>
      </w:r>
      <w:proofErr w:type="spellStart"/>
      <w:r>
        <w:rPr>
          <w:rStyle w:val="BezA"/>
        </w:rPr>
        <w:t>odnosa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ishođenje</w:t>
      </w:r>
      <w:proofErr w:type="spellEnd"/>
      <w:r>
        <w:rPr>
          <w:rStyle w:val="BezA"/>
        </w:rPr>
        <w:t xml:space="preserve"> </w:t>
      </w:r>
      <w:proofErr w:type="spellStart"/>
      <w:r>
        <w:rPr>
          <w:rStyle w:val="BezA"/>
        </w:rPr>
        <w:t>dozvola</w:t>
      </w:r>
      <w:proofErr w:type="spellEnd"/>
      <w:r>
        <w:rPr>
          <w:rStyle w:val="BezA"/>
        </w:rPr>
        <w:t xml:space="preserve"> </w:t>
      </w:r>
      <w:proofErr w:type="spellStart"/>
      <w:r>
        <w:rPr>
          <w:rStyle w:val="BezA"/>
        </w:rPr>
        <w:t>potrebnih</w:t>
      </w:r>
      <w:proofErr w:type="spellEnd"/>
      <w:r>
        <w:rPr>
          <w:rStyle w:val="BezA"/>
        </w:rPr>
        <w:t xml:space="preserve"> za </w:t>
      </w:r>
      <w:proofErr w:type="spellStart"/>
      <w:r>
        <w:rPr>
          <w:rStyle w:val="BezA"/>
        </w:rPr>
        <w:t>provedbu</w:t>
      </w:r>
      <w:proofErr w:type="spellEnd"/>
      <w:r>
        <w:rPr>
          <w:rStyle w:val="BezA"/>
        </w:rPr>
        <w:t xml:space="preserve"> </w:t>
      </w:r>
      <w:proofErr w:type="spellStart"/>
      <w:r>
        <w:rPr>
          <w:rStyle w:val="BezA"/>
        </w:rPr>
        <w:t>radova</w:t>
      </w:r>
      <w:proofErr w:type="spellEnd"/>
      <w:r>
        <w:rPr>
          <w:rStyle w:val="BezA"/>
        </w:rPr>
        <w:t xml:space="preserve"> </w:t>
      </w:r>
      <w:proofErr w:type="spellStart"/>
      <w:r>
        <w:rPr>
          <w:rStyle w:val="BezA"/>
        </w:rPr>
        <w:t>na</w:t>
      </w:r>
      <w:proofErr w:type="spellEnd"/>
      <w:r>
        <w:rPr>
          <w:rStyle w:val="BezA"/>
        </w:rPr>
        <w:t xml:space="preserve"> </w:t>
      </w:r>
      <w:proofErr w:type="spellStart"/>
      <w:r>
        <w:rPr>
          <w:rStyle w:val="BezA"/>
        </w:rPr>
        <w:t>uređenju</w:t>
      </w:r>
      <w:proofErr w:type="spellEnd"/>
      <w:r>
        <w:rPr>
          <w:rStyle w:val="BezA"/>
        </w:rPr>
        <w:t xml:space="preserve"> </w:t>
      </w:r>
      <w:proofErr w:type="spellStart"/>
      <w:r>
        <w:rPr>
          <w:rStyle w:val="BezA"/>
        </w:rPr>
        <w:t>građevinskih</w:t>
      </w:r>
      <w:proofErr w:type="spellEnd"/>
      <w:r>
        <w:rPr>
          <w:rStyle w:val="BezA"/>
        </w:rPr>
        <w:t xml:space="preserve"> </w:t>
      </w:r>
      <w:proofErr w:type="spellStart"/>
      <w:r>
        <w:rPr>
          <w:rStyle w:val="BezA"/>
        </w:rPr>
        <w:t>zemljišta</w:t>
      </w:r>
      <w:proofErr w:type="spellEnd"/>
      <w:r>
        <w:rPr>
          <w:rStyle w:val="BezA"/>
        </w:rPr>
        <w:t>,</w:t>
      </w:r>
    </w:p>
    <w:p w14:paraId="3BF44DF6" w14:textId="77777777" w:rsidR="00431CE2" w:rsidRDefault="00000000">
      <w:pPr>
        <w:pStyle w:val="Odlomakpopisa"/>
        <w:numPr>
          <w:ilvl w:val="0"/>
          <w:numId w:val="2"/>
        </w:numPr>
        <w:spacing w:after="120" w:line="360" w:lineRule="auto"/>
        <w:jc w:val="both"/>
      </w:pPr>
      <w:r w:rsidRPr="004A1774">
        <w:rPr>
          <w:rStyle w:val="BezA"/>
          <w:lang w:val="hr-HR"/>
        </w:rPr>
        <w:t>osiguranje sredstava za uređenje građevinskog zemljišta u proračunu,</w:t>
      </w:r>
    </w:p>
    <w:p w14:paraId="265FBB99" w14:textId="77777777" w:rsidR="00431CE2" w:rsidRDefault="00000000">
      <w:pPr>
        <w:pStyle w:val="Odlomakpopisa"/>
        <w:numPr>
          <w:ilvl w:val="0"/>
          <w:numId w:val="2"/>
        </w:numPr>
        <w:spacing w:after="120" w:line="360" w:lineRule="auto"/>
        <w:jc w:val="both"/>
      </w:pPr>
      <w:r w:rsidRPr="004A1774">
        <w:rPr>
          <w:rStyle w:val="BezA"/>
          <w:lang w:val="pl-PL"/>
        </w:rPr>
        <w:t>građenje odnosno rekonstrukciju komunalne infrastrukture prema posebnom zakonu,</w:t>
      </w:r>
    </w:p>
    <w:p w14:paraId="41AC9F45" w14:textId="77777777" w:rsidR="00431CE2" w:rsidRDefault="00000000">
      <w:pPr>
        <w:pStyle w:val="Odlomakpopisa"/>
        <w:numPr>
          <w:ilvl w:val="0"/>
          <w:numId w:val="2"/>
        </w:numPr>
        <w:spacing w:after="120" w:line="360" w:lineRule="auto"/>
        <w:jc w:val="both"/>
      </w:pPr>
      <w:r w:rsidRPr="004A1774">
        <w:rPr>
          <w:rStyle w:val="BezA"/>
          <w:lang w:val="hr-HR"/>
        </w:rPr>
        <w:t>sanaciju terena u naselju (odvodnjavanje, izravnavanje, osiguranje zemljišta i sl.),</w:t>
      </w:r>
    </w:p>
    <w:p w14:paraId="1666E6DF" w14:textId="77777777" w:rsidR="00431CE2" w:rsidRDefault="00000000">
      <w:pPr>
        <w:pStyle w:val="Odlomakpopisa"/>
        <w:numPr>
          <w:ilvl w:val="0"/>
          <w:numId w:val="2"/>
        </w:numPr>
        <w:spacing w:after="120" w:line="360" w:lineRule="auto"/>
        <w:jc w:val="both"/>
      </w:pPr>
      <w:r w:rsidRPr="004A1774">
        <w:rPr>
          <w:rStyle w:val="BezA"/>
          <w:lang w:val="pl-PL"/>
        </w:rPr>
        <w:t>iniciranje i organizaciju suradnje s pravnim osobama s javnim ovlastima i drugim subjektima u čijem je djelokrugu, prema posebnim zakonima, građenje građevina prometne, vodne, elektroopskrbne i telekomunikacijske infrastrukture i dr.</w:t>
      </w:r>
    </w:p>
    <w:p w14:paraId="04B3B376" w14:textId="77777777" w:rsidR="00431CE2" w:rsidRPr="004A1774" w:rsidRDefault="00000000">
      <w:pPr>
        <w:pStyle w:val="TijeloB"/>
        <w:spacing w:after="120" w:line="360" w:lineRule="auto"/>
        <w:ind w:firstLine="680"/>
        <w:jc w:val="both"/>
        <w:rPr>
          <w:rStyle w:val="BezA"/>
          <w:lang w:val="hr-HR"/>
        </w:rPr>
      </w:pPr>
      <w:r w:rsidRPr="004A1774">
        <w:rPr>
          <w:rStyle w:val="BezA"/>
          <w:lang w:val="hr-HR"/>
        </w:rPr>
        <w:t>Krajnji cilj uređenja građevinskih zemljišta jest djelovanje sukladno dokumentima prostornog uređenja, odnosno izgradnja, a kao posljedica izgradnje, poticanje naseljavanja te podizanje kvalitete života i rada na području Općine.</w:t>
      </w:r>
    </w:p>
    <w:p w14:paraId="7CF85D0D" w14:textId="77777777" w:rsidR="00431CE2" w:rsidRPr="004A1774" w:rsidRDefault="00000000">
      <w:pPr>
        <w:pStyle w:val="TijeloB"/>
        <w:spacing w:after="120" w:line="360" w:lineRule="auto"/>
        <w:ind w:firstLine="680"/>
        <w:jc w:val="both"/>
        <w:rPr>
          <w:rStyle w:val="BezA"/>
          <w:lang w:val="pl-PL"/>
        </w:rPr>
      </w:pPr>
      <w:r w:rsidRPr="004A1774">
        <w:rPr>
          <w:rStyle w:val="BezA"/>
          <w:lang w:val="hr-HR"/>
        </w:rPr>
        <w:t xml:space="preserve">Ono zemljište koje je u vlasništvu Općine, a koje prema svojoj kulturi predstavlja poljoprivredno zemljište odnosno nalazi se van granica građevinskog područja, mora se održavati pogodnim za poljoprivrednu proizvodnju. </w:t>
      </w:r>
      <w:r w:rsidRPr="004A1774">
        <w:rPr>
          <w:rStyle w:val="BezA"/>
          <w:lang w:val="pl-PL"/>
        </w:rPr>
        <w:t xml:space="preserve">Da bi se taj cilj ostvario, po iskazanom interesu zainteresiranih subjekata, za zemljišta je potrebno raspisivati javne pozive i ista davati u zakup za poljoprivrednu obradu. Prilikom raspolaganja poljoprivrednim zemljištem, Općina se treba pridržavati odredaba Zakona o poljoprivrednom </w:t>
      </w:r>
      <w:r w:rsidRPr="004A1774">
        <w:rPr>
          <w:rStyle w:val="BezA"/>
          <w:lang w:val="pl-PL"/>
        </w:rPr>
        <w:lastRenderedPageBreak/>
        <w:t>zemljištu u dijelu i na način kako je određeno raspolaganje poljoprivrednim zemljištem u vlasništvu Republike Hrvatske. Raspolaganje zemljištem vrši se isključivo temeljem provedenih javnih natječaja, osim u slučajevima kada je to posebnim zakonima drugačije uređeno. Javni natječaji za prodaju objavljuju se kako u javnim glasilima, tako i na web stranici i oglasnoj ploči Općine. Prihodi od zemljišta se u poslovnim knjigama iskazuju za one nekretnine koje su prodane putem javnih natječaja i temeljem sklopljenih ugovora dane u zakup.</w:t>
      </w:r>
    </w:p>
    <w:p w14:paraId="5F16BBD9"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t>Raspolaganje zemljištem dakle, provodi se javnim prikupljanjem ponuda, koji je upućen neodređenom krugu osoba, i to prema unaprijed određenim uvjetima. Općina može, iznimno od prethodno navedenih načina raspolaganja nekretninama, raspolagati nekretninama bez javnog nadmetanja ili bez javnog prikupljanja ponuda, po tržišnoj vrijednosti, ako pravo vlasništva na nekretninama kojima upravlja Općina stječu Republika Hrvatska i jedinice lokalne i područne (regionalne) samouprave, te pravne osobe u vlasništvu ili pretežitom vlasništvu Republike Hrvatske, odnosno pravne osobe u vlasništvu ili pretežitom vlasništvu jedinice lokalne i područne (regionalne) samouprave, ako je to u interesu i cilju općega gospodarskog i socijalnog napretka njezinih građana.</w:t>
      </w:r>
    </w:p>
    <w:p w14:paraId="0631650D"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t>Općina može prodati nekretnine - zemljište bez provedbe javnog natječaja, po tržišnoj vrijednosti:</w:t>
      </w:r>
    </w:p>
    <w:p w14:paraId="2FFE68CF" w14:textId="77777777" w:rsidR="00431CE2" w:rsidRDefault="00000000">
      <w:pPr>
        <w:pStyle w:val="Odlomakpopisa"/>
        <w:numPr>
          <w:ilvl w:val="0"/>
          <w:numId w:val="2"/>
        </w:numPr>
        <w:spacing w:after="120" w:line="360" w:lineRule="auto"/>
        <w:jc w:val="both"/>
      </w:pPr>
      <w:r w:rsidRPr="004A1774">
        <w:rPr>
          <w:rStyle w:val="BezA"/>
          <w:lang w:val="pl-PL"/>
        </w:rPr>
        <w:t>osobi kojoj je dio tog zemljišta potreban za formiranje neizgrađene građevne čestice u skladu s lokacijskom dozvolom ili detaljnim planom uređenja, ako taj dio ne prelazi 20% površine planirane građevne čestice i</w:t>
      </w:r>
    </w:p>
    <w:p w14:paraId="4E0792CF" w14:textId="77777777" w:rsidR="00431CE2" w:rsidRDefault="00000000">
      <w:pPr>
        <w:pStyle w:val="Odlomakpopisa"/>
        <w:numPr>
          <w:ilvl w:val="0"/>
          <w:numId w:val="2"/>
        </w:numPr>
        <w:spacing w:after="120" w:line="360" w:lineRule="auto"/>
        <w:jc w:val="both"/>
      </w:pPr>
      <w:r w:rsidRPr="004A1774">
        <w:rPr>
          <w:rStyle w:val="BezA"/>
          <w:lang w:val="hr-HR"/>
        </w:rPr>
        <w:t>osobi koja je na zemljištu u svom vlasništvu, bez građevinske dozvole ili drugog odgovarajućeg akta nadležnog tijela državne uprave, izgradila građevinu u skladu s detaljnim planom uređenja ili lokacijskom dozvolom, a nedostaje joj do 20 % površine planirane građevne čestice, pod uvjetom da se obveže da će u roku od jedne godine od dana sklapanja kupoprodajnog ugovora ishoditi građevinsku dozvolu.</w:t>
      </w:r>
    </w:p>
    <w:p w14:paraId="1397DF3A" w14:textId="77777777" w:rsidR="00431CE2" w:rsidRPr="004A1774" w:rsidRDefault="00000000">
      <w:pPr>
        <w:pStyle w:val="TijeloB"/>
        <w:spacing w:after="120" w:line="360" w:lineRule="auto"/>
        <w:ind w:firstLine="720"/>
        <w:jc w:val="both"/>
        <w:rPr>
          <w:rStyle w:val="BezA"/>
          <w:lang w:val="hr-HR"/>
        </w:rPr>
      </w:pPr>
      <w:r w:rsidRPr="004A1774">
        <w:rPr>
          <w:rStyle w:val="BezA"/>
          <w:lang w:val="hr-HR"/>
        </w:rPr>
        <w:t>Općina kroz razdoblje 2023.-2028. mora pojačati radnje u cilju upisa prava vlasništva svojih nekretnina u zemljišnim knjigama.</w:t>
      </w:r>
    </w:p>
    <w:p w14:paraId="445B673F"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Sve uknjižene nekretnine moraju odmah biti upisane u bazu podataka zajedno sa svim podacima koje opisuju predmetnu nekretninu. Prosječna cijena nekretnina u pripadajućoj katastarskoj općini služiti će za utvrđivanje knjigovodstvene cijene nekretnina. Radi optimiziranja troškova, tržišna vrijednost nekretnine od strane ovlaštenih osoba ili tijela izrađivati će se prilikom sklapanja pravnih poslova u svezi sa točno određenom nekretninom.</w:t>
      </w:r>
    </w:p>
    <w:p w14:paraId="0194B80D" w14:textId="77777777" w:rsidR="00431CE2" w:rsidRPr="004A1774" w:rsidRDefault="00000000">
      <w:pPr>
        <w:pStyle w:val="TijeloB"/>
        <w:spacing w:after="120" w:line="360" w:lineRule="auto"/>
        <w:ind w:firstLine="709"/>
        <w:jc w:val="both"/>
        <w:rPr>
          <w:rStyle w:val="BezA"/>
          <w:lang w:val="pl-PL"/>
        </w:rPr>
      </w:pPr>
      <w:r w:rsidRPr="004A1774">
        <w:rPr>
          <w:rStyle w:val="BezA"/>
          <w:lang w:val="pl-PL"/>
        </w:rPr>
        <w:t>Ukoliko je moguće, ciljeve iz ove strategije potrebno je ostvarivati ne prodajom nekretnina, već sklapanjem drugih pravnih poslova (pravo građenja, zakup). U svrhu provođenja ciljeva ove strategije, potrebno je izraditi novu Odluku o raspolaganju i upravljanju nekretninama u vlasništvu Općine Cerna, usklađenu sa ovom strategijom te relevantnim pravnim propisima.</w:t>
      </w:r>
    </w:p>
    <w:p w14:paraId="41658E3C" w14:textId="77777777" w:rsidR="00431CE2"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rPr>
      </w:pPr>
      <w:proofErr w:type="spellStart"/>
      <w:r>
        <w:rPr>
          <w:rStyle w:val="BezA"/>
        </w:rPr>
        <w:lastRenderedPageBreak/>
        <w:t>Uređenje</w:t>
      </w:r>
      <w:proofErr w:type="spellEnd"/>
      <w:r>
        <w:rPr>
          <w:rStyle w:val="BezA"/>
        </w:rPr>
        <w:t xml:space="preserve"> </w:t>
      </w:r>
      <w:proofErr w:type="spellStart"/>
      <w:r>
        <w:rPr>
          <w:rStyle w:val="BezA"/>
        </w:rPr>
        <w:t>građevinskog</w:t>
      </w:r>
      <w:proofErr w:type="spellEnd"/>
      <w:r>
        <w:rPr>
          <w:rStyle w:val="BezA"/>
        </w:rPr>
        <w:t xml:space="preserve"> </w:t>
      </w:r>
      <w:proofErr w:type="spellStart"/>
      <w:r>
        <w:rPr>
          <w:rStyle w:val="BezA"/>
        </w:rPr>
        <w:t>zemljišta</w:t>
      </w:r>
      <w:proofErr w:type="spellEnd"/>
      <w:r>
        <w:rPr>
          <w:rStyle w:val="BezA"/>
        </w:rPr>
        <w:t xml:space="preserve"> </w:t>
      </w:r>
      <w:proofErr w:type="spellStart"/>
      <w:r>
        <w:rPr>
          <w:rStyle w:val="BezA"/>
        </w:rPr>
        <w:t>obuhvaća</w:t>
      </w:r>
      <w:proofErr w:type="spellEnd"/>
      <w:r>
        <w:rPr>
          <w:rStyle w:val="BezA"/>
        </w:rPr>
        <w:t>:</w:t>
      </w:r>
    </w:p>
    <w:p w14:paraId="700E6086" w14:textId="77777777" w:rsidR="00431CE2" w:rsidRDefault="00000000">
      <w:pPr>
        <w:pStyle w:val="Odlomakpopisa"/>
        <w:numPr>
          <w:ilvl w:val="0"/>
          <w:numId w:val="2"/>
        </w:numPr>
        <w:spacing w:after="120" w:line="360" w:lineRule="auto"/>
        <w:jc w:val="both"/>
      </w:pPr>
      <w:proofErr w:type="spellStart"/>
      <w:r>
        <w:rPr>
          <w:rStyle w:val="BezA"/>
        </w:rPr>
        <w:t>prikupljanje</w:t>
      </w:r>
      <w:proofErr w:type="spellEnd"/>
      <w:r>
        <w:rPr>
          <w:rStyle w:val="BezA"/>
        </w:rPr>
        <w:t xml:space="preserve"> </w:t>
      </w:r>
      <w:proofErr w:type="spellStart"/>
      <w:r>
        <w:rPr>
          <w:rStyle w:val="BezA"/>
        </w:rPr>
        <w:t>tehničke</w:t>
      </w:r>
      <w:proofErr w:type="spellEnd"/>
      <w:r>
        <w:rPr>
          <w:rStyle w:val="BezA"/>
        </w:rPr>
        <w:t xml:space="preserve"> </w:t>
      </w:r>
      <w:proofErr w:type="spellStart"/>
      <w:r>
        <w:rPr>
          <w:rStyle w:val="BezA"/>
        </w:rPr>
        <w:t>dokumentacije</w:t>
      </w:r>
      <w:proofErr w:type="spellEnd"/>
      <w:r>
        <w:rPr>
          <w:rStyle w:val="BezA"/>
        </w:rPr>
        <w:t xml:space="preserve">, </w:t>
      </w:r>
      <w:proofErr w:type="spellStart"/>
      <w:r>
        <w:rPr>
          <w:rStyle w:val="BezA"/>
        </w:rPr>
        <w:t>rješavanje</w:t>
      </w:r>
      <w:proofErr w:type="spellEnd"/>
      <w:r>
        <w:rPr>
          <w:rStyle w:val="BezA"/>
        </w:rPr>
        <w:t xml:space="preserve"> </w:t>
      </w:r>
      <w:proofErr w:type="spellStart"/>
      <w:r>
        <w:rPr>
          <w:rStyle w:val="BezA"/>
        </w:rPr>
        <w:t>imovinsko</w:t>
      </w:r>
      <w:proofErr w:type="spellEnd"/>
      <w:r>
        <w:rPr>
          <w:rStyle w:val="BezA"/>
        </w:rPr>
        <w:t xml:space="preserve"> </w:t>
      </w:r>
      <w:proofErr w:type="spellStart"/>
      <w:r>
        <w:rPr>
          <w:rStyle w:val="BezA"/>
        </w:rPr>
        <w:t>pravnih</w:t>
      </w:r>
      <w:proofErr w:type="spellEnd"/>
      <w:r>
        <w:rPr>
          <w:rStyle w:val="BezA"/>
        </w:rPr>
        <w:t xml:space="preserve"> </w:t>
      </w:r>
      <w:proofErr w:type="spellStart"/>
      <w:r>
        <w:rPr>
          <w:rStyle w:val="BezA"/>
        </w:rPr>
        <w:t>odnosa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ishođenje</w:t>
      </w:r>
      <w:proofErr w:type="spellEnd"/>
      <w:r>
        <w:rPr>
          <w:rStyle w:val="BezA"/>
        </w:rPr>
        <w:t xml:space="preserve"> </w:t>
      </w:r>
      <w:proofErr w:type="spellStart"/>
      <w:r>
        <w:rPr>
          <w:rStyle w:val="BezA"/>
        </w:rPr>
        <w:t>dozvola</w:t>
      </w:r>
      <w:proofErr w:type="spellEnd"/>
      <w:r>
        <w:rPr>
          <w:rStyle w:val="BezA"/>
        </w:rPr>
        <w:t xml:space="preserve"> </w:t>
      </w:r>
      <w:proofErr w:type="spellStart"/>
      <w:r>
        <w:rPr>
          <w:rStyle w:val="BezA"/>
        </w:rPr>
        <w:t>potrebnih</w:t>
      </w:r>
      <w:proofErr w:type="spellEnd"/>
      <w:r>
        <w:rPr>
          <w:rStyle w:val="BezA"/>
        </w:rPr>
        <w:t xml:space="preserve"> za </w:t>
      </w:r>
      <w:proofErr w:type="spellStart"/>
      <w:r>
        <w:rPr>
          <w:rStyle w:val="BezA"/>
        </w:rPr>
        <w:t>provedbu</w:t>
      </w:r>
      <w:proofErr w:type="spellEnd"/>
      <w:r>
        <w:rPr>
          <w:rStyle w:val="BezA"/>
        </w:rPr>
        <w:t xml:space="preserve"> </w:t>
      </w:r>
      <w:proofErr w:type="spellStart"/>
      <w:r>
        <w:rPr>
          <w:rStyle w:val="BezA"/>
        </w:rPr>
        <w:t>radova</w:t>
      </w:r>
      <w:proofErr w:type="spellEnd"/>
      <w:r>
        <w:rPr>
          <w:rStyle w:val="BezA"/>
        </w:rPr>
        <w:t xml:space="preserve"> </w:t>
      </w:r>
      <w:proofErr w:type="spellStart"/>
      <w:r>
        <w:rPr>
          <w:rStyle w:val="BezA"/>
        </w:rPr>
        <w:t>na</w:t>
      </w:r>
      <w:proofErr w:type="spellEnd"/>
      <w:r>
        <w:rPr>
          <w:rStyle w:val="BezA"/>
        </w:rPr>
        <w:t xml:space="preserve"> </w:t>
      </w:r>
      <w:proofErr w:type="spellStart"/>
      <w:r>
        <w:rPr>
          <w:rStyle w:val="BezA"/>
        </w:rPr>
        <w:t>uređenju</w:t>
      </w:r>
      <w:proofErr w:type="spellEnd"/>
      <w:r>
        <w:rPr>
          <w:rStyle w:val="BezA"/>
        </w:rPr>
        <w:t xml:space="preserve"> </w:t>
      </w:r>
      <w:proofErr w:type="spellStart"/>
      <w:r>
        <w:rPr>
          <w:rStyle w:val="BezA"/>
        </w:rPr>
        <w:t>građevinskih</w:t>
      </w:r>
      <w:proofErr w:type="spellEnd"/>
      <w:r>
        <w:rPr>
          <w:rStyle w:val="BezA"/>
        </w:rPr>
        <w:t xml:space="preserve"> </w:t>
      </w:r>
      <w:proofErr w:type="spellStart"/>
      <w:r>
        <w:rPr>
          <w:rStyle w:val="BezA"/>
        </w:rPr>
        <w:t>zemljišta</w:t>
      </w:r>
      <w:proofErr w:type="spellEnd"/>
      <w:r>
        <w:rPr>
          <w:rStyle w:val="BezA"/>
        </w:rPr>
        <w:t>,</w:t>
      </w:r>
    </w:p>
    <w:p w14:paraId="7299D9FB" w14:textId="77777777" w:rsidR="00431CE2" w:rsidRDefault="00000000">
      <w:pPr>
        <w:pStyle w:val="Odlomakpopisa"/>
        <w:numPr>
          <w:ilvl w:val="0"/>
          <w:numId w:val="2"/>
        </w:numPr>
        <w:spacing w:after="120" w:line="360" w:lineRule="auto"/>
        <w:jc w:val="both"/>
      </w:pPr>
      <w:r w:rsidRPr="004A1774">
        <w:rPr>
          <w:rStyle w:val="BezA"/>
          <w:lang w:val="hr-HR"/>
        </w:rPr>
        <w:t xml:space="preserve">osiguranje sredstava za uređenje građevinskog zemljišta u Proračunu </w:t>
      </w:r>
      <w:proofErr w:type="spellStart"/>
      <w:r w:rsidRPr="004A1774">
        <w:rPr>
          <w:rStyle w:val="BezA"/>
          <w:lang w:val="hr-HR"/>
        </w:rPr>
        <w:t>Opć</w:t>
      </w:r>
      <w:proofErr w:type="spellEnd"/>
      <w:r>
        <w:rPr>
          <w:rStyle w:val="BezA"/>
          <w:lang w:val="it-IT"/>
        </w:rPr>
        <w:t>ine Cerna,</w:t>
      </w:r>
    </w:p>
    <w:p w14:paraId="134C6234" w14:textId="77777777" w:rsidR="00431CE2" w:rsidRDefault="00000000">
      <w:pPr>
        <w:pStyle w:val="Odlomakpopisa"/>
        <w:numPr>
          <w:ilvl w:val="0"/>
          <w:numId w:val="2"/>
        </w:numPr>
        <w:spacing w:after="120" w:line="360" w:lineRule="auto"/>
        <w:jc w:val="both"/>
      </w:pPr>
      <w:r w:rsidRPr="004A1774">
        <w:rPr>
          <w:rStyle w:val="BezA"/>
          <w:lang w:val="pl-PL"/>
        </w:rPr>
        <w:t>građenje odnosno rekonstrukciju komunalne infrastrukture prema posebnom zakonu,</w:t>
      </w:r>
    </w:p>
    <w:p w14:paraId="74602DA5" w14:textId="77777777" w:rsidR="00431CE2" w:rsidRDefault="00000000">
      <w:pPr>
        <w:pStyle w:val="Odlomakpopisa"/>
        <w:numPr>
          <w:ilvl w:val="0"/>
          <w:numId w:val="2"/>
        </w:numPr>
        <w:spacing w:after="120" w:line="360" w:lineRule="auto"/>
        <w:jc w:val="both"/>
      </w:pPr>
      <w:r w:rsidRPr="004A1774">
        <w:rPr>
          <w:rStyle w:val="BezA"/>
          <w:lang w:val="hr-HR"/>
        </w:rPr>
        <w:t>sanaciju terena u naselju (odvodnjavanje, izravnavanje, osiguranje zemljišta i sl.),</w:t>
      </w:r>
    </w:p>
    <w:p w14:paraId="28C3FB18" w14:textId="77777777" w:rsidR="00431CE2" w:rsidRDefault="00000000">
      <w:pPr>
        <w:pStyle w:val="Odlomakpopisa"/>
        <w:numPr>
          <w:ilvl w:val="0"/>
          <w:numId w:val="2"/>
        </w:numPr>
        <w:spacing w:after="120" w:line="360" w:lineRule="auto"/>
        <w:jc w:val="both"/>
      </w:pPr>
      <w:r w:rsidRPr="004A1774">
        <w:rPr>
          <w:rStyle w:val="BezA"/>
          <w:lang w:val="pl-PL"/>
        </w:rPr>
        <w:t>iniciranje i organizaciju suradnje s pravnim osobama s javnim ovlastima i drugim subjektima u čijem je djelokrugu, prema posebnim zakonima, građenje građevina prometne, elektroopskrbne i telekomunikacijske infrastrukture te zdravstvenih, obrazovnih, upravnih i drugih javnih građevina potrebnih za život i rad u jedinici lokalne samouprave.</w:t>
      </w:r>
    </w:p>
    <w:p w14:paraId="01848DC8"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hr-HR"/>
        </w:rPr>
      </w:pPr>
      <w:r w:rsidRPr="004A1774">
        <w:rPr>
          <w:rStyle w:val="BezA"/>
          <w:lang w:val="hr-HR"/>
        </w:rPr>
        <w:t xml:space="preserve">Krajnji cilj uređenja građevinskih zemljišta jest djelovanje sukladno dokumentima prostornog uređenja, odnosno izgradnja, a kao posljedica izgradnje poticanje naseljavanja te podizanje kvalitete života i rada na području </w:t>
      </w:r>
      <w:proofErr w:type="spellStart"/>
      <w:r w:rsidRPr="004A1774">
        <w:rPr>
          <w:rStyle w:val="BezA"/>
          <w:lang w:val="hr-HR"/>
        </w:rPr>
        <w:t>Opć</w:t>
      </w:r>
      <w:proofErr w:type="spellEnd"/>
      <w:r>
        <w:rPr>
          <w:rStyle w:val="BezA"/>
          <w:lang w:val="it-IT"/>
        </w:rPr>
        <w:t>ine Cerna.</w:t>
      </w:r>
    </w:p>
    <w:p w14:paraId="553FDEC3"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hr-HR"/>
        </w:rPr>
      </w:pPr>
      <w:r w:rsidRPr="004A1774">
        <w:rPr>
          <w:rStyle w:val="BezA"/>
          <w:lang w:val="hr-HR"/>
        </w:rPr>
        <w:t>Zakonski propisi kojima je uređeno upravljanje i raspolaganje građevinskim zemljištem u vlasništvu Republike Hrvatske:</w:t>
      </w:r>
    </w:p>
    <w:p w14:paraId="0E51C605"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 xml:space="preserve">1. Zakon o upravljanju i raspolaganju imovinom u vlasništvu Republike Hrvatske, </w:t>
      </w:r>
    </w:p>
    <w:p w14:paraId="72267153"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(“Narodne novine”, broj 94/13, 18/16, 89/17, 52/18 i 112/18),</w:t>
      </w:r>
    </w:p>
    <w:p w14:paraId="47D6703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 xml:space="preserve">2. Zakon o uređivanju imovinskopravnih odnosa u svrhu izgradnje infrastrukturnih građevina, </w:t>
      </w:r>
    </w:p>
    <w:p w14:paraId="089CD45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rPr>
          <w:b/>
          <w:bCs/>
          <w:lang w:val="pl-PL"/>
        </w:rPr>
      </w:pPr>
      <w:r w:rsidRPr="004A1774">
        <w:rPr>
          <w:b/>
          <w:bCs/>
          <w:lang w:val="pl-PL"/>
        </w:rPr>
        <w:t>(“Narodne novine”, broj 80/11 i 144/21)</w:t>
      </w:r>
    </w:p>
    <w:p w14:paraId="038BC576" w14:textId="77777777" w:rsidR="00431CE2" w:rsidRPr="004A1774" w:rsidRDefault="00000000">
      <w:pPr>
        <w:pStyle w:val="TijeloC"/>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pl-PL"/>
        </w:rPr>
      </w:pPr>
      <w:r w:rsidRPr="004A1774">
        <w:rPr>
          <w:rStyle w:val="BezA"/>
          <w:lang w:val="pl-PL"/>
        </w:rPr>
        <w:t>Ono zemljište koje je u vlasništvu Općine Cerna, a koje prema svojoj kulturi predstavlja poljoprivredno zemljište, mora se održavati pogodnim za poljoprivrednu proizvodnju do privođenja istog namjeni određenoj dokumentom prostornog uređenja Općine Cerna. Da bi se taj cilj ostvario, a po iskazanom interesu zainteresiranih subjekata, za zemljišta je potrebno raspisivati javne pozive i ista davati u zakup za poljoprivrednu obradu. Prilikom raspolaganja poljoprivrednim zemljištem, Općina Cerna se mora pridržavati odredaba Zakona o poljoprivrednom zemljištu na način kako je određeno za raspolaganje poljoprivrednim zemljištem u vlasništvu Republike Hrvatske. Sređenost i usklađenost zemljišnoknjižnog i katastarskog stanja osnova je za daljnja raspolaganja nekretninama.</w:t>
      </w:r>
      <w:r w:rsidRPr="004A1774">
        <w:rPr>
          <w:rStyle w:val="BezA"/>
          <w:lang w:val="pl-PL"/>
        </w:rPr>
        <w:tab/>
      </w:r>
    </w:p>
    <w:p w14:paraId="2422F2E5" w14:textId="77777777" w:rsidR="00431CE2" w:rsidRPr="004A1774" w:rsidRDefault="00000000">
      <w:pPr>
        <w:pStyle w:val="Naslov2"/>
        <w:spacing w:before="240" w:after="120"/>
        <w:rPr>
          <w:rStyle w:val="BezA"/>
          <w:lang w:val="pl-PL"/>
        </w:rPr>
      </w:pPr>
      <w:bookmarkStart w:id="15" w:name="_Toc15"/>
      <w:r w:rsidRPr="004A1774">
        <w:rPr>
          <w:rStyle w:val="BezA"/>
          <w:lang w:val="pl-PL"/>
        </w:rPr>
        <w:t>4.4. Poslovni prostori u vlasništvu Općine Cerna</w:t>
      </w:r>
      <w:bookmarkEnd w:id="15"/>
    </w:p>
    <w:p w14:paraId="6BCD096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Općina Cerna ima u vlasništvu poslovne prostore. Svi poslovni prostori su u upotrebljivom stanju. Za sve poslovne prostore u vlasništvu Općine Cerna sklopljeni su ugovori o zakupu poslovnog prostora na različite vremenske periode i uz različite cijene zakupa, sukladno općem aktu. Pritom je vođeno računa o djelatnostima koje se obavljaju u poslovnom prostoru pa je najniža cijena određena za one poslovne prostore </w:t>
      </w:r>
      <w:r>
        <w:rPr>
          <w:rStyle w:val="BezA"/>
          <w:lang w:val="nl-NL"/>
        </w:rPr>
        <w:lastRenderedPageBreak/>
        <w:t>koji se koriste radi društveno korisnog rada kao i za djelatnosti neprofitnog karaktera dok je za tržišne djelatnosti određena tržišna cijena zakupa.</w:t>
      </w:r>
    </w:p>
    <w:p w14:paraId="33EF19A0" w14:textId="77777777" w:rsidR="00431CE2" w:rsidRPr="004A1774" w:rsidRDefault="00000000">
      <w:pPr>
        <w:pStyle w:val="TijeloB"/>
        <w:spacing w:after="120" w:line="360" w:lineRule="auto"/>
        <w:ind w:firstLine="567"/>
        <w:jc w:val="both"/>
        <w:rPr>
          <w:rStyle w:val="BezA"/>
          <w:lang w:val="pl-PL"/>
        </w:rPr>
      </w:pPr>
      <w:r w:rsidRPr="004A1774">
        <w:rPr>
          <w:rStyle w:val="BezA"/>
          <w:lang w:val="pl-PL"/>
        </w:rPr>
        <w:t xml:space="preserve">Općina u vlasništvu te pod upravljanjem ima poslovne prostore koji se sukladno pozitivnim pravnim propisima daju u zakup ili na korištenje. Za većinu poslovnih prostora se plaća zakupnina, a ostale prostore koriste udruge te tijela Općine i Republike Hrvatske. Poslovni prostori se daju u zakup putem javnog natječaja u skladu sa postojećom regulativom, u trajanju najmanje od 1 godine, a najduže do 5 godina. Iznimno, poslovni prostor se može dati i na dulji rok, ako je natječajem objavljena potreba za značajnim ulaganjima u poslovni prostor ili iz drugih opravdanih razloga, a po prethodnoj odluci općinskog načelnika. </w:t>
      </w:r>
    </w:p>
    <w:p w14:paraId="76B6DB2D" w14:textId="77777777" w:rsidR="00431CE2" w:rsidRPr="004A1774" w:rsidRDefault="00000000">
      <w:pPr>
        <w:pStyle w:val="TijeloB"/>
        <w:spacing w:after="120" w:line="276" w:lineRule="auto"/>
        <w:ind w:firstLine="720"/>
        <w:jc w:val="both"/>
        <w:rPr>
          <w:rStyle w:val="BezA"/>
          <w:lang w:val="pl-PL"/>
        </w:rPr>
      </w:pPr>
      <w:r w:rsidRPr="004A1774">
        <w:rPr>
          <w:rStyle w:val="BezA"/>
          <w:lang w:val="pl-PL"/>
        </w:rPr>
        <w:t>Početna cijena zakupnine na javnom natječaju određuje se u skladu s općim aktom.</w:t>
      </w:r>
    </w:p>
    <w:p w14:paraId="60033532" w14:textId="77777777" w:rsidR="00431CE2" w:rsidRPr="004A1774" w:rsidRDefault="00000000">
      <w:pPr>
        <w:pStyle w:val="TijeloB"/>
        <w:spacing w:after="120" w:line="276" w:lineRule="auto"/>
        <w:ind w:firstLine="720"/>
        <w:jc w:val="both"/>
        <w:rPr>
          <w:rStyle w:val="BezA"/>
          <w:lang w:val="pl-PL"/>
        </w:rPr>
      </w:pPr>
      <w:r w:rsidRPr="004A1774">
        <w:rPr>
          <w:rStyle w:val="BezA"/>
          <w:lang w:val="pl-PL"/>
        </w:rPr>
        <w:t>Stanje poslovnih prostora koji se daju u zakup je zadovoljavajuće.</w:t>
      </w:r>
    </w:p>
    <w:p w14:paraId="761CB613"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Sukladno Zakonu i Odluci Općine, Općina može poslovni prostor u svom vlasništvu prodati sadašnjem zakupniku poslovnog prostora, koji uredno izvršava sve obveze iz ugovora o zakupu i druge financijske obveze prema Općini, na temelju popisa poslovnih prostora koji su predmet kupoprodaje i koji će se javno objaviti. Pod sadašnjim zakupnikom smatra se zakupnik poslovnog prostora koji ima sklopljen ugovor o zakupu i koji obavlja u tom prostoru dopuštenu  djelatnost, ako taj prostor koristi neprekidno u trajanju od najmanje pet godina. Nadalje, pravo na kupnju poslovnog prostora  može ostvariti zakupnik koji se nalazi u zakupnom odnosu s Općinom u trajanju kraćem od pet  godina ako je podmirio sve obveze iz ugovora o zakupu i druge obveze prema općinskom proračunu, a koji je prije toga bio u zakupnom odnosu s Općinom u ukupnom neprekinutom trajanju od najmanje pet godina, ili kao nasljednik obrtnika nastavio vođenje obrta ili kao član obiteljskog domaćinstva preuzeo obrt, a bio je u zakupnom odnosu s Općinom u ukupnom neprekinutom trajanju od najmanje pet godina, u koje vrijeme se uračunava i vrijeme zakupa njegova prednika, ili je morao napustiti poslovni prostor koji je koristio zbog povrata toga prostora u vlasništvo prijašnjem vlasniku, a do tada je bio u zakupu u neprekinutom trajanju od najmanje pet godina.</w:t>
      </w:r>
    </w:p>
    <w:p w14:paraId="4681DADB"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Ukoliko sadašnji zakupnik poslovnog prostora u potpunosti izvršava svoje obveze iz ugovora o zakupu, Općina mu je dužna samoinicijativno ili na zahtjev zakupnika ponuditi sklapanje novog ugovora o zakupu na određeno vrijeme, ne duže od pet godina, osim ako je Općini taj prostor potreban radi obavljanja njegove djelatnosti. Većina zakupnika s kojima Općina ima sklopljene važeće ugovore o zakupu su višegodišnji zakupnici kojima Općina u zakonskim rokovima nudi produženje ugovora, a oni prihvaćaju ponude i sklapaju nove ugovore o zakupu.</w:t>
      </w:r>
    </w:p>
    <w:p w14:paraId="7EB5E962"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 xml:space="preserve">Cilj Općine je da u idućem četverogodišnjem razdoblju sve poslovne prostore koje su njezino vlasništvo uknjiži na svoje ime u zemljišnim knjigama, bez obzira na poteškoće koje su opisane. Nadalje, cilj je što više poslovnih prostora staviti u funkciju, sagledavajući cjelokupni učinak na lokaciju na kojoj se poslovni prostor nalazi, stavljajući poseban naglasak na otvaranje novih radnih mjesta. Ukoliko je ikako moguće, ciljeve utvrđene općim smjernicama potrebno je ostvariti davanjem u zakup, a ne prodajom poslovnih </w:t>
      </w:r>
      <w:r w:rsidRPr="004A1774">
        <w:rPr>
          <w:rStyle w:val="BezA"/>
          <w:lang w:val="pl-PL"/>
        </w:rPr>
        <w:lastRenderedPageBreak/>
        <w:t>prostora. Potrebno je nastaviti kontinuirano održavanje poslovnih prostora, napose onih koji nisu u komercijalnoj uporabi.</w:t>
      </w:r>
    </w:p>
    <w:p w14:paraId="23C74F09"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pl-PL"/>
        </w:rPr>
      </w:pPr>
      <w:r>
        <w:tab/>
        <w:t>Režijske troškove za sve poslovne prostore plaćaju korisnici prostora. Sukladno odredbama članaka 32. i 33. Zakona o udrugama (</w:t>
      </w:r>
      <w:r>
        <w:rPr>
          <w:rFonts w:ascii="Arial Unicode MS" w:hAnsi="Arial Unicode MS"/>
          <w:rtl/>
          <w:lang w:val="ar-SA"/>
        </w:rPr>
        <w:t>“</w:t>
      </w:r>
      <w:r>
        <w:t xml:space="preserve">Narodne novine”, broj 74/14, 70/17 i 98/19 i 151/22) programi i projekti od interesa za opće dobro u Republici Hrvatskoj koje provode udruge mogu se financirati, između ostaloga i iz proračuna jedinica lokalne i područne (regionalne samouprave) koje financiraju i ugovaraju provedbu programa i projekata od interesa za opće dobro na temelju provedenog javnog poziva odnosno natječaja ili na temelju posebnog propisa o financiranju javnih potreba. </w:t>
      </w:r>
    </w:p>
    <w:p w14:paraId="302FDE9E"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nl-NL"/>
        </w:rPr>
      </w:pPr>
      <w:r>
        <w:tab/>
        <w:t>Uredbom o kriterijima, mjerilima i postupcima financiranja i ugovaranja programa i projekata od interesa za opće dobro koju provode udruge (</w:t>
      </w:r>
      <w:r>
        <w:rPr>
          <w:rFonts w:ascii="Arial Unicode MS" w:hAnsi="Arial Unicode MS"/>
          <w:rtl/>
          <w:lang w:val="ar-SA"/>
        </w:rPr>
        <w:t>“</w:t>
      </w:r>
      <w:r>
        <w:t>Narodne novine”, broj 26/15) propisani su kriteriji, mjerila i postupci koje jedinice lokalne i područne (regionalne) samouprave raspolažući sredstvima iz javnih izvora primjenjuju prilikom financiranja i ugovaranja programa i/ili projekata od interesa za opće dobro koje provode udruge. Prema odredbama članka 6. navedene Uredbe, financiranje programa i projekata provodi se putem javnog natječaja, a osim navedenog javni natječaj se objavljuje za financiranje, odnosno sufinanciranje dodjele nefinancijske podrške u pravima, pokretninama i nekretninama namijenjenih udrugama koje provode programe i projekte.</w:t>
      </w:r>
    </w:p>
    <w:p w14:paraId="377C1EC7"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rStyle w:val="BezA"/>
          <w:lang w:val="nl-NL"/>
        </w:rPr>
      </w:pPr>
      <w:r w:rsidRPr="004A1774">
        <w:rPr>
          <w:rStyle w:val="BezA"/>
          <w:lang w:val="nl-NL"/>
        </w:rPr>
        <w:tab/>
        <w:t xml:space="preserve">Prema odredbi </w:t>
      </w:r>
      <w:r>
        <w:rPr>
          <w:rStyle w:val="BezA"/>
          <w:lang w:val="nl-NL"/>
        </w:rPr>
        <w:t>članka 6. stavka 2. Zakona o zakupu i kupoprodaji poslovnog prostora, ugovor o zakupu poslovnoga prostora sklapa se bez javnog natječaja kada ga sklapaju međusobno Republika Hrvatska i jedinice lokalne samouprave odnosno jedinice područne (regionalne) samouprave te pravne osobe u vlasništvu ili pretežitom vlasništvu Republike Hrvatske, odnosno pravne osobe u vlasništvu ili pretežitom vlasništvu jedinice lokalne i područne (regionalne) samouprave, ako je to u interesu i cilju općega, gospodarskog i socijalnog napretka njezinih građana.</w:t>
      </w:r>
    </w:p>
    <w:p w14:paraId="2FB587CB"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pl-PL"/>
        </w:rPr>
      </w:pPr>
      <w:r w:rsidRPr="004A1774">
        <w:rPr>
          <w:rStyle w:val="BezA"/>
          <w:lang w:val="pl-PL"/>
        </w:rPr>
        <w:t>Zakonski propisi kojima je uređen zakup i kupoprodaja poslovnog prostora:</w:t>
      </w:r>
    </w:p>
    <w:p w14:paraId="622745DE"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1. Zakon o zakupu i kupoprodaji poslovnog prostora,</w:t>
      </w:r>
    </w:p>
    <w:p w14:paraId="17B04EA9"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 xml:space="preserve">(“Narodne novine”, broj 125/11, 64/15 i 112/18).   </w:t>
      </w:r>
    </w:p>
    <w:p w14:paraId="61C66A48" w14:textId="77777777" w:rsidR="00431CE2" w:rsidRPr="004A1774" w:rsidRDefault="00000000">
      <w:pPr>
        <w:pStyle w:val="Naslov2"/>
        <w:spacing w:before="240" w:after="120"/>
        <w:rPr>
          <w:rStyle w:val="BezA"/>
          <w:lang w:val="pl-PL"/>
        </w:rPr>
      </w:pPr>
      <w:bookmarkStart w:id="16" w:name="_Toc16"/>
      <w:r w:rsidRPr="004A1774">
        <w:rPr>
          <w:rStyle w:val="BezA"/>
          <w:lang w:val="pl-PL"/>
        </w:rPr>
        <w:t>4.5. Građevinsko i poljoprivredno zemljište u vlasništvu Općine Cerna</w:t>
      </w:r>
      <w:bookmarkEnd w:id="16"/>
    </w:p>
    <w:p w14:paraId="13E8318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 xml:space="preserve">Općina Cerna je vlasnik građevinskog i poljoprivrednog zemljišta. Sve navedene čestice se uredno vode u registru nekretnina Općine Cerna i redovito ažuriraju. </w:t>
      </w:r>
    </w:p>
    <w:p w14:paraId="4DC12564"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Aktivnosti u upravljanju i raspolaganju zemljištem u vlasništvu Općine Cerna podrazumijevaju i provođenje postupaka stavljanja tog zemljišta u funkciju različitim pravnim poslovima: prodajom, osnivanjem prava građenja i prava služnosti, rješavanjem imovinskopravnih odnosa, davanjem u zakup zemljišta te kupnjom građevinskog i poljoprivrednog zemljišta za korist Općine Cerna.</w:t>
      </w:r>
    </w:p>
    <w:p w14:paraId="05C45841"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lastRenderedPageBreak/>
        <w:t>Problematika oko poljoprivrednih zemljišta u Republici Hrvatskoj pa tako i jedinica lokalne  samouprave, sastoji se od nesređenih imovinsko-pravnih odnosa, usitnjenosti, malih parcela i raspršenosti. To su glavni razlozi neučinkovitosti poljoprivredne proizvodnje. Na to se nadovezuje nemogućnost planskoga i sustavnoga planiranja i razvoja poljoprivrednoga gospodarstva. Program okrupnjavanja poljoprivrednoga zemljišta treba povećati prosječni poljoprivredni posjed u Hrvatskoj i površinu poljoprivrednoga zemljišta obiteljskih gospodarstava te smanjiti broj parcela. Kako bi se riješio ovaj problem donesen je novi Zakon o poljoprivrednom zemljištu prema kojem su jedinice lokalne samouprave i Grad Zagreb dužni donijeti program korištenja sredstava koja su prihod jedinica lokalne samouprave namijenjena isključivo za okrupnjavanje, navodnjavanje, privođenje funkciji i povećanje vrijednosti poljoprivrednog zemljišta te su dužni Ministarstvu podnositi godišnje izvješće o ostvarivanju programa korištenja sredstava svake godine do 31. ožujka za prethodnu godinu. Jedinice lokalne samouprave  ovlaštene su bez naknade pristupiti podacima i koristiti podatke o poljoprivrednom zemljištu u vlasništvu države iz evidencije sudova, tijela državne uprave, zavoda i pravnih osoba čiji je osnivač Republika Hrvatska, kao i drugih javnih evidencija.</w:t>
      </w:r>
    </w:p>
    <w:p w14:paraId="587A70CE"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Jedinice lokalne samouprave ne mogu raspolagati poljoprivrednim zemljištem u vlasništvu države prije donošenja Programa na koji je Ministarstvo dalo suglasnost.</w:t>
      </w:r>
    </w:p>
    <w:p w14:paraId="6C467BB4"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shd w:val="clear" w:color="auto" w:fill="FFFF00"/>
        </w:rPr>
      </w:pPr>
      <w:r>
        <w:rPr>
          <w:rStyle w:val="BezA"/>
          <w:lang w:val="nl-NL"/>
        </w:rPr>
        <w:t>Ističe se potreba voditi računa o podnesenim zahtjevima za povrat, odnosno određivanje</w:t>
      </w:r>
      <w:r>
        <w:rPr>
          <w:color w:val="FF0000"/>
          <w:u w:color="FF0000"/>
        </w:rPr>
        <w:t xml:space="preserve"> </w:t>
      </w:r>
      <w:r>
        <w:rPr>
          <w:rStyle w:val="BezA"/>
          <w:lang w:val="nl-NL"/>
        </w:rPr>
        <w:t xml:space="preserve">naknade za oduzetu imovinu temeljem Zakona o naknadi za imovinu oduzetu za vrijeme jugoslavenske komunističke vladavine, jer Republika Hrvatska zajedno s jedinicama lokalne (regionalne) samouprave može raspolagati samo onim zemljištem za koje je pribavljena potvrda da za isto nije podnesen zahtjev za povrat. </w:t>
      </w:r>
    </w:p>
    <w:p w14:paraId="6704A5AB" w14:textId="77777777" w:rsidR="00431CE2" w:rsidRPr="004A1774" w:rsidRDefault="00000000">
      <w:pPr>
        <w:pStyle w:val="Tijel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pl-PL"/>
        </w:rPr>
      </w:pPr>
      <w:r w:rsidRPr="004A1774">
        <w:rPr>
          <w:rStyle w:val="BezA"/>
          <w:lang w:val="pl-PL"/>
        </w:rPr>
        <w:t>Zakonski propisi kojima je uređeno upravljanje i raspolaganje građevinskim i poljoprivrednim zemljištem:</w:t>
      </w:r>
    </w:p>
    <w:p w14:paraId="385485EF"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1. Zakon o poljoprivrednom zemljištu,</w:t>
      </w:r>
    </w:p>
    <w:p w14:paraId="1DA3027C" w14:textId="77777777" w:rsidR="00431CE2" w:rsidRPr="004A1774" w:rsidRDefault="00000000">
      <w:pPr>
        <w:pStyle w:val="TijeloB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lang w:val="pl-PL"/>
        </w:rPr>
      </w:pPr>
      <w:r w:rsidRPr="004A1774">
        <w:rPr>
          <w:b/>
          <w:bCs/>
          <w:lang w:val="pl-PL"/>
        </w:rPr>
        <w:t>(“Narodne novine”, broj 20/18, 115/18, 98/19 i 57/22)</w:t>
      </w:r>
    </w:p>
    <w:p w14:paraId="11A30EAA" w14:textId="77777777" w:rsidR="00431CE2" w:rsidRPr="004A1774" w:rsidRDefault="00000000">
      <w:pPr>
        <w:pStyle w:val="Naslov2"/>
        <w:spacing w:before="240" w:after="120"/>
        <w:rPr>
          <w:rStyle w:val="BezA"/>
          <w:lang w:val="pl-PL"/>
        </w:rPr>
      </w:pPr>
      <w:bookmarkStart w:id="17" w:name="_Toc17"/>
      <w:r w:rsidRPr="004A1774">
        <w:rPr>
          <w:rStyle w:val="BezA"/>
          <w:lang w:val="pl-PL"/>
        </w:rPr>
        <w:t>4.6. Nerazvrstane ceste u vlasništvu Općine Cerna</w:t>
      </w:r>
      <w:bookmarkEnd w:id="17"/>
    </w:p>
    <w:p w14:paraId="37764B67" w14:textId="77777777" w:rsidR="00431CE2" w:rsidRPr="004A1774" w:rsidRDefault="00000000">
      <w:pPr>
        <w:pStyle w:val="TijeloB"/>
        <w:spacing w:after="120" w:line="360" w:lineRule="auto"/>
        <w:ind w:firstLine="709"/>
        <w:jc w:val="both"/>
        <w:rPr>
          <w:rStyle w:val="BezA"/>
          <w:lang w:val="pl-PL"/>
        </w:rPr>
      </w:pPr>
      <w:r w:rsidRPr="004A1774">
        <w:rPr>
          <w:lang w:val="pl-PL"/>
        </w:rPr>
        <w:t>Nerazvrstane ceste su „ceste koje se koriste za promet vozilima i koje svatko može slobodno koristiti na način i pod uvjetima određenim Zakonom i drugim propisima, a koje nisu razvrstane kao javne ceste</w:t>
      </w:r>
      <w:r>
        <w:rPr>
          <w:rFonts w:ascii="Arial Unicode MS" w:hAnsi="Arial Unicode MS"/>
          <w:rtl/>
          <w:lang w:val="ar-SA"/>
        </w:rPr>
        <w:t>“</w:t>
      </w:r>
      <w:r w:rsidRPr="004A1774">
        <w:rPr>
          <w:lang w:val="pl-PL"/>
        </w:rPr>
        <w:t xml:space="preserve">. Nerazvrstane ceste su „javno dobro u općoj uporabi u neotuđivom vlasništvu jedinice lokalne samouprave“ i sve za koje je za sada bilo moguće, upisane su u takvom obliku u zemljišnim knjigama. </w:t>
      </w:r>
    </w:p>
    <w:p w14:paraId="5037785F" w14:textId="77777777" w:rsidR="00431CE2" w:rsidRPr="004A1774" w:rsidRDefault="00000000">
      <w:pPr>
        <w:pStyle w:val="TijeloB"/>
        <w:spacing w:after="120" w:line="360" w:lineRule="auto"/>
        <w:ind w:firstLine="709"/>
        <w:jc w:val="both"/>
        <w:rPr>
          <w:rStyle w:val="BezA"/>
          <w:lang w:val="pl-PL"/>
        </w:rPr>
      </w:pPr>
      <w:r w:rsidRPr="004A1774">
        <w:rPr>
          <w:rStyle w:val="BezA"/>
          <w:lang w:val="pl-PL"/>
        </w:rPr>
        <w:t>Određeni dio nerazvrstanih cesta nije u zemljišnim knjigama te nije uknjižen na Općinu Cerna, a određeni dio nije ni evidentiran u katastru. Ucrtavanje i upis kontinuirano će se nastaviti i dalje sukladno financijskim mogućnostima Općine Cerna. Postupak za upis i evidenciju je izuzetno opsežan i tehnički složen te predstavlja značajno opterećenje kako za gradsku upravu tako i za nadležni katastar i sud, ali se na ovaj način pojednostavljeno vrši upis prava vlasništva na Općinu Cerna, bez dugotrajnog sudskog dokazivanja prava vlasništva.</w:t>
      </w:r>
    </w:p>
    <w:p w14:paraId="7B11B910"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ind w:firstLine="709"/>
        <w:jc w:val="both"/>
        <w:rPr>
          <w:rStyle w:val="BezA"/>
          <w:lang w:val="nl-NL"/>
        </w:rPr>
      </w:pPr>
      <w:r>
        <w:rPr>
          <w:rStyle w:val="BezA"/>
          <w:lang w:val="nl-NL"/>
        </w:rPr>
        <w:lastRenderedPageBreak/>
        <w:t>Nerazvrstana cesta se ne može otuđiti iz vlasništva jedinice lokalne samouprave niti se na njoj mogu stjecati stvarna prava, osim prava služnosti i prava građenja radi građenja građevina sukladno odluci izvršnog tijela Općine Cerna, pod uvjetom da ne ometaju odvijanje prometa i održavanje nerazvrstane ceste. Dio nerazvrstane ceste namijenjen pješacima (nogostup i slično) može se dati u zakup sukladno posebnim propisima, ako se time ne ometa odvijanje prometa, sigurnost kretanja pješaka i održavanje nerazvrstane ceste.</w:t>
      </w:r>
    </w:p>
    <w:p w14:paraId="71F591D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ind w:firstLine="709"/>
        <w:jc w:val="both"/>
        <w:rPr>
          <w:rStyle w:val="BezA"/>
          <w:lang w:val="pl-PL"/>
        </w:rPr>
      </w:pPr>
      <w:r>
        <w:rPr>
          <w:rStyle w:val="BezA"/>
          <w:lang w:val="nl-NL"/>
        </w:rPr>
        <w:t>Nekretnina koja je izvlaštenjem pravnim poslom ili na drugi način postala vlasništvo Općine Cerna, a lokacijskom dozvolom je predviđena za građenje nerazvrstane ceste, ne može se otuđiti. Općina Cerna ima izrađen katastar nerazvrstanih cesta na području Općine Cerna s evidencijom postojećih nerazvrstanih cesta.</w:t>
      </w:r>
    </w:p>
    <w:p w14:paraId="74EA09FA" w14:textId="77777777" w:rsidR="00431CE2" w:rsidRPr="004A1774" w:rsidRDefault="00000000">
      <w:pPr>
        <w:pStyle w:val="Naslov2"/>
        <w:spacing w:before="240" w:after="120"/>
        <w:rPr>
          <w:rStyle w:val="BezA"/>
          <w:lang w:val="pl-PL"/>
        </w:rPr>
      </w:pPr>
      <w:bookmarkStart w:id="18" w:name="_Toc18"/>
      <w:r w:rsidRPr="004A1774">
        <w:rPr>
          <w:rStyle w:val="BezA"/>
          <w:lang w:val="pl-PL"/>
        </w:rPr>
        <w:t>4.7. Sportski objekti</w:t>
      </w:r>
      <w:bookmarkEnd w:id="18"/>
    </w:p>
    <w:p w14:paraId="518DA04C" w14:textId="77777777" w:rsidR="00431CE2" w:rsidRPr="004A1774" w:rsidRDefault="00000000">
      <w:pPr>
        <w:pStyle w:val="TijeloB"/>
        <w:spacing w:after="120" w:line="360" w:lineRule="auto"/>
        <w:ind w:firstLine="680"/>
        <w:jc w:val="both"/>
        <w:rPr>
          <w:rStyle w:val="BezA"/>
          <w:lang w:val="pl-PL"/>
        </w:rPr>
      </w:pPr>
      <w:r w:rsidRPr="004A1774">
        <w:rPr>
          <w:lang w:val="pl-PL"/>
        </w:rPr>
        <w:t>Prema odredbama Zakona o sportu („Narodne novine</w:t>
      </w:r>
      <w:r>
        <w:rPr>
          <w:rFonts w:ascii="Arial Unicode MS" w:hAnsi="Arial Unicode MS"/>
          <w:rtl/>
          <w:lang w:val="ar-SA"/>
        </w:rPr>
        <w:t>“</w:t>
      </w:r>
      <w:r w:rsidRPr="004A1774">
        <w:rPr>
          <w:lang w:val="pl-PL"/>
        </w:rPr>
        <w:t xml:space="preserve">, broj 141/22), sportski objekti i druge nekretnine u društvenom vlasništvu na kojima pravo korištenja imaju sportske organizacije, udruge i druge pravne osobe prelaze u vlasništvo gradova i općina na čijem se području nalaze, ukoliko nadležno gradsko odnosno općinsko vijeće donese akt o preuzimanju i/ili u vlasništvo županije pod propisanim uvjetima. </w:t>
      </w:r>
    </w:p>
    <w:p w14:paraId="414B73C7"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t>S obzirom da je poželjno da Općina Cerna sustavno potiče i pomaže razvoj sportske djelatnosti potrebno je učinkovito gospodariti odnosno organizirati, financirati i upravljati sportskim objektima, a time i kvalitetno organizirati sport na lokalnoj razini. Da bi se sve navedeno ostvarilo, a s obzirom na dosadašnji način upravljanja sportskim objektima potrebno je poduzeti određene mjere njegovog poboljšanja i to:</w:t>
      </w:r>
    </w:p>
    <w:p w14:paraId="06A56FEA" w14:textId="77777777" w:rsidR="00431CE2" w:rsidRDefault="00000000">
      <w:pPr>
        <w:pStyle w:val="Odlomakpopisa"/>
        <w:numPr>
          <w:ilvl w:val="0"/>
          <w:numId w:val="2"/>
        </w:numPr>
        <w:spacing w:after="120" w:line="360" w:lineRule="auto"/>
        <w:jc w:val="both"/>
      </w:pPr>
      <w:r w:rsidRPr="004A1774">
        <w:rPr>
          <w:rStyle w:val="BezA"/>
          <w:lang w:val="pl-PL"/>
        </w:rPr>
        <w:t>zemljišnoknjižna uknjižba vlasništva na svim sportskim objektima, što će rezultirati sređenim vlasništvom sportskih objekata,</w:t>
      </w:r>
    </w:p>
    <w:p w14:paraId="13C31696" w14:textId="77777777" w:rsidR="00431CE2" w:rsidRDefault="00000000">
      <w:pPr>
        <w:pStyle w:val="Odlomakpopisa"/>
        <w:numPr>
          <w:ilvl w:val="0"/>
          <w:numId w:val="2"/>
        </w:numPr>
        <w:spacing w:after="120" w:line="360" w:lineRule="auto"/>
        <w:jc w:val="both"/>
      </w:pPr>
      <w:r w:rsidRPr="004A1774">
        <w:rPr>
          <w:rStyle w:val="BezA"/>
          <w:lang w:val="hr-HR"/>
        </w:rPr>
        <w:t>praćenje operativnih troškova za svaki objekt, što će rezultirati mogućnošću ocjene financijskog rezultata imovine i saniranje problematičnih jedinica provođenjem određenih mjera,</w:t>
      </w:r>
    </w:p>
    <w:p w14:paraId="3E464345" w14:textId="77777777" w:rsidR="00431CE2" w:rsidRDefault="00000000">
      <w:pPr>
        <w:pStyle w:val="Odlomakpopisa"/>
        <w:numPr>
          <w:ilvl w:val="0"/>
          <w:numId w:val="2"/>
        </w:numPr>
        <w:spacing w:after="120" w:line="360" w:lineRule="auto"/>
        <w:jc w:val="both"/>
      </w:pPr>
      <w:r w:rsidRPr="004A1774">
        <w:rPr>
          <w:rStyle w:val="BezA"/>
          <w:lang w:val="hr-HR"/>
        </w:rPr>
        <w:t xml:space="preserve">optimalizacija korištenja sportskih objekata, što će rezultirati unapređenjem načina upravljanja sportskim objektima; </w:t>
      </w:r>
      <w:r w:rsidRPr="004A1774">
        <w:rPr>
          <w:rStyle w:val="BezA"/>
          <w:lang w:val="hr-HR"/>
        </w:rPr>
        <w:tab/>
      </w:r>
    </w:p>
    <w:p w14:paraId="288F928C" w14:textId="77777777" w:rsidR="00431CE2" w:rsidRDefault="00000000">
      <w:pPr>
        <w:pStyle w:val="Odlomakpopisa"/>
        <w:numPr>
          <w:ilvl w:val="0"/>
          <w:numId w:val="2"/>
        </w:numPr>
        <w:spacing w:after="120" w:line="360" w:lineRule="auto"/>
        <w:jc w:val="both"/>
      </w:pPr>
      <w:r w:rsidRPr="004A1774">
        <w:rPr>
          <w:rStyle w:val="BezA"/>
          <w:lang w:val="hr-HR"/>
        </w:rPr>
        <w:t>očuvanje i moguće povećanje vrijednosti sportskog objekta uz osiguravanje njegove  sportske funkcije.</w:t>
      </w:r>
    </w:p>
    <w:p w14:paraId="26F5CE97" w14:textId="77777777" w:rsidR="00431CE2" w:rsidRPr="004A1774" w:rsidRDefault="00000000">
      <w:pPr>
        <w:pStyle w:val="TijeloB"/>
        <w:spacing w:after="120" w:line="360" w:lineRule="auto"/>
        <w:ind w:firstLine="680"/>
        <w:jc w:val="both"/>
        <w:rPr>
          <w:rStyle w:val="BezA"/>
          <w:lang w:val="pl-PL"/>
        </w:rPr>
      </w:pPr>
      <w:r w:rsidRPr="004A1774">
        <w:rPr>
          <w:rStyle w:val="BezA"/>
          <w:lang w:val="pl-PL"/>
        </w:rPr>
        <w:t>Općina Cerna je postupku donošenja općeg akata kojim će urediti upravljanje i korištenje sportskih objekata na svojem području.</w:t>
      </w:r>
    </w:p>
    <w:p w14:paraId="3F034681" w14:textId="77777777" w:rsidR="00431CE2" w:rsidRPr="004A1774" w:rsidRDefault="00000000">
      <w:pPr>
        <w:pStyle w:val="Naslov2"/>
        <w:spacing w:before="240" w:after="120"/>
        <w:rPr>
          <w:rStyle w:val="BezA"/>
          <w:lang w:val="pl-PL"/>
        </w:rPr>
      </w:pPr>
      <w:bookmarkStart w:id="19" w:name="_Toc19"/>
      <w:r w:rsidRPr="004A1774">
        <w:rPr>
          <w:rStyle w:val="BezA"/>
          <w:lang w:val="pl-PL"/>
        </w:rPr>
        <w:t>4.8. Kulturna dobra</w:t>
      </w:r>
      <w:bookmarkEnd w:id="19"/>
    </w:p>
    <w:p w14:paraId="7BB49FEC"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t xml:space="preserve">Kulturni objekti klasificirani su kao imovina koja omogućava određene aktivnosti koje jedinice lokalne samouprave podupire iz društvenih, socijalnih ili drugih razloga. Sa građevinama u vlasništvu Općine Cerna koje su u statusu kulturnog dobra postupa se u skladu s Zakonom o zaštiti i očuvanju kulturnih dobara, te se u skladu sa financijskim mogućnostima ista nastoje što bolje zaštititi i staviti u funkciju.  </w:t>
      </w:r>
    </w:p>
    <w:p w14:paraId="5B681180" w14:textId="77777777" w:rsidR="00431CE2" w:rsidRPr="004A1774" w:rsidRDefault="00000000">
      <w:pPr>
        <w:pStyle w:val="TijeloB"/>
        <w:spacing w:after="120" w:line="360" w:lineRule="auto"/>
        <w:ind w:firstLine="720"/>
        <w:jc w:val="both"/>
        <w:rPr>
          <w:rStyle w:val="BezA"/>
          <w:lang w:val="pl-PL"/>
        </w:rPr>
      </w:pPr>
      <w:r w:rsidRPr="004A1774">
        <w:rPr>
          <w:rStyle w:val="BezA"/>
          <w:lang w:val="pl-PL"/>
        </w:rPr>
        <w:lastRenderedPageBreak/>
        <w:t xml:space="preserve">Mjere za upravljanje kulturnim objektima su: </w:t>
      </w:r>
    </w:p>
    <w:p w14:paraId="42744393" w14:textId="77777777" w:rsidR="00431CE2" w:rsidRDefault="00000000">
      <w:pPr>
        <w:pStyle w:val="Odlomakpopisa"/>
        <w:numPr>
          <w:ilvl w:val="0"/>
          <w:numId w:val="2"/>
        </w:numPr>
        <w:spacing w:after="120" w:line="360" w:lineRule="auto"/>
        <w:jc w:val="both"/>
      </w:pPr>
      <w:r w:rsidRPr="004A1774">
        <w:rPr>
          <w:rStyle w:val="BezA"/>
          <w:lang w:val="pl-PL"/>
        </w:rPr>
        <w:t xml:space="preserve">završetak inventure i uknjižbe, a s čim se postiže ažuriranost i cjelovitost podataka te  jasan imovinsko-pravni status, </w:t>
      </w:r>
    </w:p>
    <w:p w14:paraId="015143B6" w14:textId="77777777" w:rsidR="00431CE2" w:rsidRDefault="00000000">
      <w:pPr>
        <w:pStyle w:val="Odlomakpopisa"/>
        <w:numPr>
          <w:ilvl w:val="0"/>
          <w:numId w:val="2"/>
        </w:numPr>
        <w:spacing w:after="120" w:line="360" w:lineRule="auto"/>
        <w:jc w:val="both"/>
        <w:rPr>
          <w:lang w:val="fr-FR"/>
        </w:rPr>
      </w:pPr>
      <w:r>
        <w:rPr>
          <w:rStyle w:val="BezA"/>
          <w:lang w:val="fr-FR"/>
        </w:rPr>
        <w:t>uvo</w:t>
      </w:r>
      <w:proofErr w:type="spellStart"/>
      <w:r w:rsidRPr="004A1774">
        <w:rPr>
          <w:rStyle w:val="BezA"/>
          <w:lang w:val="hr-HR"/>
        </w:rPr>
        <w:t>đenje</w:t>
      </w:r>
      <w:proofErr w:type="spellEnd"/>
      <w:r w:rsidRPr="004A1774">
        <w:rPr>
          <w:rStyle w:val="BezA"/>
          <w:lang w:val="hr-HR"/>
        </w:rPr>
        <w:t xml:space="preserve"> operativnih izvještaja, što će rezultirati mogućnošću ocjene financijskog rezultata imovine i saniranje problematičnih jedinica provođenjem primjerenih mjera.</w:t>
      </w:r>
    </w:p>
    <w:p w14:paraId="259F4069" w14:textId="77777777" w:rsidR="00431CE2" w:rsidRPr="004A1774" w:rsidRDefault="00000000">
      <w:pPr>
        <w:pStyle w:val="Naslov2"/>
        <w:spacing w:before="240" w:after="120"/>
        <w:rPr>
          <w:rStyle w:val="BezA"/>
          <w:lang w:val="fr-FR"/>
        </w:rPr>
      </w:pPr>
      <w:bookmarkStart w:id="20" w:name="_Toc20"/>
      <w:r w:rsidRPr="004A1774">
        <w:rPr>
          <w:rStyle w:val="BezA"/>
          <w:lang w:val="fr-FR"/>
        </w:rPr>
        <w:t>4.9. Poslovni udjeli u trgovačkim društvima u vlasništvu Općine Cerna</w:t>
      </w:r>
      <w:bookmarkEnd w:id="20"/>
    </w:p>
    <w:p w14:paraId="6976C4D3" w14:textId="77777777" w:rsidR="00431CE2" w:rsidRDefault="00431CE2">
      <w:pPr>
        <w:pStyle w:val="Odlomakpopisa"/>
        <w:spacing w:line="360" w:lineRule="auto"/>
        <w:ind w:left="0"/>
      </w:pPr>
    </w:p>
    <w:p w14:paraId="0C69BF57" w14:textId="77777777" w:rsidR="00431CE2" w:rsidRPr="004A1774" w:rsidRDefault="00000000">
      <w:pPr>
        <w:pStyle w:val="TijeloB"/>
        <w:spacing w:line="360" w:lineRule="auto"/>
        <w:ind w:firstLine="360"/>
        <w:jc w:val="both"/>
        <w:rPr>
          <w:rStyle w:val="BezA"/>
          <w:lang w:val="fr-FR"/>
        </w:rPr>
      </w:pPr>
      <w:r w:rsidRPr="004A1774">
        <w:rPr>
          <w:rStyle w:val="BezA"/>
          <w:lang w:val="fr-FR"/>
        </w:rPr>
        <w:tab/>
        <w:t>Općina Cerna će ažurirati objavljene podatke u Registru imenovanih članova - nadzornih odbora i uprava, te će u suradnji s trgovačkim društvima nastojati da se pravovremeno podnose prijedlozi za upis promjena u Sudski registar, budući da upis promjene podataka o nadzornom odboru i upravi u javnom sudskom registru nadležnog trgovačkog suda može zatražiti jedino društvo, te je tek nakon takva upisa podatak službeno verificiran i valjan za javnu upotrebu i objavu.</w:t>
      </w:r>
    </w:p>
    <w:p w14:paraId="4FDE1EF5" w14:textId="77777777" w:rsidR="00431CE2" w:rsidRPr="004A1774" w:rsidRDefault="00000000">
      <w:pPr>
        <w:pStyle w:val="TijeloB"/>
        <w:spacing w:line="360" w:lineRule="auto"/>
        <w:ind w:firstLine="501"/>
        <w:jc w:val="both"/>
        <w:rPr>
          <w:rStyle w:val="BezA"/>
          <w:lang w:val="fr-FR"/>
        </w:rPr>
      </w:pPr>
      <w:r w:rsidRPr="004A1774">
        <w:rPr>
          <w:rStyle w:val="BezA"/>
          <w:lang w:val="fr-FR"/>
        </w:rPr>
        <w:t>Općina Cerna će u okviru upravljanja (su)vlasničkim udjelom trgovačkih društava obavljala sljedeće poslove:</w:t>
      </w:r>
    </w:p>
    <w:p w14:paraId="1756793E" w14:textId="77777777" w:rsidR="00431CE2" w:rsidRPr="004A1774" w:rsidRDefault="00000000">
      <w:pPr>
        <w:pStyle w:val="TijeloB"/>
        <w:numPr>
          <w:ilvl w:val="2"/>
          <w:numId w:val="9"/>
        </w:numPr>
        <w:spacing w:line="360" w:lineRule="auto"/>
        <w:jc w:val="both"/>
        <w:rPr>
          <w:lang w:val="fr-FR"/>
        </w:rPr>
      </w:pPr>
      <w:r w:rsidRPr="004A1774">
        <w:rPr>
          <w:rStyle w:val="BezA"/>
          <w:lang w:val="fr-FR"/>
        </w:rPr>
        <w:t>Kontinuirano prikupljati i analizirati izvješća o poslovanju dostavljena od trgovačkih društava</w:t>
      </w:r>
    </w:p>
    <w:p w14:paraId="6B760A00" w14:textId="77777777" w:rsidR="00431CE2" w:rsidRPr="004A1774" w:rsidRDefault="00000000">
      <w:pPr>
        <w:pStyle w:val="TijeloB"/>
        <w:numPr>
          <w:ilvl w:val="2"/>
          <w:numId w:val="9"/>
        </w:numPr>
        <w:spacing w:line="360" w:lineRule="auto"/>
        <w:jc w:val="both"/>
        <w:rPr>
          <w:lang w:val="fr-FR"/>
        </w:rPr>
      </w:pPr>
      <w:r w:rsidRPr="004A1774">
        <w:rPr>
          <w:rStyle w:val="BezA"/>
          <w:lang w:val="fr-FR"/>
        </w:rPr>
        <w:t xml:space="preserve">Sukladno Uredbi o izmjenama i dopunama uredbe o sastavljanju i predaji izjave o fiskalnoj odgovornosti i izvještaja o primjeni fiskalnih pravila, predsjednici Uprava trgovačkih društava u vlasništvu odnosno suvlasništvu Općine Cerna do 31. ožujka tekuće godine za prethodnu godinu dostavljaju općinskom načelniku Izjavu, popunjeni Upitnik, Plan otklanjanja slabosti i nepravilnosti, Izvješće o otklonjenim slabostima i nepravilnostima utvrđenima prethodne godine i Mišljenje unutarnjih revizora o sustavu financijskog upravljanja i kontrola za područja koja su bila revidirana. Predsjednik Uprave trgovačkog društva u vlasništvu odnosno suvlasništvu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područja koja su bila revidirana čelniku, one jedinice lokalne i/ili područne (regionalne) samouprave koja ima najveći udio u vlasništvu odnosno suvlasništvu trgovačkog društva, a svim ostalim jedinicama lokalne i/ili područne (regionalne) samouprave koje imaju udjele u vlasništvu dostavlja na znanje presliku dostavljene dokumentacije. Iznimno, jedinice lokalne i područne (regionalne) samouprave koje imaju jednake udjele u vlasništvu odnosno suvlasništvu trgovačkog društva koje su zajednički osnovale, a od kojih niti jedna nema najveći udio u vlasništvu odnosno suvlasništvu i jedinice lokalne i područne (regionalne) samouprave moraju se međusobno dogovoriti kojoj od jedinica lokalne i područne (regionalne) samouprave predsjednik uprave trgovačkog društva dostavlja do 31. ožujka tekuće godine za prethodnu godinu, Izjavu, popunjeni Upitnik, Plan otklanjanja slabosti i nepravilnosti, Izvješće o otklonjenim slabostima i nepravilnostima </w:t>
      </w:r>
      <w:r w:rsidRPr="004A1774">
        <w:rPr>
          <w:rStyle w:val="BezA"/>
          <w:lang w:val="fr-FR"/>
        </w:rPr>
        <w:lastRenderedPageBreak/>
        <w:t>utvrđenima prethodne godine i Mišljenje unutarnjih revizora o sustavu financijskog upravljanja i kontrola za područja koja su bila revidirana. Jedinice lokalne i područne (regionalne) samouprave koje temeljem najvećeg udjela u vlasništvu odnosno suvlasništvu odnosno dogovora provjeravaju Izjave i Upitnike te Izvješće o otklonjenim slabostima i nepravilnostima utvrđenima prethodne godine koje im dostavljaju trgovačka društva u (su)vlasništvu više jedinica lokalne i područne (regionalne) samouprave kojima su osnivači više jedinica lokalne i područne (regionalne) samouprave o provedenim provjerama obavještavaju druge jedinice lokalne i područne (regionalne) samouprave koje imaju udjele u vlasništvu odnosno suvlasništvu, odnosno koje su osnivači.</w:t>
      </w:r>
    </w:p>
    <w:p w14:paraId="2A6A90F8" w14:textId="77777777" w:rsidR="00431CE2" w:rsidRDefault="00000000">
      <w:pPr>
        <w:pStyle w:val="Odlomakpopisa"/>
        <w:widowControl w:val="0"/>
        <w:numPr>
          <w:ilvl w:val="2"/>
          <w:numId w:val="10"/>
        </w:numPr>
        <w:spacing w:before="2" w:line="360" w:lineRule="auto"/>
        <w:jc w:val="both"/>
      </w:pPr>
      <w:r w:rsidRPr="004A1774">
        <w:rPr>
          <w:rStyle w:val="BezA"/>
          <w:lang w:val="pl-PL"/>
        </w:rPr>
        <w:t>Popunjavati i ažurirati Registar imenovanih članova nadzornih odbora i uprava društava te objavljivala podatke na Internet stranici.</w:t>
      </w:r>
    </w:p>
    <w:p w14:paraId="55485462" w14:textId="77777777" w:rsidR="00431CE2" w:rsidRPr="004A1774" w:rsidRDefault="00431CE2">
      <w:pPr>
        <w:pStyle w:val="Odlomakpopisa"/>
        <w:widowControl w:val="0"/>
        <w:tabs>
          <w:tab w:val="left" w:pos="788"/>
        </w:tabs>
        <w:spacing w:before="2"/>
        <w:ind w:left="787"/>
        <w:jc w:val="both"/>
        <w:rPr>
          <w:rStyle w:val="BezA"/>
          <w:sz w:val="26"/>
          <w:szCs w:val="26"/>
          <w:lang w:val="pl-PL"/>
        </w:rPr>
      </w:pPr>
    </w:p>
    <w:p w14:paraId="52DA08B8" w14:textId="77777777" w:rsidR="00431CE2" w:rsidRDefault="00000000">
      <w:pPr>
        <w:pStyle w:val="Odlomakpopisa"/>
        <w:widowControl w:val="0"/>
        <w:tabs>
          <w:tab w:val="left" w:pos="788"/>
        </w:tabs>
        <w:spacing w:before="2" w:line="360" w:lineRule="auto"/>
        <w:ind w:left="787"/>
        <w:jc w:val="both"/>
        <w:rPr>
          <w:rStyle w:val="BezA"/>
        </w:rPr>
      </w:pPr>
      <w:r>
        <w:rPr>
          <w:rStyle w:val="BezA"/>
          <w:lang w:val="nl-NL"/>
        </w:rPr>
        <w:t>Op</w:t>
      </w:r>
      <w:r>
        <w:rPr>
          <w:rStyle w:val="BezA"/>
        </w:rPr>
        <w:t>ć</w:t>
      </w:r>
      <w:r>
        <w:rPr>
          <w:rStyle w:val="BezA"/>
          <w:lang w:val="it-IT"/>
        </w:rPr>
        <w:t xml:space="preserve">ina Cerna </w:t>
      </w:r>
      <w:proofErr w:type="spellStart"/>
      <w:r>
        <w:rPr>
          <w:rStyle w:val="BezA"/>
        </w:rPr>
        <w:t>će</w:t>
      </w:r>
      <w:proofErr w:type="spellEnd"/>
      <w:r>
        <w:rPr>
          <w:rStyle w:val="BezA"/>
        </w:rPr>
        <w:t xml:space="preserve"> </w:t>
      </w:r>
      <w:proofErr w:type="spellStart"/>
      <w:r>
        <w:rPr>
          <w:rStyle w:val="BezA"/>
        </w:rPr>
        <w:t>provoditi</w:t>
      </w:r>
      <w:proofErr w:type="spellEnd"/>
      <w:r>
        <w:rPr>
          <w:rStyle w:val="BezA"/>
        </w:rPr>
        <w:t xml:space="preserve"> </w:t>
      </w:r>
      <w:proofErr w:type="spellStart"/>
      <w:r>
        <w:rPr>
          <w:rStyle w:val="BezA"/>
        </w:rPr>
        <w:t>aktivnosti</w:t>
      </w:r>
      <w:proofErr w:type="spellEnd"/>
      <w:r>
        <w:rPr>
          <w:rStyle w:val="BezA"/>
        </w:rPr>
        <w:t>:</w:t>
      </w:r>
    </w:p>
    <w:p w14:paraId="118D61E0" w14:textId="77777777" w:rsidR="00431CE2" w:rsidRDefault="00000000">
      <w:pPr>
        <w:pStyle w:val="Odlomakpopisa"/>
        <w:widowControl w:val="0"/>
        <w:numPr>
          <w:ilvl w:val="0"/>
          <w:numId w:val="12"/>
        </w:numPr>
        <w:spacing w:before="201" w:line="360" w:lineRule="auto"/>
        <w:ind w:right="392"/>
        <w:jc w:val="both"/>
      </w:pPr>
      <w:r>
        <w:rPr>
          <w:rStyle w:val="BezA"/>
        </w:rPr>
        <w:t xml:space="preserve">u </w:t>
      </w:r>
      <w:proofErr w:type="spellStart"/>
      <w:r>
        <w:rPr>
          <w:rStyle w:val="BezA"/>
        </w:rPr>
        <w:t>suradnji</w:t>
      </w:r>
      <w:proofErr w:type="spellEnd"/>
      <w:r>
        <w:rPr>
          <w:rStyle w:val="BezA"/>
        </w:rPr>
        <w:t xml:space="preserve"> s </w:t>
      </w:r>
      <w:proofErr w:type="spellStart"/>
      <w:r>
        <w:rPr>
          <w:rStyle w:val="BezA"/>
        </w:rPr>
        <w:t>ostalim</w:t>
      </w:r>
      <w:proofErr w:type="spellEnd"/>
      <w:r>
        <w:rPr>
          <w:rStyle w:val="BezA"/>
        </w:rPr>
        <w:t xml:space="preserve"> </w:t>
      </w:r>
      <w:proofErr w:type="spellStart"/>
      <w:r>
        <w:rPr>
          <w:rStyle w:val="BezA"/>
        </w:rPr>
        <w:t>vlasnicima</w:t>
      </w:r>
      <w:proofErr w:type="spellEnd"/>
      <w:r>
        <w:rPr>
          <w:rStyle w:val="BezA"/>
        </w:rPr>
        <w:t xml:space="preserve"> </w:t>
      </w:r>
      <w:proofErr w:type="spellStart"/>
      <w:r>
        <w:rPr>
          <w:rStyle w:val="BezA"/>
        </w:rPr>
        <w:t>odnosno</w:t>
      </w:r>
      <w:proofErr w:type="spellEnd"/>
      <w:r>
        <w:rPr>
          <w:rStyle w:val="BezA"/>
        </w:rPr>
        <w:t xml:space="preserve"> </w:t>
      </w:r>
      <w:proofErr w:type="spellStart"/>
      <w:r>
        <w:rPr>
          <w:rStyle w:val="BezA"/>
        </w:rPr>
        <w:t>trgovačkih</w:t>
      </w:r>
      <w:proofErr w:type="spellEnd"/>
      <w:r>
        <w:rPr>
          <w:rStyle w:val="BezA"/>
        </w:rPr>
        <w:t xml:space="preserve"> </w:t>
      </w:r>
      <w:proofErr w:type="spellStart"/>
      <w:r>
        <w:rPr>
          <w:rStyle w:val="BezA"/>
        </w:rPr>
        <w:t>društava</w:t>
      </w:r>
      <w:proofErr w:type="spellEnd"/>
      <w:r>
        <w:rPr>
          <w:rStyle w:val="BezA"/>
        </w:rPr>
        <w:t xml:space="preserve"> </w:t>
      </w:r>
      <w:proofErr w:type="spellStart"/>
      <w:r>
        <w:rPr>
          <w:rStyle w:val="BezA"/>
        </w:rPr>
        <w:t>provoditi</w:t>
      </w:r>
      <w:proofErr w:type="spellEnd"/>
      <w:r>
        <w:rPr>
          <w:rStyle w:val="BezA"/>
        </w:rPr>
        <w:t xml:space="preserve"> </w:t>
      </w:r>
      <w:proofErr w:type="spellStart"/>
      <w:r>
        <w:rPr>
          <w:rStyle w:val="BezA"/>
        </w:rPr>
        <w:t>natječaj</w:t>
      </w:r>
      <w:proofErr w:type="spellEnd"/>
      <w:r>
        <w:rPr>
          <w:rStyle w:val="BezA"/>
        </w:rPr>
        <w:t xml:space="preserve"> za </w:t>
      </w:r>
      <w:proofErr w:type="spellStart"/>
      <w:r>
        <w:rPr>
          <w:rStyle w:val="BezA"/>
        </w:rPr>
        <w:t>izbor</w:t>
      </w:r>
      <w:proofErr w:type="spellEnd"/>
      <w:r>
        <w:rPr>
          <w:rStyle w:val="BezA"/>
        </w:rPr>
        <w:t xml:space="preserve"> </w:t>
      </w:r>
      <w:proofErr w:type="spellStart"/>
      <w:r>
        <w:rPr>
          <w:rStyle w:val="BezA"/>
        </w:rPr>
        <w:t>direktora</w:t>
      </w:r>
      <w:proofErr w:type="spellEnd"/>
      <w:r>
        <w:rPr>
          <w:rStyle w:val="BezA"/>
        </w:rPr>
        <w:t xml:space="preserve"> </w:t>
      </w:r>
      <w:proofErr w:type="spellStart"/>
      <w:r>
        <w:rPr>
          <w:rStyle w:val="BezA"/>
        </w:rPr>
        <w:t>trgovačkih</w:t>
      </w:r>
      <w:proofErr w:type="spellEnd"/>
      <w:r>
        <w:rPr>
          <w:rStyle w:val="BezA"/>
        </w:rPr>
        <w:t xml:space="preserve"> </w:t>
      </w:r>
      <w:proofErr w:type="spellStart"/>
      <w:r>
        <w:rPr>
          <w:rStyle w:val="BezA"/>
        </w:rPr>
        <w:t>društava</w:t>
      </w:r>
      <w:proofErr w:type="spellEnd"/>
      <w:r>
        <w:rPr>
          <w:rStyle w:val="BezA"/>
        </w:rPr>
        <w:t>;</w:t>
      </w:r>
    </w:p>
    <w:p w14:paraId="77F0787B" w14:textId="77777777" w:rsidR="00431CE2" w:rsidRDefault="00000000">
      <w:pPr>
        <w:pStyle w:val="Odlomakpopisa"/>
        <w:widowControl w:val="0"/>
        <w:numPr>
          <w:ilvl w:val="0"/>
          <w:numId w:val="12"/>
        </w:numPr>
        <w:spacing w:before="3" w:line="360" w:lineRule="auto"/>
        <w:ind w:right="394"/>
        <w:jc w:val="both"/>
      </w:pPr>
      <w:r w:rsidRPr="004A1774">
        <w:rPr>
          <w:rStyle w:val="BezA"/>
          <w:lang w:val="hr-HR"/>
        </w:rPr>
        <w:t>nakon analize stanja i poslovnih rezultata trgovačkih društava i održanih glavnih godišnjih skupština trgovačkih društava, unapređivati način, opseg, analiza i objavljivanje podataka;</w:t>
      </w:r>
    </w:p>
    <w:p w14:paraId="5F4B0A08" w14:textId="77777777" w:rsidR="00431CE2" w:rsidRDefault="00000000">
      <w:pPr>
        <w:pStyle w:val="Odlomakpopisa"/>
        <w:widowControl w:val="0"/>
        <w:numPr>
          <w:ilvl w:val="0"/>
          <w:numId w:val="12"/>
        </w:numPr>
        <w:spacing w:before="7" w:line="360" w:lineRule="auto"/>
        <w:ind w:right="393"/>
        <w:jc w:val="both"/>
      </w:pPr>
      <w:r w:rsidRPr="004A1774">
        <w:rPr>
          <w:rStyle w:val="BezA"/>
          <w:lang w:val="hr-HR"/>
        </w:rPr>
        <w:t>sudjelovati na skupštinama trgovačkih društava i prati provedbu odluka skupština trgovačkih društava;</w:t>
      </w:r>
    </w:p>
    <w:p w14:paraId="5CCCBEC7" w14:textId="77777777" w:rsidR="00431CE2" w:rsidRDefault="00000000">
      <w:pPr>
        <w:pStyle w:val="Odlomakpopisa"/>
        <w:widowControl w:val="0"/>
        <w:numPr>
          <w:ilvl w:val="0"/>
          <w:numId w:val="12"/>
        </w:numPr>
        <w:spacing w:before="4" w:line="360" w:lineRule="auto"/>
        <w:ind w:right="395"/>
        <w:jc w:val="both"/>
      </w:pPr>
      <w:r w:rsidRPr="004A1774">
        <w:rPr>
          <w:rStyle w:val="BezA"/>
          <w:lang w:val="hr-HR"/>
        </w:rPr>
        <w:t xml:space="preserve">unaprijediti interni Registar imenovanih članova nadzornih odbora i uprava, uz poboljšanje ažurnosti. </w:t>
      </w:r>
      <w:r w:rsidRPr="004A1774">
        <w:rPr>
          <w:rStyle w:val="BezA"/>
          <w:lang w:val="pl-PL"/>
        </w:rPr>
        <w:t>Registar imenovanih članova nadzornih odbora i uprava, postaviti na Internet stranici Općine Cerna kako bi bio dostupan javnosti;</w:t>
      </w:r>
    </w:p>
    <w:p w14:paraId="35BFCB62" w14:textId="77777777" w:rsidR="00431CE2" w:rsidRDefault="00000000">
      <w:pPr>
        <w:pStyle w:val="Odlomakpopisa"/>
        <w:widowControl w:val="0"/>
        <w:numPr>
          <w:ilvl w:val="0"/>
          <w:numId w:val="14"/>
        </w:numPr>
        <w:spacing w:before="75" w:line="360" w:lineRule="auto"/>
        <w:jc w:val="both"/>
      </w:pPr>
      <w:r w:rsidRPr="004A1774">
        <w:rPr>
          <w:rStyle w:val="BezA"/>
          <w:lang w:val="pl-PL"/>
        </w:rPr>
        <w:t>provjeravati dostavljene Izjave o fiskalnoj odgovornosti;</w:t>
      </w:r>
    </w:p>
    <w:p w14:paraId="19EA4871" w14:textId="77777777" w:rsidR="00431CE2" w:rsidRDefault="00000000">
      <w:pPr>
        <w:pStyle w:val="Odlomakpopisa"/>
        <w:widowControl w:val="0"/>
        <w:numPr>
          <w:ilvl w:val="0"/>
          <w:numId w:val="14"/>
        </w:numPr>
        <w:spacing w:before="44" w:line="360" w:lineRule="auto"/>
        <w:ind w:right="392"/>
        <w:jc w:val="both"/>
      </w:pPr>
      <w:r w:rsidRPr="004A1774">
        <w:rPr>
          <w:rStyle w:val="BezA"/>
          <w:lang w:val="hr-HR"/>
        </w:rPr>
        <w:t>osoba zadužena za nepravilnosti spremna je zaprimati obavijesti o nepravilnostima i sumnjama na prijevaru te poduzimati potrebne mjere i o tome obavještavati Državno odvjetništvo Republike Hrvatske i nadležno tijelo za nepravilnosti i prijevare pri Ministarstvu financija;</w:t>
      </w:r>
    </w:p>
    <w:p w14:paraId="4BE9E8B9" w14:textId="77777777" w:rsidR="00431CE2" w:rsidRDefault="00000000">
      <w:pPr>
        <w:pStyle w:val="Odlomakpopisa"/>
        <w:widowControl w:val="0"/>
        <w:numPr>
          <w:ilvl w:val="0"/>
          <w:numId w:val="14"/>
        </w:numPr>
        <w:spacing w:line="360" w:lineRule="auto"/>
        <w:ind w:right="393"/>
        <w:jc w:val="both"/>
      </w:pPr>
      <w:r w:rsidRPr="004A1774">
        <w:rPr>
          <w:rStyle w:val="BezA"/>
          <w:lang w:val="hr-HR"/>
        </w:rPr>
        <w:t>provjeravati da li se upravljanje trgovačkim društvima u vlasništvu odnosno suvlasništvu Općine Cerna obavlja transparentno i odgovorno, profesionalno i učinkovito u skladu sa Zakonom o trgovačkim društvima, što se osigurava kroz rad i izvještavanje predstavnika vlasnika odnosno u nadzornim odborima i skupštinama trgovačkih društava te uspostavom unutarnjih revizija i nadzora;</w:t>
      </w:r>
    </w:p>
    <w:p w14:paraId="6791DA98" w14:textId="77777777" w:rsidR="00431CE2" w:rsidRDefault="00000000">
      <w:pPr>
        <w:pStyle w:val="Odlomakpopisa"/>
        <w:widowControl w:val="0"/>
        <w:numPr>
          <w:ilvl w:val="0"/>
          <w:numId w:val="14"/>
        </w:numPr>
        <w:spacing w:line="360" w:lineRule="auto"/>
        <w:ind w:right="392"/>
        <w:jc w:val="both"/>
      </w:pPr>
      <w:r w:rsidRPr="004A1774">
        <w:rPr>
          <w:rStyle w:val="BezA"/>
          <w:lang w:val="hr-HR"/>
        </w:rPr>
        <w:t>u smislu jačanja sprečavanja korupcije u trgovačkim društvima u vlasništvu odnosno suvlasništvu Općine Cerna upućivati trgovačkim društvima provjeru ovlasti glede sukoba interesa članova uprava i nadzornih odbora;</w:t>
      </w:r>
    </w:p>
    <w:p w14:paraId="617BEDCE" w14:textId="77777777" w:rsidR="00431CE2" w:rsidRDefault="00000000">
      <w:pPr>
        <w:pStyle w:val="Odlomakpopisa"/>
        <w:widowControl w:val="0"/>
        <w:numPr>
          <w:ilvl w:val="0"/>
          <w:numId w:val="14"/>
        </w:numPr>
        <w:spacing w:before="3" w:line="360" w:lineRule="auto"/>
        <w:ind w:right="391"/>
        <w:jc w:val="both"/>
      </w:pPr>
      <w:r w:rsidRPr="004A1774">
        <w:rPr>
          <w:rStyle w:val="BezA"/>
          <w:lang w:val="pl-PL"/>
        </w:rPr>
        <w:t xml:space="preserve">preporučiti trgovačkim društvima javnu objavu bitnih informacija na njihovim Internet stranicama. Bitne informacije koje bi trebale biti objavljenje na njihovim Internet stranicama su: </w:t>
      </w:r>
      <w:r w:rsidRPr="004A1774">
        <w:rPr>
          <w:rStyle w:val="BezA"/>
          <w:lang w:val="pl-PL"/>
        </w:rPr>
        <w:lastRenderedPageBreak/>
        <w:t>ciljevi društva i informacije o njihovom ispunjavanju, vlasničku i glasačku strukturu trgovačkog društva, svaku financijsku pomoć (garancije, subvencije, preuzete obveze), popis gospodarskih subjekata s kojima su u sukobu interesa u smislu propisa o javnoj nabavi, donesen plan nabave u skladu s propisima o javnoj nabavi, registar ugovora o javnoj nabavi i okvirnih sporazuma koji sadrži podatke u skladu s propisima o javnoj nabavi;</w:t>
      </w:r>
    </w:p>
    <w:p w14:paraId="6A5EE9F3" w14:textId="77777777" w:rsidR="00431CE2" w:rsidRDefault="00000000">
      <w:pPr>
        <w:pStyle w:val="Odlomakpopisa"/>
        <w:widowControl w:val="0"/>
        <w:numPr>
          <w:ilvl w:val="0"/>
          <w:numId w:val="14"/>
        </w:numPr>
        <w:spacing w:line="360" w:lineRule="auto"/>
        <w:ind w:right="396"/>
        <w:jc w:val="both"/>
      </w:pPr>
      <w:r w:rsidRPr="004A1774">
        <w:rPr>
          <w:rStyle w:val="BezA"/>
          <w:lang w:val="hr-HR"/>
        </w:rPr>
        <w:t>preporučiti da se doneseni akti kojima se reguliraju obveze i odgovornosti trgovačkog društva transparentno objavljuju općoj javnosti i s tim povezani troškovi morali bi se pokriti na transparentan način.</w:t>
      </w:r>
    </w:p>
    <w:p w14:paraId="5642019E" w14:textId="77777777" w:rsidR="00431CE2" w:rsidRPr="004A1774" w:rsidRDefault="00000000">
      <w:pPr>
        <w:pStyle w:val="Naslov2"/>
        <w:spacing w:before="240" w:after="120"/>
        <w:rPr>
          <w:rStyle w:val="BezA"/>
          <w:lang w:val="pl-PL"/>
        </w:rPr>
      </w:pPr>
      <w:bookmarkStart w:id="21" w:name="_Toc21"/>
      <w:r w:rsidRPr="004A1774">
        <w:rPr>
          <w:rStyle w:val="BezA"/>
          <w:lang w:val="pl-PL"/>
        </w:rPr>
        <w:t>4.10. Druga imovina Općine Cerna</w:t>
      </w:r>
      <w:bookmarkEnd w:id="21"/>
    </w:p>
    <w:p w14:paraId="3D44EB4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587"/>
        </w:tabs>
        <w:spacing w:before="240" w:after="120" w:line="360" w:lineRule="auto"/>
        <w:ind w:firstLine="708"/>
        <w:jc w:val="both"/>
        <w:rPr>
          <w:rStyle w:val="BezA"/>
          <w:lang w:val="pl-PL"/>
        </w:rPr>
      </w:pPr>
      <w:r>
        <w:rPr>
          <w:rStyle w:val="BezA"/>
          <w:lang w:val="nl-NL"/>
        </w:rPr>
        <w:t>Drugu imovinu Općine Cerna čine:</w:t>
      </w:r>
      <w:r>
        <w:rPr>
          <w:rStyle w:val="BezA"/>
          <w:lang w:val="nl-NL"/>
        </w:rPr>
        <w:tab/>
      </w:r>
    </w:p>
    <w:p w14:paraId="1802FDAE" w14:textId="77777777" w:rsidR="00431CE2" w:rsidRDefault="00000000">
      <w:pPr>
        <w:pStyle w:val="Odlomakpopisa"/>
        <w:numPr>
          <w:ilvl w:val="0"/>
          <w:numId w:val="16"/>
        </w:numPr>
        <w:spacing w:after="120" w:line="360" w:lineRule="auto"/>
        <w:jc w:val="both"/>
      </w:pPr>
      <w:r w:rsidRPr="004A1774">
        <w:rPr>
          <w:rStyle w:val="BezA"/>
          <w:lang w:val="pl-PL"/>
        </w:rPr>
        <w:t xml:space="preserve">nematerijalna imovina (projekti i elaborati), </w:t>
      </w:r>
    </w:p>
    <w:p w14:paraId="45CAAB7E" w14:textId="77777777" w:rsidR="00431CE2" w:rsidRDefault="00000000">
      <w:pPr>
        <w:pStyle w:val="Odlomakpopisa"/>
        <w:numPr>
          <w:ilvl w:val="0"/>
          <w:numId w:val="16"/>
        </w:numPr>
        <w:spacing w:after="120" w:line="360" w:lineRule="auto"/>
        <w:jc w:val="both"/>
      </w:pPr>
      <w:r w:rsidRPr="004A1774">
        <w:rPr>
          <w:rStyle w:val="BezA"/>
          <w:lang w:val="pl-PL"/>
        </w:rPr>
        <w:t>materijalna imovina (IT oprema, namještaj, uredska oprema i sl.),</w:t>
      </w:r>
    </w:p>
    <w:p w14:paraId="0B21CBDB" w14:textId="77777777" w:rsidR="00431CE2" w:rsidRDefault="00000000">
      <w:pPr>
        <w:pStyle w:val="Odlomakpopisa"/>
        <w:numPr>
          <w:ilvl w:val="0"/>
          <w:numId w:val="16"/>
        </w:numPr>
        <w:spacing w:after="120" w:line="360" w:lineRule="auto"/>
        <w:jc w:val="both"/>
        <w:rPr>
          <w:lang w:val="es-ES_tradnl"/>
        </w:rPr>
      </w:pPr>
      <w:r>
        <w:rPr>
          <w:rStyle w:val="BezA"/>
          <w:lang w:val="es-ES_tradnl"/>
        </w:rPr>
        <w:t>sitan inventar,</w:t>
      </w:r>
    </w:p>
    <w:p w14:paraId="2A964430" w14:textId="77777777" w:rsidR="00431CE2" w:rsidRDefault="00000000">
      <w:pPr>
        <w:pStyle w:val="Odlomakpopisa"/>
        <w:numPr>
          <w:ilvl w:val="0"/>
          <w:numId w:val="16"/>
        </w:numPr>
        <w:spacing w:after="120" w:line="360" w:lineRule="auto"/>
        <w:jc w:val="both"/>
      </w:pPr>
      <w:proofErr w:type="spellStart"/>
      <w:r>
        <w:rPr>
          <w:rStyle w:val="BezA"/>
        </w:rPr>
        <w:t>nefinancijska</w:t>
      </w:r>
      <w:proofErr w:type="spellEnd"/>
      <w:r>
        <w:rPr>
          <w:rStyle w:val="BezA"/>
        </w:rPr>
        <w:t xml:space="preserve"> </w:t>
      </w:r>
      <w:proofErr w:type="spellStart"/>
      <w:r>
        <w:rPr>
          <w:rStyle w:val="BezA"/>
        </w:rPr>
        <w:t>imovina</w:t>
      </w:r>
      <w:proofErr w:type="spellEnd"/>
      <w:r>
        <w:rPr>
          <w:rStyle w:val="BezA"/>
        </w:rPr>
        <w:t xml:space="preserve"> u </w:t>
      </w:r>
      <w:proofErr w:type="spellStart"/>
      <w:r>
        <w:rPr>
          <w:rStyle w:val="BezA"/>
        </w:rPr>
        <w:t>pripremi</w:t>
      </w:r>
      <w:proofErr w:type="spellEnd"/>
      <w:r>
        <w:rPr>
          <w:rStyle w:val="BezA"/>
        </w:rPr>
        <w:t>,</w:t>
      </w:r>
    </w:p>
    <w:p w14:paraId="61C29EAE" w14:textId="77777777" w:rsidR="00431CE2" w:rsidRDefault="00000000">
      <w:pPr>
        <w:pStyle w:val="Odlomakpopisa"/>
        <w:numPr>
          <w:ilvl w:val="0"/>
          <w:numId w:val="16"/>
        </w:numPr>
        <w:spacing w:after="120" w:line="360" w:lineRule="auto"/>
        <w:jc w:val="both"/>
      </w:pPr>
      <w:r w:rsidRPr="004A1774">
        <w:rPr>
          <w:rStyle w:val="BezA"/>
          <w:lang w:val="pl-PL"/>
        </w:rPr>
        <w:t>novac u blagajni i banci,</w:t>
      </w:r>
    </w:p>
    <w:p w14:paraId="024E70BA" w14:textId="77777777" w:rsidR="00431CE2" w:rsidRDefault="00000000">
      <w:pPr>
        <w:pStyle w:val="Odlomakpopisa"/>
        <w:numPr>
          <w:ilvl w:val="0"/>
          <w:numId w:val="16"/>
        </w:numPr>
        <w:spacing w:after="120" w:line="360" w:lineRule="auto"/>
        <w:jc w:val="both"/>
      </w:pPr>
      <w:proofErr w:type="spellStart"/>
      <w:r>
        <w:rPr>
          <w:rStyle w:val="BezA"/>
        </w:rPr>
        <w:t>potraživanja</w:t>
      </w:r>
      <w:proofErr w:type="spellEnd"/>
      <w:r>
        <w:rPr>
          <w:rStyle w:val="BezA"/>
        </w:rPr>
        <w:t>:</w:t>
      </w:r>
    </w:p>
    <w:p w14:paraId="1647382F" w14:textId="77777777" w:rsidR="00431CE2" w:rsidRDefault="00000000">
      <w:pPr>
        <w:pStyle w:val="Odlomakpopisa"/>
        <w:numPr>
          <w:ilvl w:val="0"/>
          <w:numId w:val="2"/>
        </w:numPr>
        <w:spacing w:after="120" w:line="360" w:lineRule="auto"/>
        <w:jc w:val="both"/>
      </w:pPr>
      <w:r w:rsidRPr="004A1774">
        <w:rPr>
          <w:rStyle w:val="BezA"/>
          <w:lang w:val="pl-PL"/>
        </w:rPr>
        <w:t xml:space="preserve">potraživanja za poreze: porez na potrošnju, porez na kuće za odmor </w:t>
      </w:r>
    </w:p>
    <w:p w14:paraId="454327C9" w14:textId="77777777" w:rsidR="00431CE2" w:rsidRDefault="00000000">
      <w:pPr>
        <w:pStyle w:val="Odlomakpopisa"/>
        <w:numPr>
          <w:ilvl w:val="0"/>
          <w:numId w:val="2"/>
        </w:numPr>
        <w:spacing w:after="120" w:line="360" w:lineRule="auto"/>
        <w:jc w:val="both"/>
      </w:pPr>
      <w:r w:rsidRPr="004A1774">
        <w:rPr>
          <w:rStyle w:val="BezA"/>
          <w:lang w:val="pl-PL"/>
        </w:rPr>
        <w:t>potraživanja za prihode od imovine: za stanarinu, za zakup javne površine, za zakup poslovnog prostora, za spomeničku rentu, za koncesije</w:t>
      </w:r>
    </w:p>
    <w:p w14:paraId="3C5A2A27" w14:textId="77777777" w:rsidR="00431CE2" w:rsidRDefault="00000000">
      <w:pPr>
        <w:pStyle w:val="Odlomakpopisa"/>
        <w:numPr>
          <w:ilvl w:val="0"/>
          <w:numId w:val="2"/>
        </w:numPr>
        <w:spacing w:after="120" w:line="360" w:lineRule="auto"/>
        <w:jc w:val="both"/>
      </w:pPr>
      <w:r w:rsidRPr="004A1774">
        <w:rPr>
          <w:rStyle w:val="BezA"/>
          <w:lang w:val="pl-PL"/>
        </w:rPr>
        <w:t>potraživanja za komunalne doprinose i naknade: komunalni doprinos, komunalna naknada stambeni prostor, komunalna naknada za poslovni prostor</w:t>
      </w:r>
    </w:p>
    <w:p w14:paraId="6A0FF5BA" w14:textId="77777777" w:rsidR="00431CE2" w:rsidRDefault="00000000">
      <w:pPr>
        <w:pStyle w:val="Odlomakpopisa"/>
        <w:numPr>
          <w:ilvl w:val="0"/>
          <w:numId w:val="2"/>
        </w:numPr>
        <w:spacing w:after="120" w:line="360" w:lineRule="auto"/>
        <w:jc w:val="both"/>
      </w:pPr>
      <w:proofErr w:type="spellStart"/>
      <w:r>
        <w:rPr>
          <w:rStyle w:val="BezA"/>
        </w:rPr>
        <w:t>vodni</w:t>
      </w:r>
      <w:proofErr w:type="spellEnd"/>
      <w:r>
        <w:rPr>
          <w:rStyle w:val="BezA"/>
        </w:rPr>
        <w:t xml:space="preserve"> </w:t>
      </w:r>
      <w:proofErr w:type="spellStart"/>
      <w:r>
        <w:rPr>
          <w:rStyle w:val="BezA"/>
        </w:rPr>
        <w:t>doprinos</w:t>
      </w:r>
      <w:proofErr w:type="spellEnd"/>
    </w:p>
    <w:p w14:paraId="0152DF6E" w14:textId="77777777" w:rsidR="00431CE2" w:rsidRDefault="00000000">
      <w:pPr>
        <w:pStyle w:val="Odlomakpopisa"/>
        <w:numPr>
          <w:ilvl w:val="0"/>
          <w:numId w:val="2"/>
        </w:numPr>
        <w:spacing w:after="120" w:line="360" w:lineRule="auto"/>
        <w:jc w:val="both"/>
      </w:pPr>
      <w:proofErr w:type="spellStart"/>
      <w:r>
        <w:rPr>
          <w:rStyle w:val="BezA"/>
        </w:rPr>
        <w:t>potraživanja</w:t>
      </w:r>
      <w:proofErr w:type="spellEnd"/>
      <w:r>
        <w:rPr>
          <w:rStyle w:val="BezA"/>
        </w:rPr>
        <w:t xml:space="preserve"> za </w:t>
      </w:r>
      <w:proofErr w:type="spellStart"/>
      <w:r>
        <w:rPr>
          <w:rStyle w:val="BezA"/>
        </w:rPr>
        <w:t>prihode</w:t>
      </w:r>
      <w:proofErr w:type="spellEnd"/>
      <w:r>
        <w:rPr>
          <w:rStyle w:val="BezA"/>
        </w:rPr>
        <w:t xml:space="preserve"> </w:t>
      </w:r>
      <w:proofErr w:type="spellStart"/>
      <w:r>
        <w:rPr>
          <w:rStyle w:val="BezA"/>
        </w:rPr>
        <w:t>iz</w:t>
      </w:r>
      <w:proofErr w:type="spellEnd"/>
      <w:r>
        <w:rPr>
          <w:rStyle w:val="BezA"/>
        </w:rPr>
        <w:t xml:space="preserve"> </w:t>
      </w:r>
      <w:proofErr w:type="spellStart"/>
      <w:r>
        <w:rPr>
          <w:rStyle w:val="BezA"/>
        </w:rPr>
        <w:t>prorač</w:t>
      </w:r>
      <w:proofErr w:type="spellEnd"/>
      <w:r>
        <w:rPr>
          <w:rStyle w:val="BezA"/>
          <w:lang w:val="it-IT"/>
        </w:rPr>
        <w:t>una</w:t>
      </w:r>
    </w:p>
    <w:p w14:paraId="63521FED" w14:textId="77777777" w:rsidR="00431CE2" w:rsidRDefault="00000000">
      <w:pPr>
        <w:pStyle w:val="Odlomakpopisa"/>
        <w:numPr>
          <w:ilvl w:val="0"/>
          <w:numId w:val="2"/>
        </w:numPr>
        <w:spacing w:after="120" w:line="360" w:lineRule="auto"/>
        <w:jc w:val="both"/>
      </w:pPr>
      <w:proofErr w:type="spellStart"/>
      <w:r>
        <w:rPr>
          <w:rStyle w:val="BezA"/>
        </w:rPr>
        <w:t>potraživanja</w:t>
      </w:r>
      <w:proofErr w:type="spellEnd"/>
      <w:r>
        <w:rPr>
          <w:rStyle w:val="BezA"/>
        </w:rPr>
        <w:t xml:space="preserve"> od </w:t>
      </w:r>
      <w:proofErr w:type="spellStart"/>
      <w:r>
        <w:rPr>
          <w:rStyle w:val="BezA"/>
        </w:rPr>
        <w:t>prodaje</w:t>
      </w:r>
      <w:proofErr w:type="spellEnd"/>
      <w:r>
        <w:rPr>
          <w:rStyle w:val="BezA"/>
        </w:rPr>
        <w:t xml:space="preserve"> </w:t>
      </w:r>
      <w:proofErr w:type="spellStart"/>
      <w:r>
        <w:rPr>
          <w:rStyle w:val="BezA"/>
        </w:rPr>
        <w:t>građevinskih</w:t>
      </w:r>
      <w:proofErr w:type="spellEnd"/>
      <w:r>
        <w:rPr>
          <w:rStyle w:val="BezA"/>
        </w:rPr>
        <w:t xml:space="preserve"> </w:t>
      </w:r>
      <w:proofErr w:type="spellStart"/>
      <w:r>
        <w:rPr>
          <w:rStyle w:val="BezA"/>
        </w:rPr>
        <w:t>zemljišta</w:t>
      </w:r>
      <w:proofErr w:type="spellEnd"/>
    </w:p>
    <w:p w14:paraId="609FC44D" w14:textId="77777777" w:rsidR="00431CE2" w:rsidRDefault="00000000">
      <w:pPr>
        <w:pStyle w:val="Odlomakpopisa"/>
        <w:numPr>
          <w:ilvl w:val="0"/>
          <w:numId w:val="2"/>
        </w:numPr>
        <w:spacing w:after="120" w:line="360" w:lineRule="auto"/>
        <w:jc w:val="both"/>
      </w:pPr>
      <w:proofErr w:type="spellStart"/>
      <w:r>
        <w:rPr>
          <w:rStyle w:val="BezA"/>
        </w:rPr>
        <w:t>potraživanja</w:t>
      </w:r>
      <w:proofErr w:type="spellEnd"/>
      <w:r>
        <w:rPr>
          <w:rStyle w:val="BezA"/>
        </w:rPr>
        <w:t xml:space="preserve"> od </w:t>
      </w:r>
      <w:proofErr w:type="spellStart"/>
      <w:r>
        <w:rPr>
          <w:rStyle w:val="BezA"/>
        </w:rPr>
        <w:t>prodaje</w:t>
      </w:r>
      <w:proofErr w:type="spellEnd"/>
      <w:r>
        <w:rPr>
          <w:rStyle w:val="BezA"/>
        </w:rPr>
        <w:t xml:space="preserve"> </w:t>
      </w:r>
      <w:proofErr w:type="spellStart"/>
      <w:r>
        <w:rPr>
          <w:rStyle w:val="BezA"/>
        </w:rPr>
        <w:t>građevinskih</w:t>
      </w:r>
      <w:proofErr w:type="spellEnd"/>
      <w:r>
        <w:rPr>
          <w:rStyle w:val="BezA"/>
        </w:rPr>
        <w:t xml:space="preserve"> </w:t>
      </w:r>
      <w:proofErr w:type="spellStart"/>
      <w:r>
        <w:rPr>
          <w:rStyle w:val="BezA"/>
        </w:rPr>
        <w:t>objekata</w:t>
      </w:r>
      <w:proofErr w:type="spellEnd"/>
    </w:p>
    <w:p w14:paraId="6C3AB747" w14:textId="77777777" w:rsidR="00431CE2" w:rsidRDefault="00000000">
      <w:pPr>
        <w:pStyle w:val="Odlomakpopisa"/>
        <w:numPr>
          <w:ilvl w:val="0"/>
          <w:numId w:val="17"/>
        </w:numPr>
        <w:spacing w:after="120" w:line="360" w:lineRule="auto"/>
        <w:jc w:val="both"/>
      </w:pPr>
      <w:proofErr w:type="spellStart"/>
      <w:r>
        <w:rPr>
          <w:rStyle w:val="BezA"/>
        </w:rPr>
        <w:t>zajmovi</w:t>
      </w:r>
      <w:proofErr w:type="spellEnd"/>
      <w:r>
        <w:rPr>
          <w:rStyle w:val="BezA"/>
        </w:rPr>
        <w:t>,</w:t>
      </w:r>
    </w:p>
    <w:p w14:paraId="239621EB" w14:textId="77777777" w:rsidR="00431CE2" w:rsidRDefault="00000000">
      <w:pPr>
        <w:pStyle w:val="Odlomakpopisa"/>
        <w:numPr>
          <w:ilvl w:val="0"/>
          <w:numId w:val="16"/>
        </w:numPr>
        <w:spacing w:after="120" w:line="360" w:lineRule="auto"/>
        <w:jc w:val="both"/>
      </w:pPr>
      <w:proofErr w:type="spellStart"/>
      <w:r>
        <w:rPr>
          <w:rStyle w:val="BezA"/>
        </w:rPr>
        <w:t>udjeli</w:t>
      </w:r>
      <w:proofErr w:type="spellEnd"/>
      <w:r>
        <w:rPr>
          <w:rStyle w:val="BezA"/>
        </w:rPr>
        <w:t xml:space="preserve"> u </w:t>
      </w:r>
      <w:proofErr w:type="spellStart"/>
      <w:r>
        <w:rPr>
          <w:rStyle w:val="BezA"/>
        </w:rPr>
        <w:t>glavnici</w:t>
      </w:r>
      <w:proofErr w:type="spellEnd"/>
      <w:r>
        <w:rPr>
          <w:rStyle w:val="BezA"/>
        </w:rPr>
        <w:t>,</w:t>
      </w:r>
    </w:p>
    <w:p w14:paraId="51A0096A" w14:textId="77777777" w:rsidR="00431CE2" w:rsidRDefault="00000000">
      <w:pPr>
        <w:pStyle w:val="Odlomakpopisa"/>
        <w:numPr>
          <w:ilvl w:val="0"/>
          <w:numId w:val="16"/>
        </w:numPr>
        <w:spacing w:after="120" w:line="360" w:lineRule="auto"/>
        <w:jc w:val="both"/>
      </w:pPr>
      <w:proofErr w:type="spellStart"/>
      <w:r>
        <w:rPr>
          <w:rStyle w:val="BezA"/>
        </w:rPr>
        <w:t>obveze</w:t>
      </w:r>
      <w:proofErr w:type="spellEnd"/>
      <w:r>
        <w:rPr>
          <w:rStyle w:val="BezA"/>
        </w:rPr>
        <w:t>.</w:t>
      </w:r>
    </w:p>
    <w:p w14:paraId="0396079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9"/>
        <w:jc w:val="both"/>
        <w:rPr>
          <w:rStyle w:val="BezA"/>
          <w:lang w:val="pl-PL"/>
        </w:rPr>
      </w:pPr>
      <w:r>
        <w:rPr>
          <w:rStyle w:val="BezA"/>
          <w:lang w:val="nl-NL"/>
        </w:rPr>
        <w:lastRenderedPageBreak/>
        <w:t>Sva se imovina upisuje u odgovarajuće financijske knjige osnovnih sredstava i sitnog inventara po kontima i amortizacijskim grupama sa naznačenom nabavnom i knjižnom vrijednosti. Jednom godišnje i to krajem godine radi se inventura imovine i usklađuju se vrijednosti te se vode i druge propisane evidencije.</w:t>
      </w:r>
    </w:p>
    <w:p w14:paraId="2DAD1A45"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jc w:val="both"/>
        <w:rPr>
          <w:i/>
          <w:iCs/>
        </w:rPr>
      </w:pPr>
      <w:r w:rsidRPr="004A1774">
        <w:rPr>
          <w:rStyle w:val="BezA"/>
          <w:lang w:val="pl-PL"/>
        </w:rPr>
        <w:tab/>
      </w:r>
      <w:r>
        <w:rPr>
          <w:b/>
          <w:bCs/>
          <w:i/>
          <w:iCs/>
        </w:rPr>
        <w:t>Stanje dokumentacije o nekretninama</w:t>
      </w:r>
    </w:p>
    <w:p w14:paraId="64D5A5AD"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b/>
          <w:bCs/>
          <w:i/>
          <w:iCs/>
        </w:rPr>
        <w:t>Katastar</w:t>
      </w:r>
      <w:r>
        <w:rPr>
          <w:rStyle w:val="BezA"/>
          <w:lang w:val="nl-NL"/>
        </w:rPr>
        <w:t xml:space="preserve"> – Državna geodetska uprava ima pouzdane i precizne podatke o broju i obliku katastarskih čestica na području Općine Cerna te su sve katastarske evidencije vođene u skladu sa zakonom.</w:t>
      </w:r>
    </w:p>
    <w:p w14:paraId="7341CB2A"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strike/>
        </w:rPr>
      </w:pPr>
      <w:r>
        <w:rPr>
          <w:b/>
          <w:bCs/>
          <w:i/>
          <w:iCs/>
        </w:rPr>
        <w:t xml:space="preserve">Zemljišne knjige </w:t>
      </w:r>
      <w:r>
        <w:rPr>
          <w:rStyle w:val="BezA"/>
          <w:lang w:val="nl-NL"/>
        </w:rPr>
        <w:t>– Općina Cerna procjenjuje da je od ukupne njene imovine dio čestica upisan u zemljišnim knjigama, no da postoji potreba za provođenjem obnove katastra i zemljišnih knjiga, jer su službene katastarske i zemljišnoknjižne evidencije neusklađene.</w:t>
      </w:r>
      <w:r>
        <w:rPr>
          <w:strike/>
        </w:rPr>
        <w:t xml:space="preserve"> </w:t>
      </w:r>
    </w:p>
    <w:p w14:paraId="3E1C0AFC"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b/>
          <w:bCs/>
          <w:i/>
          <w:iCs/>
        </w:rPr>
        <w:t>Registar državne imovine</w:t>
      </w:r>
      <w:r>
        <w:rPr>
          <w:rStyle w:val="BezA"/>
          <w:lang w:val="nl-NL"/>
        </w:rPr>
        <w:t xml:space="preserve"> – na službenoj Internet stranici</w:t>
      </w:r>
      <w:r>
        <w:rPr>
          <w:color w:val="FF0000"/>
          <w:u w:color="FF0000"/>
        </w:rPr>
        <w:t xml:space="preserve"> </w:t>
      </w:r>
      <w:r>
        <w:rPr>
          <w:rStyle w:val="BezA"/>
          <w:lang w:val="nl-NL"/>
        </w:rPr>
        <w:t>Ministarstva nadležnog za imovinu objavljen je  Registar državne imovine.</w:t>
      </w:r>
    </w:p>
    <w:p w14:paraId="54DE41C8"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strike/>
        </w:rPr>
      </w:pPr>
      <w:r>
        <w:rPr>
          <w:b/>
          <w:bCs/>
          <w:i/>
          <w:iCs/>
        </w:rPr>
        <w:t>Državna riznica</w:t>
      </w:r>
      <w:r>
        <w:rPr>
          <w:b/>
          <w:bCs/>
        </w:rPr>
        <w:t xml:space="preserve"> </w:t>
      </w:r>
      <w:r>
        <w:rPr>
          <w:rStyle w:val="BezA"/>
          <w:lang w:val="nl-NL"/>
        </w:rPr>
        <w:t>– Ministarstvo financija je izradilo obvezujuće Upute o priznavanju, mjerenju i evidentiranju imovine u vlasništvu Republike Hrvatske. Navedene Upute obuhvaćaju obveznike njene primjene, tumačenje obuhvata imovine u vlasništvu Republike Hrvatske, potrebu usklađivanja knjigovodstvenog sa stvarnim stanjem imovine, načela iskazivanja vrijednosti imovine, postupak procjene vrijednosti imovine te knjigovodstveno evidentiranje u računovodstvu proračuna.</w:t>
      </w:r>
    </w:p>
    <w:p w14:paraId="6D8E867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b/>
          <w:bCs/>
          <w:i/>
          <w:iCs/>
        </w:rPr>
        <w:t>Prostorni planovi</w:t>
      </w:r>
      <w:r>
        <w:rPr>
          <w:i/>
          <w:iCs/>
        </w:rPr>
        <w:t xml:space="preserve"> – </w:t>
      </w:r>
      <w:r>
        <w:rPr>
          <w:rStyle w:val="BezA"/>
          <w:lang w:val="nl-NL"/>
        </w:rPr>
        <w:t>Općina Cerna ima usvojen Prostorni plan uređenja Općine Cerna</w:t>
      </w:r>
    </w:p>
    <w:p w14:paraId="0FCAA51C" w14:textId="77777777" w:rsidR="00431CE2" w:rsidRPr="004A1774" w:rsidRDefault="00000000">
      <w:pPr>
        <w:pStyle w:val="Naslov2"/>
        <w:spacing w:before="240" w:after="120"/>
        <w:rPr>
          <w:rStyle w:val="BezA"/>
          <w:lang w:val="pl-PL"/>
        </w:rPr>
      </w:pPr>
      <w:bookmarkStart w:id="22" w:name="_Toc22"/>
      <w:r w:rsidRPr="004A1774">
        <w:rPr>
          <w:rStyle w:val="BezA"/>
          <w:lang w:val="pl-PL"/>
        </w:rPr>
        <w:t>4.11. Neprocijenjene nekretnine</w:t>
      </w:r>
      <w:bookmarkEnd w:id="22"/>
    </w:p>
    <w:p w14:paraId="6C2CD71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t>Procjena vrijednosti nekretnina u Republici Hrvatskoj regulirana je Zakonom o procjeni vrijednosti nekretnina (</w:t>
      </w:r>
      <w:r>
        <w:rPr>
          <w:rFonts w:ascii="Arial Unicode MS" w:hAnsi="Arial Unicode MS"/>
          <w:rtl/>
          <w:lang w:val="ar-SA"/>
        </w:rPr>
        <w:t>“</w:t>
      </w:r>
      <w:r>
        <w:t>Narodne novine”, broj 78/15) kojim se uređuje procjena vrijednosti nekretnina, određuju se procjenitelji, sastav i nadležnosti procjeniteljskih povjerenstava i visokog procjeniteljskog povjerenstva, nadležnosti upravnih tijela županija, Grada Zagreba i velikoga grada u provedbi ovoga Zakona, metode procjenjivanja vrijednosti nekretnina, način procjene vrijednosti prava i tereta koji utječu na vrijednost nekretnine, način procjene iznosa naknade za izvlaštene nekretnine, način prikupljanja, evidentiranja, evaluacije i izdavanja podataka potrebnih za procjene vrijednosti nekretnina za sve nekretnine u Republici Hrvatskoj, neovisno o tome u čijem su vlasništvu.</w:t>
      </w:r>
    </w:p>
    <w:p w14:paraId="0F44AF34"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 xml:space="preserve">Ovaj Zakon sadržava odredbe koje su u skladu s </w:t>
      </w:r>
      <w:r>
        <w:fldChar w:fldCharType="begin"/>
      </w:r>
      <w:r>
        <w:instrText>HYPERLINK "http://eur-lex.europa.eu/legal-content/HR/TXT/?uri=celex:32014L0017"</w:instrText>
      </w:r>
      <w:r>
        <w:fldChar w:fldCharType="separate"/>
      </w:r>
      <w:r>
        <w:rPr>
          <w:rStyle w:val="Hyperlink0"/>
          <w:rFonts w:eastAsia="Arial Unicode MS"/>
        </w:rPr>
        <w:t>Direktivom 2014/17/EU</w:t>
      </w:r>
      <w:r>
        <w:rPr>
          <w:rStyle w:val="Hyperlink0"/>
          <w:rFonts w:eastAsia="Arial Unicode MS"/>
        </w:rPr>
        <w:fldChar w:fldCharType="end"/>
      </w:r>
      <w:r>
        <w:rPr>
          <w:rStyle w:val="BezA"/>
          <w:lang w:val="nl-NL"/>
        </w:rPr>
        <w:t xml:space="preserve"> Europskog parlamenta i Vijeća o ugovorima o potrošačkim kreditima koji se odnose na stambene nekretnine i o izmjeni </w:t>
      </w:r>
      <w:r>
        <w:fldChar w:fldCharType="begin"/>
      </w:r>
      <w:r>
        <w:instrText>HYPERLINK "https://publications.europa.eu/hr/publication-detail/-/publication/79f9b2c1-05c9-11e4-831f-01aa75ed71a1/language-hr"</w:instrText>
      </w:r>
      <w:r>
        <w:fldChar w:fldCharType="separate"/>
      </w:r>
      <w:r>
        <w:rPr>
          <w:rStyle w:val="Hyperlink0"/>
          <w:rFonts w:eastAsia="Arial Unicode MS"/>
        </w:rPr>
        <w:t>Direktiva 2008/48/EZ</w:t>
      </w:r>
      <w:r>
        <w:rPr>
          <w:rStyle w:val="Hyperlink0"/>
          <w:rFonts w:eastAsia="Arial Unicode MS"/>
        </w:rPr>
        <w:fldChar w:fldCharType="end"/>
      </w:r>
      <w:r>
        <w:rPr>
          <w:rStyle w:val="BezA"/>
          <w:lang w:val="nl-NL"/>
        </w:rPr>
        <w:t xml:space="preserve"> i </w:t>
      </w:r>
      <w:hyperlink r:id="rId87" w:history="1">
        <w:r w:rsidR="00431CE2">
          <w:rPr>
            <w:rStyle w:val="Hyperlink0"/>
            <w:rFonts w:eastAsia="Arial Unicode MS"/>
          </w:rPr>
          <w:t>2013/36/EU</w:t>
        </w:r>
      </w:hyperlink>
      <w:r>
        <w:rPr>
          <w:rStyle w:val="BezA"/>
          <w:lang w:val="nl-NL"/>
        </w:rPr>
        <w:t xml:space="preserve"> i </w:t>
      </w:r>
      <w:hyperlink r:id="rId88" w:history="1">
        <w:r w:rsidR="00431CE2">
          <w:rPr>
            <w:rStyle w:val="Hyperlink0"/>
            <w:rFonts w:eastAsia="Arial Unicode MS"/>
          </w:rPr>
          <w:t>Uredbe (EU) broj 1093/2010</w:t>
        </w:r>
      </w:hyperlink>
      <w:r>
        <w:rPr>
          <w:rStyle w:val="BezA"/>
          <w:lang w:val="nl-NL"/>
        </w:rPr>
        <w:t xml:space="preserve"> (tekst važan za EGP) (SL L 60, 28. 2. 2014.).</w:t>
      </w:r>
    </w:p>
    <w:p w14:paraId="59021E8D"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Procjenu vrijednosti nekretnine mogu vršiti jedino ovlaštene osobe: stalni sudski vještaci i stalni sudski procjenitelji.</w:t>
      </w:r>
    </w:p>
    <w:p w14:paraId="415AFE0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lastRenderedPageBreak/>
        <w:t>Zakon se isključivo bavi tržišnom vrijednosti nekretnina, koja se procjenjuje pomoću tri metode i sedam postupaka, a propisan je i način na koji se prikupljaju podaci koje procjenitelji dobiju primjenjujući propisanu metodologiju, koje podatke potom evaluiraju i dalje koriste. U slučaju povrede Zakona propisani su nadzor i sankcije. Ovisno o tome što se s nekretninom želi ostvariti, Zakonom su propisani i posebni načini procjene vrijednosti nekretnina.</w:t>
      </w:r>
    </w:p>
    <w:p w14:paraId="5AD1626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Općina Cerna planira zatražiti procjenu vrijednosti određenih nekretnina. Prodaji nekretnina prethodi procjena tržišne vrijednosti nekretnine, koju utvrđuje ovlašteni sudski vještak građevinske struke. Procjenu može obavljati ovlašteni sudski vještak s kojim je sklopljen okvirni ugovor za izradu elaborata o procjeni tržišne vrijednosti nekretnina. Sadržaj i oblik elaborata mora se izraditi sukladno zakonskim propisima i aktima te uputama iz ugovora sklopljenog s izabranim sudskim vještakom.</w:t>
      </w:r>
    </w:p>
    <w:p w14:paraId="2DBA2620" w14:textId="77777777" w:rsidR="00431CE2" w:rsidRPr="004A1774" w:rsidRDefault="00000000">
      <w:pPr>
        <w:pStyle w:val="Naslov2"/>
        <w:spacing w:before="240" w:after="120"/>
        <w:rPr>
          <w:rStyle w:val="BezA"/>
          <w:lang w:val="pl-PL"/>
        </w:rPr>
      </w:pPr>
      <w:bookmarkStart w:id="23" w:name="_Toc23"/>
      <w:r w:rsidRPr="004A1774">
        <w:rPr>
          <w:rStyle w:val="BezA"/>
          <w:lang w:val="pl-PL"/>
        </w:rPr>
        <w:t>4.12. Darovanje nekretnina u vlasništvu Općine Cerna</w:t>
      </w:r>
      <w:bookmarkEnd w:id="23"/>
    </w:p>
    <w:p w14:paraId="59555F6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Jedinice lokalne samouprave u upućenim zahtjevima za darovanje nekretnina traže darovanje nekretnina a u cilju izgradnje poduzetničkih zona, infrastrukturnih i drugih građevina te objekata za društvene, kulturne i javne potrebe.</w:t>
      </w:r>
    </w:p>
    <w:p w14:paraId="3B391090"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Uredbom o darovanju nekretnina u vlasništvu Republike Hrvatske propisano je da se nekretnine u vlasništvu Republike Hrvatske mogu darovati jedinicama lokalne i područne (regionalne) samouprave i ustanovama čiji je osnivač Republika Hrvatska, odnosno jedinica lokalne i područne (regionalne) samouprave, u svrhe navedene u članku 3. spomenute Uredbe, a to su:</w:t>
      </w:r>
    </w:p>
    <w:p w14:paraId="173D359D" w14:textId="77777777" w:rsidR="00431CE2" w:rsidRDefault="00000000">
      <w:pPr>
        <w:pStyle w:val="Odlomakpopisa"/>
        <w:numPr>
          <w:ilvl w:val="0"/>
          <w:numId w:val="2"/>
        </w:numPr>
        <w:spacing w:after="120" w:line="360" w:lineRule="auto"/>
        <w:jc w:val="both"/>
      </w:pPr>
      <w:r w:rsidRPr="004A1774">
        <w:rPr>
          <w:rStyle w:val="BezA"/>
          <w:lang w:val="pl-PL"/>
        </w:rPr>
        <w:t>ostvarenja projekata koji su od osobitog značaja za gospodarski razvoj, poput izgradnje poduzetničkih zona i drugih sličnih projekata,</w:t>
      </w:r>
    </w:p>
    <w:p w14:paraId="223E7E96" w14:textId="77777777" w:rsidR="00431CE2" w:rsidRDefault="00000000">
      <w:pPr>
        <w:pStyle w:val="Odlomakpopisa"/>
        <w:numPr>
          <w:ilvl w:val="0"/>
          <w:numId w:val="2"/>
        </w:numPr>
        <w:spacing w:after="120" w:line="360" w:lineRule="auto"/>
        <w:jc w:val="both"/>
      </w:pPr>
      <w:r w:rsidRPr="004A1774">
        <w:rPr>
          <w:rStyle w:val="BezA"/>
          <w:lang w:val="hr-HR"/>
        </w:rPr>
        <w:t>ostvarenja projekata koji su od općega javnog ili socijalnoga interesa, poput izgradnje škola, dječjih vrtića, bolnica, domova zdravlja, groblja i drugih sličnih projekata, i</w:t>
      </w:r>
    </w:p>
    <w:p w14:paraId="528AFCF5" w14:textId="77777777" w:rsidR="00431CE2" w:rsidRDefault="00000000">
      <w:pPr>
        <w:pStyle w:val="Odlomakpopisa"/>
        <w:numPr>
          <w:ilvl w:val="0"/>
          <w:numId w:val="2"/>
        </w:numPr>
        <w:spacing w:after="120" w:line="360" w:lineRule="auto"/>
        <w:jc w:val="both"/>
      </w:pPr>
      <w:proofErr w:type="spellStart"/>
      <w:r>
        <w:rPr>
          <w:rStyle w:val="BezA"/>
        </w:rPr>
        <w:t>izvršenja</w:t>
      </w:r>
      <w:proofErr w:type="spellEnd"/>
      <w:r>
        <w:rPr>
          <w:rStyle w:val="BezA"/>
        </w:rPr>
        <w:t xml:space="preserve"> </w:t>
      </w:r>
      <w:proofErr w:type="spellStart"/>
      <w:r>
        <w:rPr>
          <w:rStyle w:val="BezA"/>
        </w:rPr>
        <w:t>obveza</w:t>
      </w:r>
      <w:proofErr w:type="spellEnd"/>
      <w:r>
        <w:rPr>
          <w:rStyle w:val="BezA"/>
        </w:rPr>
        <w:t xml:space="preserve"> </w:t>
      </w:r>
      <w:proofErr w:type="spellStart"/>
      <w:r>
        <w:rPr>
          <w:rStyle w:val="BezA"/>
        </w:rPr>
        <w:t>Republike</w:t>
      </w:r>
      <w:proofErr w:type="spellEnd"/>
      <w:r>
        <w:rPr>
          <w:rStyle w:val="BezA"/>
        </w:rPr>
        <w:t xml:space="preserve"> </w:t>
      </w:r>
      <w:proofErr w:type="spellStart"/>
      <w:r>
        <w:rPr>
          <w:rStyle w:val="BezA"/>
        </w:rPr>
        <w:t>Hrvatske</w:t>
      </w:r>
      <w:proofErr w:type="spellEnd"/>
      <w:r>
        <w:rPr>
          <w:rStyle w:val="BezA"/>
        </w:rPr>
        <w:t>.</w:t>
      </w:r>
    </w:p>
    <w:p w14:paraId="3917333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hr-HR"/>
        </w:rPr>
      </w:pPr>
      <w:r>
        <w:rPr>
          <w:rStyle w:val="Bez"/>
          <w:shd w:val="clear" w:color="auto" w:fill="FFFFFF"/>
        </w:rPr>
        <w:t xml:space="preserve">Nekretnine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w:t>
      </w:r>
      <w:r>
        <w:rPr>
          <w:rStyle w:val="BezA"/>
          <w:lang w:val="nl-NL"/>
        </w:rPr>
        <w:t xml:space="preserve">novog Zakona o upravljanju državnom imovinom </w:t>
      </w:r>
      <w:r>
        <w:rPr>
          <w:rStyle w:val="Bez"/>
          <w:shd w:val="clear" w:color="auto" w:fill="FFFFFF"/>
        </w:rPr>
        <w:t>upisat će se u vlasništvo jedinca lokalne ili područne (regionalne) samouprave na čijem području se nalaze odnosno u vlasništvo ustanove koja ih koristi ili njima upravlja i koja je vlasništvo nekretnine stekla temeljem posebnog propisa.</w:t>
      </w:r>
    </w:p>
    <w:p w14:paraId="4A15D579"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
          <w:shd w:val="clear" w:color="auto" w:fill="FFFFFF"/>
        </w:rPr>
      </w:pPr>
      <w:r>
        <w:rPr>
          <w:rStyle w:val="Bez"/>
          <w:shd w:val="clear" w:color="auto" w:fill="FFFFFF"/>
        </w:rPr>
        <w:t xml:space="preserve">Jedinice lokalne i područne (regionalne) samouprave, odnosno ustanove dužne su do 31. prosinca 2020. dostaviti Ministarstvu zahtjev za izdavanje isprave podobne za upis prava vlasništva na gore spomenutim </w:t>
      </w:r>
      <w:r>
        <w:rPr>
          <w:rStyle w:val="Bez"/>
          <w:shd w:val="clear" w:color="auto" w:fill="FFFFFF"/>
        </w:rPr>
        <w:lastRenderedPageBreak/>
        <w:t>nekretninama. Ministarstvo će izdati ispravu podobnu za upis prava vlasništva na navedenim nekretninama jedinici lokalne i područne (regionalne) samouprave, odnosno ustanovi sukladno pravodobno podnesenim zahtjevima.</w:t>
      </w:r>
    </w:p>
    <w:p w14:paraId="42AB57C7"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
          <w:shd w:val="clear" w:color="auto" w:fill="FFFFFF"/>
        </w:rPr>
      </w:pPr>
      <w:r>
        <w:rPr>
          <w:rStyle w:val="Bez"/>
          <w:shd w:val="clear" w:color="auto" w:fill="FFFFFF"/>
        </w:rPr>
        <w:t>Jedinice lokalne i područne (regionalne) samouprave, odnosno ustanove dužne su provesti sve pripremne i provedbene postupke uključujući i formiranje građevinskih čestica radi upisa vlasništva na spomenutim nekretninama u zemljišne knjige. Troškove tih postupaka snose jedinice lokalne i područne (regionalne) samouprave, odnosno ustanove.</w:t>
      </w:r>
    </w:p>
    <w:p w14:paraId="4253387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Općina Cerna će od Ministarstva nadležnog za državnu imovinu zatražiti darovanje nekretnina sukladno potrebama za realizaciju projekta od interesa za Općinu Cerna.</w:t>
      </w:r>
    </w:p>
    <w:p w14:paraId="0DA94E60" w14:textId="77777777" w:rsidR="00431CE2" w:rsidRPr="004A1774" w:rsidRDefault="00000000">
      <w:pPr>
        <w:pStyle w:val="Naslov1"/>
        <w:spacing w:before="360" w:after="240"/>
        <w:rPr>
          <w:rStyle w:val="BezA"/>
          <w:lang w:val="pl-PL"/>
        </w:rPr>
      </w:pPr>
      <w:bookmarkStart w:id="24" w:name="_Toc24"/>
      <w:r w:rsidRPr="004A1774">
        <w:rPr>
          <w:rStyle w:val="BezA"/>
          <w:lang w:val="pl-PL"/>
        </w:rPr>
        <w:t>5. ANALIZA STANJA UPRAVLJANJA I RASPOLAGANJA OSTALOM IMOVINOM I KONCESIJAMA</w:t>
      </w:r>
      <w:bookmarkEnd w:id="24"/>
    </w:p>
    <w:p w14:paraId="33306E00" w14:textId="77777777" w:rsidR="00431CE2" w:rsidRPr="004A1774" w:rsidRDefault="00000000">
      <w:pPr>
        <w:pStyle w:val="Naslov2"/>
        <w:spacing w:before="240" w:after="120"/>
        <w:rPr>
          <w:rStyle w:val="BezA"/>
          <w:lang w:val="pl-PL"/>
        </w:rPr>
      </w:pPr>
      <w:bookmarkStart w:id="25" w:name="_Toc25"/>
      <w:r w:rsidRPr="004A1774">
        <w:rPr>
          <w:rStyle w:val="BezA"/>
          <w:lang w:val="pl-PL"/>
        </w:rPr>
        <w:t>5.1. Mineralne sirovine</w:t>
      </w:r>
      <w:r w:rsidRPr="004A1774">
        <w:rPr>
          <w:rStyle w:val="BezA"/>
          <w:lang w:val="pl-PL"/>
        </w:rPr>
        <w:tab/>
      </w:r>
      <w:bookmarkEnd w:id="25"/>
    </w:p>
    <w:p w14:paraId="63F8C785"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
        </w:rPr>
        <w:t xml:space="preserve">Na snazi je </w:t>
      </w:r>
      <w:r>
        <w:fldChar w:fldCharType="begin"/>
      </w:r>
      <w:r>
        <w:instrText>HYPERLINK "https://www.zakon.hr/z/390/Zakon-o-rudarstvu"</w:instrText>
      </w:r>
      <w:r>
        <w:fldChar w:fldCharType="separate"/>
      </w:r>
      <w:r>
        <w:rPr>
          <w:rStyle w:val="Hyperlink1"/>
          <w:rFonts w:eastAsia="Arial Unicode MS"/>
        </w:rPr>
        <w:t>Zakon o rudarstvu</w:t>
      </w:r>
      <w:r>
        <w:rPr>
          <w:rStyle w:val="Hyperlink1"/>
          <w:rFonts w:eastAsia="Arial Unicode MS"/>
        </w:rPr>
        <w:fldChar w:fldCharType="end"/>
      </w:r>
      <w:r>
        <w:rPr>
          <w:rStyle w:val="Bez"/>
        </w:rPr>
        <w:t xml:space="preserve"> (</w:t>
      </w:r>
      <w:r>
        <w:rPr>
          <w:rStyle w:val="Bez"/>
          <w:rFonts w:ascii="Arial Unicode MS" w:hAnsi="Arial Unicode MS"/>
          <w:rtl/>
          <w:lang w:val="ar-SA"/>
        </w:rPr>
        <w:t>“</w:t>
      </w:r>
      <w:r>
        <w:rPr>
          <w:rStyle w:val="Bez"/>
        </w:rPr>
        <w:t xml:space="preserve">Narodne novine”, broj 56/13, 14/14, 52/18, 115/18 i 98/19) i </w:t>
      </w:r>
      <w:r>
        <w:fldChar w:fldCharType="begin"/>
      </w:r>
      <w:r>
        <w:instrText>HYPERLINK "https://www.zakon.hr/z/656/Zakon-o-istra%252525C5%252525BEivanju-i-eksploataciji-ugljikovodika"</w:instrText>
      </w:r>
      <w:r>
        <w:fldChar w:fldCharType="separate"/>
      </w:r>
      <w:r>
        <w:rPr>
          <w:rStyle w:val="Hyperlink1"/>
          <w:rFonts w:eastAsia="Arial Unicode MS"/>
        </w:rPr>
        <w:t>Zakon o istraživanju i eksploataciji ugljikovodika</w:t>
      </w:r>
      <w:r>
        <w:rPr>
          <w:rStyle w:val="Hyperlink1"/>
          <w:rFonts w:eastAsia="Arial Unicode MS"/>
        </w:rPr>
        <w:fldChar w:fldCharType="end"/>
      </w:r>
      <w:r>
        <w:rPr>
          <w:rStyle w:val="Bez"/>
        </w:rPr>
        <w:t xml:space="preserve"> (</w:t>
      </w:r>
      <w:r>
        <w:rPr>
          <w:rStyle w:val="Bez"/>
          <w:rFonts w:ascii="Arial Unicode MS" w:hAnsi="Arial Unicode MS"/>
          <w:rtl/>
          <w:lang w:val="ar-SA"/>
        </w:rPr>
        <w:t>“</w:t>
      </w:r>
      <w:r>
        <w:rPr>
          <w:rStyle w:val="Bez"/>
        </w:rPr>
        <w:t xml:space="preserve">Narodne novine”, broj 52/18). Osnovni dokument kojim se utvrđuje gospodarenje mineralnim sirovinama i planira rudarska gospodarska djelatnost na državnoj razini je </w:t>
      </w:r>
      <w:r>
        <w:fldChar w:fldCharType="begin"/>
      </w:r>
      <w:r>
        <w:instrText>HYPERLINK "https://zavod.pgz.hr/documents/strategija_gospodarenja_mineralnim_sirovinama_rh.pdf"</w:instrText>
      </w:r>
      <w:r>
        <w:fldChar w:fldCharType="separate"/>
      </w:r>
      <w:r>
        <w:rPr>
          <w:rStyle w:val="Hyperlink1"/>
          <w:rFonts w:eastAsia="Arial Unicode MS"/>
        </w:rPr>
        <w:t>Strategija gospodarenja mineralnim sirovinama</w:t>
      </w:r>
      <w:r>
        <w:rPr>
          <w:rStyle w:val="Hyperlink1"/>
          <w:rFonts w:eastAsia="Arial Unicode MS"/>
        </w:rPr>
        <w:fldChar w:fldCharType="end"/>
      </w:r>
      <w:r>
        <w:rPr>
          <w:rStyle w:val="Bez"/>
        </w:rPr>
        <w:t>, koju donosi Hrvatski sabor na prijedlog Vlade RH. Zakonom o rudarstvu uređuje se istraživanje i eksploatacija mineralnih sirovina, gospodarenje mineralnim sirovinama i planiranje rudarske gospodarske djelatnosti, istraživanja i utvrđivanje rezervi mineralnih sirovina, izrada i provjera rudarskih projekata, eksploatacija mineralnih sirovina, davanje koncesije za eksploataciju, građenje i uporabu rudarskih objekata i postrojenja, izrada rudarskih planova i izvođenje rudarskih mjerenja, sanacija otkopanih prostora, naknada za koncesiju, naknada štete, mjere osiguranja, sigurnosti i zaštite, stručna sprema za obavljanje određenih poslova u rudarstvu, upravni i inspekcijski nadzor, prekršajne odredbe i druga pitanja. Za istraživanje i eksploataciju obnovljivih ležišta građevinskog pijeska i šljunka u području važnom za vodni režim primjenjuju se propisi o vodama, a za istraživanje i eksploataciju mineralnih sirovina iz neobnovljivih ležišta na području važnom za vodni režim i u zonama sanitarne zaštite izvorišta vode za piće, uz odredbe Zakona o rudarstvu, primjenjuju se i propisi o vodama.</w:t>
      </w:r>
    </w:p>
    <w:p w14:paraId="5A0B2B2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Jedince lokalne (regionalne) samouprave dužne su u svojim razvojnim dokumentima osigurati provedbu </w:t>
      </w:r>
      <w:r>
        <w:fldChar w:fldCharType="begin"/>
      </w:r>
      <w:r>
        <w:instrText>HYPERLINK "https://zavod.pgz.hr/documents/strategija_gospodarenja_mineralnim_sirovinama_rh.pdf"</w:instrText>
      </w:r>
      <w:r>
        <w:fldChar w:fldCharType="separate"/>
      </w:r>
      <w:r>
        <w:rPr>
          <w:rStyle w:val="Hyperlink0"/>
          <w:rFonts w:eastAsia="Arial Unicode MS"/>
        </w:rPr>
        <w:t>Strategije gospodarenja mineralnim sirovinama</w:t>
      </w:r>
      <w:r>
        <w:rPr>
          <w:rStyle w:val="Hyperlink0"/>
          <w:rFonts w:eastAsia="Arial Unicode MS"/>
        </w:rPr>
        <w:fldChar w:fldCharType="end"/>
      </w:r>
      <w:r>
        <w:rPr>
          <w:rStyle w:val="BezA"/>
          <w:lang w:val="nl-NL"/>
        </w:rPr>
        <w:t xml:space="preserve"> i osigurati njezinu provedbu u roku od tri godine od dana usvajanja strategije gospodarenja mineralnim sirovinama u Hrvatskome saboru. </w:t>
      </w:r>
    </w:p>
    <w:p w14:paraId="79828DD1" w14:textId="77777777" w:rsidR="00431CE2" w:rsidRPr="004A1774" w:rsidRDefault="00000000">
      <w:pPr>
        <w:pStyle w:val="Naslov2"/>
        <w:spacing w:before="240" w:after="120"/>
        <w:rPr>
          <w:rStyle w:val="BezA"/>
          <w:lang w:val="nl-NL"/>
        </w:rPr>
      </w:pPr>
      <w:bookmarkStart w:id="26" w:name="_Toc26"/>
      <w:r w:rsidRPr="004A1774">
        <w:rPr>
          <w:rStyle w:val="BezA"/>
          <w:lang w:val="nl-NL"/>
        </w:rPr>
        <w:t>5.2. Poljoprivredno zemljište</w:t>
      </w:r>
      <w:bookmarkEnd w:id="26"/>
    </w:p>
    <w:p w14:paraId="20877C4B" w14:textId="77777777" w:rsidR="00431CE2" w:rsidRPr="004A1774" w:rsidRDefault="00431CE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hyperlink r:id="rId89" w:history="1">
        <w:r>
          <w:rPr>
            <w:rStyle w:val="Hyperlink1"/>
            <w:rFonts w:eastAsia="Arial Unicode MS"/>
          </w:rPr>
          <w:t>Zakonom o poljoprivrednom zemljištu</w:t>
        </w:r>
      </w:hyperlink>
      <w:r>
        <w:rPr>
          <w:rStyle w:val="Bez"/>
        </w:rPr>
        <w:t xml:space="preserve"> (</w:t>
      </w:r>
      <w:r>
        <w:rPr>
          <w:rStyle w:val="Bez"/>
          <w:rFonts w:ascii="Arial Unicode MS" w:hAnsi="Arial Unicode MS"/>
          <w:rtl/>
          <w:lang w:val="ar-SA"/>
        </w:rPr>
        <w:t>“</w:t>
      </w:r>
      <w:r>
        <w:rPr>
          <w:rStyle w:val="Bez"/>
        </w:rPr>
        <w:t xml:space="preserve">Narodne novine”, broj 20/18, 115/18, 98/19 i 57/22) uređuje se: održavanje i zaštita poljoprivrednog zemljišta, korištenje poljoprivrednog zemljišta, promjena namjene </w:t>
      </w:r>
      <w:r>
        <w:rPr>
          <w:rStyle w:val="Bez"/>
        </w:rPr>
        <w:lastRenderedPageBreak/>
        <w:t>poljoprivrednog zemljišta i naknada, raspolaganje poljoprivrednim zemljištem u vlasništvu Republike Hrvatske i Zemljišni fond.</w:t>
      </w:r>
    </w:p>
    <w:p w14:paraId="08B81C5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Provedbom ovog Zakona očekuje se uvođenje veće discipline u prenamjeni poljoprivrednoga zemljišta, formiranje jezgre poljoprivrednih gospodarstava koja će imati dugoročnu perspektivu poljoprivrednih proizvođača s obzirom na zemljišne resurse, uspostava informacijskog sustava kojom se želi poboljšati upravljanje poljoprivrednim zemljištem te ubrzavanje raspolaganja državnim poljoprivrednim zemljištem, što je i glavni prioritet koji treba proisteći iz provedbe Zakona. U ukupnosti Zakon bi trebao donijeti okrupnjavanje poljoprivrednih gospodarstava, povećanje korištenih poljoprivrednih površina te stavljanje u funkciju do sada nekorištenog poljoprivrednog zemljišta.</w:t>
      </w:r>
    </w:p>
    <w:p w14:paraId="1A24204E" w14:textId="77777777" w:rsidR="00431CE2" w:rsidRPr="004A1774" w:rsidRDefault="00000000">
      <w:pPr>
        <w:pStyle w:val="Naslov1"/>
        <w:spacing w:before="360" w:after="240"/>
        <w:rPr>
          <w:rStyle w:val="BezA"/>
          <w:lang w:val="nl-NL"/>
        </w:rPr>
      </w:pPr>
      <w:bookmarkStart w:id="27" w:name="_Toc27"/>
      <w:r w:rsidRPr="004A1774">
        <w:rPr>
          <w:rStyle w:val="BezA"/>
          <w:lang w:val="nl-NL"/>
        </w:rPr>
        <w:t>6. SMJERNICE ZA RAZVOJ TRGOVAČKIH DRUŠTAVA U VLASNIŠTVU OPĆINE CERNA</w:t>
      </w:r>
      <w:bookmarkEnd w:id="27"/>
    </w:p>
    <w:p w14:paraId="76F81CFC"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Općina Cerna je, kao što je naznačeno u prethodnim poglavljima, suvlasnik trgovačkih društava. Trgovačka društva osnovana su za obavljanje komunalnih djelatnosti te poslova vodoopskrbe i odvodnje kao i za uslužne djelatnosti. Vrlo su važna za zapošljavanje te znatno pridonose cjelokupnoj gospodarskoj aktivnosti, posebno stoga što pružaju usluge od javnog interesa s osobinama javnog dobra, no u novije su vrijeme suočena su s liberalizacijom tržišta. Unatoč svom specifičnom karakteru, ona moraju prilagoditi svoju organizaciju i poslovanje izazovu konkurencije te učinkovito poslovati, a sve u skladu s principima tržišnog natjecanja. Sukladno, godišnjim financijskih izvještajima Općina Cerna skrbi o navedenim trgovačkim društvima pažnjom dobrog gospodara budući da ista posluju pozitivno, redovito i bez poteškoća obavljaju svoje djelatnosti te imaju tendenciju pružanja novih usluga na tržištu.</w:t>
      </w:r>
    </w:p>
    <w:p w14:paraId="277CE8C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Glavni zadatak Strategije upravljanja imovinom u vlasništvu odnosno suvlasništvu Općine Cerna u trgovačkim društvima je ostvarivati gospodarski rast, razvoj, zaposlenost i financijsku korist te aktivno pružati javne usluge odnosno svoju osnovnu djelatnost. Bitna smjernica u Strategiji upravljanja imovinom, koja se odnosi na trgovačka društva u vlasništvu i suvlasništvu Općine Cerna, je vršenje kontrole Općine Cerna kao vlasnika odnosno suvlasnika trgovačkih društava. Odgovornost za rezultate poslovanja trgovačkih društava u vlasništvu i suvlasništvu Općine Cerna uključuje složen proces aktivnosti uprava i nadzornih odbora sa jasnim sustavom ciljeva u realizaciji poslovnih planova kao i sa jasnim sustavom odgovornosti te pozitivno poslovanje kao konačni rezultat poslovanja za svaku poslovnu godinu. Za svako trgovačko društvo u okviru Plana upravljanja treba objaviti politiku koja utvrđuje ciljeve poslovanja i razvoja trgovačkog društva. U politici poslovanja (u Planu) trebaju biti jasno utvrđeni osnovni ciljevi poslovanja, a strateške smjernice moraju sadržavati, osim operativnih aktivnosti, i kriterije mjerljivosti kojima će se tijekom provođenja Strategije i godišnjih planova upravljanja imovinom moći utvrditi stvarno stanje njihove realizacije. To će pomoći osiguravanju jasnih zadataka za trgovačka društva u vlasništvu odnosno suvlasništvu Općine Cerna, koja će time dobiti jasnu poruku u obliku strateških smjernica i obaveza izvještavanja.</w:t>
      </w:r>
    </w:p>
    <w:p w14:paraId="7DFB169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lastRenderedPageBreak/>
        <w:t>Sva trgovačka društva u vlasništvu odnosno suvlasništvu Općine Cerna dužna su koordinirano raditi na povećanju svoje imovine a sve u koordinaciji sa svojim osnivačem odnosno Općinom Cerna te voditi brigu o svojoj imovini pažnjom dobrog gospodara.</w:t>
      </w:r>
    </w:p>
    <w:p w14:paraId="249ED289"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Prilikom postupanja u svom radu trgovačka društva dužna su se pridržavati:</w:t>
      </w:r>
    </w:p>
    <w:p w14:paraId="7BFF9B6C" w14:textId="77777777" w:rsidR="00431CE2" w:rsidRDefault="00000000">
      <w:pPr>
        <w:pStyle w:val="Odlomakpopisa"/>
        <w:numPr>
          <w:ilvl w:val="0"/>
          <w:numId w:val="2"/>
        </w:numPr>
        <w:spacing w:after="120" w:line="360" w:lineRule="auto"/>
        <w:jc w:val="both"/>
      </w:pPr>
      <w:r w:rsidRPr="004A1774">
        <w:rPr>
          <w:rStyle w:val="BezA"/>
          <w:lang w:val="pl-PL"/>
        </w:rPr>
        <w:t>Zakon o trgovačkim društvima (</w:t>
      </w:r>
      <w:r>
        <w:rPr>
          <w:rStyle w:val="Bez"/>
          <w:rFonts w:ascii="Arial Unicode MS" w:hAnsi="Arial Unicode MS"/>
          <w:rtl/>
          <w:lang w:val="ar-SA"/>
        </w:rPr>
        <w:t>“</w:t>
      </w:r>
      <w:r w:rsidRPr="004A1774">
        <w:rPr>
          <w:rStyle w:val="BezA"/>
          <w:lang w:val="pl-PL"/>
        </w:rPr>
        <w:t>Narodne novine”, broj 111/93, 34/99, 121/99, 52/00, 118/03, 107/07, 146/08, 137/09, 125/11, 152/11, 111/12, 68/13, 110/15, 40/19, 34/22, 114/22 i 18/23),</w:t>
      </w:r>
    </w:p>
    <w:p w14:paraId="17FA6D48" w14:textId="77777777" w:rsidR="00431CE2" w:rsidRDefault="00000000">
      <w:pPr>
        <w:pStyle w:val="Odlomakpopisa"/>
        <w:numPr>
          <w:ilvl w:val="0"/>
          <w:numId w:val="2"/>
        </w:numPr>
        <w:spacing w:after="120" w:line="360" w:lineRule="auto"/>
        <w:jc w:val="both"/>
      </w:pPr>
      <w:r w:rsidRPr="004A1774">
        <w:rPr>
          <w:rStyle w:val="BezA"/>
          <w:lang w:val="pl-PL"/>
        </w:rPr>
        <w:t>Zakon o sustavu unutarnjih kontrola u javnom sektoru (</w:t>
      </w:r>
      <w:r>
        <w:rPr>
          <w:rStyle w:val="Bez"/>
          <w:rFonts w:ascii="Arial Unicode MS" w:hAnsi="Arial Unicode MS"/>
          <w:rtl/>
          <w:lang w:val="ar-SA"/>
        </w:rPr>
        <w:t>“</w:t>
      </w:r>
      <w:r w:rsidRPr="004A1774">
        <w:rPr>
          <w:rStyle w:val="BezA"/>
          <w:lang w:val="pl-PL"/>
        </w:rPr>
        <w:t>Narodne novine”, broj 78/15 i 102/19),</w:t>
      </w:r>
    </w:p>
    <w:p w14:paraId="7D3F1E1F" w14:textId="77777777" w:rsidR="00431CE2" w:rsidRDefault="00000000">
      <w:pPr>
        <w:pStyle w:val="Odlomakpopisa"/>
        <w:numPr>
          <w:ilvl w:val="0"/>
          <w:numId w:val="2"/>
        </w:numPr>
        <w:spacing w:after="120" w:line="360" w:lineRule="auto"/>
        <w:jc w:val="both"/>
      </w:pPr>
      <w:r w:rsidRPr="004A1774">
        <w:rPr>
          <w:rStyle w:val="BezA"/>
          <w:lang w:val="pl-PL"/>
        </w:rPr>
        <w:t>Zakon o upravljanju državnom imovinom (</w:t>
      </w:r>
      <w:r>
        <w:rPr>
          <w:rStyle w:val="Bez"/>
          <w:rFonts w:ascii="Arial Unicode MS" w:hAnsi="Arial Unicode MS"/>
          <w:rtl/>
          <w:lang w:val="ar-SA"/>
        </w:rPr>
        <w:t>“</w:t>
      </w:r>
      <w:r w:rsidRPr="004A1774">
        <w:rPr>
          <w:rStyle w:val="BezA"/>
          <w:lang w:val="pl-PL"/>
        </w:rPr>
        <w:t>Narodne novine”, broj 52/18) ,</w:t>
      </w:r>
    </w:p>
    <w:p w14:paraId="79738996"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hr-HR"/>
        </w:rPr>
      </w:pPr>
      <w:r>
        <w:rPr>
          <w:rStyle w:val="BezA"/>
          <w:lang w:val="nl-NL"/>
        </w:rPr>
        <w:t>Trgovačka društva u vlasništvu odnosno suvlasništvu Općine Cerna od velikog su značaja za razvoj,  utječu na zaposlenost i tržišnu kapitalizaciju, a podizanje kvalitete upravljanja njima od presudne je važnosti za osiguravanje njihova pozitivnog doprinosa cjelokupnoj ekonomskoj učinkovitosti i konkurentnosti Općine Cerna.</w:t>
      </w:r>
    </w:p>
    <w:p w14:paraId="60724949"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Općina Cerna djeluje kao informiran i aktivan vlasnik odnosno suvlasnik te provodi jasnu i konzistentnu vlasničku politiku, osiguravajući da se upravljanje u trgovačkim društvima obavlja na transparentan i odgovoran način s potrebnim stupnjem profesionalnosti i učinkovitosti. Takva politika pružit će trgovačkim društvima, tržištu i široj javnosti predvidljivost i jasno razumijevanje ciljeva Općine Cerna kao vlasnika odnosno suvlasnika.</w:t>
      </w:r>
    </w:p>
    <w:p w14:paraId="1B7250DC"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Trgovačka društva moraju, u skladu sa Zakonom o trgovačkim društvima, imati uspostavljenu unutarnju reviziju i barem unutarnji nadzor. Glavni cilj unutarnje revizije mora biti zaštita imovine Općine Cerna, a glavna zadaća je nadzor nad uređenosti i ekonomičnosti poslovanja društva, sukladno propisima i unutarnjim aktima. </w:t>
      </w:r>
    </w:p>
    <w:p w14:paraId="0B94CB83" w14:textId="77777777" w:rsidR="00431CE2" w:rsidRPr="004A1774" w:rsidRDefault="00000000">
      <w:pPr>
        <w:pStyle w:val="Odlomakpopi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left="0" w:firstLine="567"/>
        <w:jc w:val="both"/>
        <w:rPr>
          <w:rStyle w:val="BezA"/>
          <w:lang w:val="nl-NL"/>
        </w:rPr>
      </w:pPr>
      <w:r w:rsidRPr="004A1774">
        <w:rPr>
          <w:rStyle w:val="BezA"/>
          <w:lang w:val="nl-NL"/>
        </w:rPr>
        <w:t>Provedbene mjere vezane za smjernice koje se odnose na trgovačka društva u (su)vlasništvu Općine Cerna su sljedeće: prikupljati i pregledavati izvješća o poslovanju trgovačkih društava, provjeravati dostavljene Izjave o fiskalnoj odgovornosti, upravljanje trgovačkim društvima u vlasništvu odnosno suvlasništvu Općine Cerna obavlja se transparentno i odgovorno, profesionalno i učinkovito u skladu sa Zakonom o trgovačkim društvima, što će se osiguravati kroz rad i izvještavanje predstavnika vlasnika odnosno suvlasnika u nadzornim odborima i skupštinama trgovačkih društava, preporučiti trgovačkim društvima javnu objavu bitnih informacija na njihovim Internet stranicama kao što su ciljevi društva i informacije o njihovom ispunjavanju</w:t>
      </w:r>
      <w:bookmarkStart w:id="28" w:name="page36"/>
      <w:r w:rsidRPr="004A1774">
        <w:rPr>
          <w:rStyle w:val="BezA"/>
          <w:lang w:val="nl-NL"/>
        </w:rPr>
        <w:t xml:space="preserve">, vlasničku i glasačku strukturu trgovačkog društva, svaku financijsku pomoć, popis gospodarskih subjekata s kojima su u sukobu interesa u smislu propisa o javnoj nabavi, donesen plan nabave u skladu s propisima o javnoj nabavi, registar ugovora o javnoj nabavi i okvirnih sporazuma koji sadrži podatke u skladu s propisima o javnoj nabavi te usvojiti akte kojima se reguliraju obveze i odgovornosti trgovačkog društva </w:t>
      </w:r>
      <w:r w:rsidRPr="004A1774">
        <w:rPr>
          <w:rStyle w:val="BezA"/>
          <w:lang w:val="nl-NL"/>
        </w:rPr>
        <w:lastRenderedPageBreak/>
        <w:t>moraju biti transparentno objavljene općoj javnosti i s tim povezani troškovi morali bi se pokriti na transparentan način</w:t>
      </w:r>
      <w:bookmarkEnd w:id="28"/>
      <w:r w:rsidRPr="004A1774">
        <w:rPr>
          <w:rStyle w:val="BezA"/>
          <w:lang w:val="nl-NL"/>
        </w:rPr>
        <w:t>.</w:t>
      </w:r>
    </w:p>
    <w:p w14:paraId="66500DEB" w14:textId="77777777" w:rsidR="00431CE2" w:rsidRPr="004A1774" w:rsidRDefault="00000000">
      <w:pPr>
        <w:pStyle w:val="Naslov1"/>
        <w:spacing w:before="360" w:after="240"/>
        <w:rPr>
          <w:rStyle w:val="BezA"/>
          <w:lang w:val="pl-PL"/>
        </w:rPr>
      </w:pPr>
      <w:bookmarkStart w:id="29" w:name="_Toc28"/>
      <w:r w:rsidRPr="004A1774">
        <w:rPr>
          <w:rStyle w:val="BezA"/>
          <w:lang w:val="pl-PL"/>
        </w:rPr>
        <w:t>7. SMJERNICE ZA UPRAVLJANJE IMOVINOM U VLASNIŠTVU OPĆINE CERNA</w:t>
      </w:r>
      <w:bookmarkEnd w:id="29"/>
    </w:p>
    <w:p w14:paraId="2832EC74"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Strategija upravljanja imovinom  temelji se na Strategiji upravljanja i raspolaganja imovinom u vlasništvu Republike Hrvatske odnosno na načelima, smjernicama i pravilima koji su utvrđeni u tom strateškom dokumentu, u kojoj je navedeno da se u pogledu nekretnina utvrđuju smjernice koje su dužni poštovati svi upravitelji nekretnina u vlasništvu Republike Hrvatske, jedinice lokalne i područne (regionalne) samouprave i ovlaštena tijela za rješavanje prostorne problematike, kada upravljaju nekretninama na podlozi općih propisa. Stoga navedena odredba obvezuje Općinu Cerna na poštivanje strateških ciljeva iz Strategije na državnoj razini.</w:t>
      </w:r>
    </w:p>
    <w:p w14:paraId="44A5F030"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Glavna svrha Strategije upravljanja imovinom u vlasništvu Općine Cerna je da nekretnine u vlasništvu Općine Cerna postanu jedan od važnih resursa gospodarskog razvoja te da se odgovorno upotrebljavaju, a temeljni cilj Strategije jest učinkovito upravljati svim oblicima imovine u vlasništvu Općine Cerna prema načelu dobroga gospodara odnosno optimalno koristiti nekretnine za svrhu za koju su namijenjene. Oni koji upravljaju moraju osigurati da se postupci eventualne prodaje vode sukladno važećim zakonskim i podzakonskim propisima te općim aktima Općine Cerna. Svaka odluka o upravljanju nekretninama u vlasništvu Općine  Cerna mora se temeljiti i na najvećem mogućem ekonomskom učinku iskorištenosti pojedine nekretnine uz što veći prinos za one nekretnine koje su temeljem pravnih poslova dane na slobodno tržište fizičkim i pravnim osobama. Radi zaštite dugoročnih interesa, Općina Cerna treba težiti da što veći udio nekretnina bude aktiviran kroz osnivanje prava građenja i/ili prava služnosti, što će omogućiti korištenje prema namjeni te povećati prihode Proračuna Općine Cerna. One nekretnine koje su financijski neisplative i traže velika ulaganja nužno je ponuditi na tržištu  ukoliko se to u pojedinom slučaju pokaže ekonomski i gospodarski opravdanim.</w:t>
      </w:r>
    </w:p>
    <w:p w14:paraId="2CFC374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
        </w:rPr>
        <w:t>Postupci započeti po odredbama Zakona o upravljanju državnom imovinom (</w:t>
      </w:r>
      <w:r>
        <w:rPr>
          <w:rStyle w:val="Bez"/>
          <w:rFonts w:ascii="Arial Unicode MS" w:hAnsi="Arial Unicode MS"/>
          <w:rtl/>
          <w:lang w:val="ar-SA"/>
        </w:rPr>
        <w:t>“</w:t>
      </w:r>
      <w:r>
        <w:rPr>
          <w:rStyle w:val="Bez"/>
        </w:rPr>
        <w:t>Narodne novine”, broj 52/18) i Zakona o upravljanju i raspolaganju imovinom u vlasništvu Republike Hrvatske (</w:t>
      </w:r>
      <w:r>
        <w:rPr>
          <w:rStyle w:val="Bez"/>
          <w:rFonts w:ascii="Arial Unicode MS" w:hAnsi="Arial Unicode MS"/>
          <w:rtl/>
          <w:lang w:val="ar-SA"/>
        </w:rPr>
        <w:t>“</w:t>
      </w:r>
      <w:r>
        <w:rPr>
          <w:rStyle w:val="Bez"/>
        </w:rPr>
        <w:t>Narodne novine”, broj 94/13, 18/16, 89/17, 52/18 i 112/18) dovršit će se po odredbama tih zakona ako podnositelj zahtjeva u roku od tri mjeseca od dana stupanja na snagu novoga Zakona podnese prijedlog na temelju kojeg se postupak može nastaviti.</w:t>
      </w:r>
    </w:p>
    <w:p w14:paraId="62E28B51"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Zaključno, potrebno je uskladiti pravni okvir koji uređuje područje tijela javne vlasti kojima je osnivač jedinica lokalne i područne (regionalne) samouprave. Nužno je ojačati sustav nadzora i utjecaja osnivača nad upravljanjem i raspolaganjem imovinom u vlasništvu tih tijela javne vlasti, kako bi i u tom dijelu bio poznat opseg imovine. Nadalje, svi oblici imovine, koju imaju u vlasništvu tijela javne vlasti kojima je osnivač jedinice lokalne i područne (regionalne) samouprave, trebaju biti uneseni u Registar imovine, što će doprinijeti </w:t>
      </w:r>
      <w:r>
        <w:rPr>
          <w:rStyle w:val="BezA"/>
          <w:lang w:val="nl-NL"/>
        </w:rPr>
        <w:lastRenderedPageBreak/>
        <w:t>borbi protiv korupcije i većoj transparentnosti, ali i osiguravanju bolje iskoristivosti tako evidentirane imovine.</w:t>
      </w:r>
    </w:p>
    <w:p w14:paraId="2807966B" w14:textId="77777777" w:rsidR="00431CE2" w:rsidRPr="004A1774" w:rsidRDefault="00000000">
      <w:pPr>
        <w:pStyle w:val="Naslov2"/>
        <w:spacing w:before="240" w:after="120"/>
        <w:rPr>
          <w:rStyle w:val="BezA"/>
          <w:lang w:val="pl-PL"/>
        </w:rPr>
      </w:pPr>
      <w:bookmarkStart w:id="30" w:name="_Toc29"/>
      <w:r w:rsidRPr="004A1774">
        <w:rPr>
          <w:rStyle w:val="BezA"/>
          <w:lang w:val="pl-PL"/>
        </w:rPr>
        <w:t>7.1. Prostornoplanska dokumentacija</w:t>
      </w:r>
      <w:bookmarkEnd w:id="30"/>
    </w:p>
    <w:p w14:paraId="4622413D"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sidRPr="004A1774">
        <w:rPr>
          <w:rStyle w:val="BezA"/>
          <w:lang w:val="pl-PL"/>
        </w:rPr>
        <w:t>Prostorni plan uređenja je temeljni dokument prostornog razvoja svake jedinice lokalne samouprave pa tako i Općine Cerna. Jedinice lokalne i područne (regionalne) samouprave dužne su u postupku izrade i donošenja prostornog plana županije i prostornog plana uređenja općine/grada dostaviti Ministarstvu odluku o izradi toga plana.</w:t>
      </w:r>
    </w:p>
    <w:p w14:paraId="2B2DAE1C"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sidRPr="004A1774">
        <w:rPr>
          <w:rStyle w:val="BezA"/>
          <w:lang w:val="pl-PL"/>
        </w:rPr>
        <w:t>Nakon provedene javne rasprave odnosno savjetovanja sa javnošću, plan usvaja predstavničko tijelo jedinice lokalne samouprave, to jest Općinsko vijeće. Prostorni plan uređenja određuje područja za razvoj određenih djelatnosti i namjenu površina te uvjete za održivi i uravnoteženi razvitak.</w:t>
      </w:r>
    </w:p>
    <w:p w14:paraId="127D1FB2"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sidRPr="004A1774">
        <w:rPr>
          <w:rStyle w:val="BezA"/>
          <w:lang w:val="pl-PL"/>
        </w:rPr>
        <w:t>Prostorni razvoj naselja ili dijela naselja detaljnije se uređuje urbanističkim planom, kojeg u skladu s prostornim planom uređenja također donosi predstavničko tijelo jedinice lokalne samouprave.</w:t>
      </w:r>
    </w:p>
    <w:p w14:paraId="6535B9FE"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Pr>
          <w:rStyle w:val="BezA"/>
          <w:lang w:val="nl-NL"/>
        </w:rPr>
        <w:t>Op</w:t>
      </w:r>
      <w:r w:rsidRPr="004A1774">
        <w:rPr>
          <w:rStyle w:val="BezA"/>
          <w:lang w:val="pl-PL"/>
        </w:rPr>
        <w:t>ćina Cerna na službenim internet stranicama ima objavljen Prostorni plan uređenja Općine Cerna zajedno sa svim izmjenama i dopunama. Nužno je na Internet stranicama Općine Cerna objavljivati sve važeće prostorne planove, odnosno njihove pročišćene tekstove.</w:t>
      </w:r>
    </w:p>
    <w:p w14:paraId="592D264E" w14:textId="77777777" w:rsidR="00431CE2" w:rsidRPr="004A1774" w:rsidRDefault="00000000">
      <w:pPr>
        <w:pStyle w:val="Naslov2"/>
        <w:spacing w:before="240" w:after="120"/>
        <w:rPr>
          <w:rStyle w:val="BezA"/>
          <w:lang w:val="pl-PL"/>
        </w:rPr>
      </w:pPr>
      <w:bookmarkStart w:id="31" w:name="_Toc30"/>
      <w:r w:rsidRPr="004A1774">
        <w:rPr>
          <w:rStyle w:val="BezA"/>
          <w:lang w:val="pl-PL"/>
        </w:rPr>
        <w:t>7.2. Poslovni prostori</w:t>
      </w:r>
      <w:bookmarkEnd w:id="31"/>
    </w:p>
    <w:p w14:paraId="342360CB"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sidRPr="004A1774">
        <w:rPr>
          <w:rStyle w:val="BezA"/>
          <w:lang w:val="pl-PL"/>
        </w:rPr>
        <w:t>Primarni cilj je da poslovni prostori u vlasništvu Općine Cerna budu popunjeni optimalno te da se redovito vodi briga o pravovremenom raspisivanju natječaja za davanje u zakup poslovnog prostora kao i o redovitoj naplati prihoda s osnova zakupnine. Takođ</w:t>
      </w:r>
      <w:r>
        <w:rPr>
          <w:rStyle w:val="BezA"/>
          <w:lang w:val="de-DE"/>
        </w:rPr>
        <w:t>er nu</w:t>
      </w:r>
      <w:r w:rsidRPr="004A1774">
        <w:rPr>
          <w:rStyle w:val="BezA"/>
          <w:lang w:val="pl-PL"/>
        </w:rPr>
        <w:t xml:space="preserve">žno je voditi brigu o nužnim ulaganjima kako se ne bi smanjila kvaliteta i uređenost prostora danih u zakup kao i o kontroli redovitog održavanja prostora od strane zakupnika. </w:t>
      </w:r>
    </w:p>
    <w:p w14:paraId="4C451926" w14:textId="77777777" w:rsidR="00431CE2" w:rsidRPr="004A1774"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lang w:val="pl-PL"/>
        </w:rPr>
      </w:pPr>
      <w:r>
        <w:rPr>
          <w:rStyle w:val="BezA"/>
          <w:lang w:val="nl-NL"/>
        </w:rPr>
        <w:t>Op</w:t>
      </w:r>
      <w:r w:rsidRPr="004A1774">
        <w:rPr>
          <w:rStyle w:val="BezA"/>
          <w:lang w:val="pl-PL"/>
        </w:rPr>
        <w:t>ćina Cerna mora racionalno i učinkovito upravljati poslovnim prostorima, i to na način da oni poslovni prostori koji su potrebni Općini Cerna budu stavljeni u funkciju koja će služiti njezinu racionalnijem i učinkovitijem djelovanju a pod time se prvenstveno misli na prostore kojima se koristi općinska uprava. Dakle, prostori u kojima se obavlja djelatnost javne uprave kao i javne službe moraju služiti svojoj svrsi. Svi drugi poslovni prostori moraju biti ponuđeni na tržištu, putem zakupa ili prodaje javnim natječajem u skladu sa zakonom i općima aktima Opć</w:t>
      </w:r>
      <w:r>
        <w:rPr>
          <w:rStyle w:val="BezA"/>
          <w:lang w:val="it-IT"/>
        </w:rPr>
        <w:t>ine Cerna.</w:t>
      </w:r>
    </w:p>
    <w:p w14:paraId="11E292A3" w14:textId="77777777" w:rsidR="00431CE2" w:rsidRPr="004A1774" w:rsidRDefault="00000000">
      <w:pPr>
        <w:pStyle w:val="Naslov2"/>
        <w:spacing w:before="240" w:after="120"/>
        <w:rPr>
          <w:rStyle w:val="Bez"/>
          <w:color w:val="000000"/>
          <w:u w:color="000000"/>
          <w:lang w:val="pl-PL"/>
        </w:rPr>
      </w:pPr>
      <w:bookmarkStart w:id="32" w:name="_Toc31"/>
      <w:r w:rsidRPr="004A1774">
        <w:rPr>
          <w:rStyle w:val="BezA"/>
          <w:lang w:val="pl-PL"/>
        </w:rPr>
        <w:t>7.3. Darovanje</w:t>
      </w:r>
      <w:r w:rsidRPr="004A1774">
        <w:rPr>
          <w:rStyle w:val="Bez"/>
          <w:color w:val="000000"/>
          <w:u w:color="000000"/>
          <w:lang w:val="pl-PL"/>
        </w:rPr>
        <w:tab/>
      </w:r>
      <w:bookmarkEnd w:id="32"/>
    </w:p>
    <w:p w14:paraId="3C2023CC" w14:textId="77777777" w:rsidR="00431CE2" w:rsidRDefault="00000000">
      <w:pPr>
        <w:pStyle w:val="StandardWeb"/>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360" w:lineRule="auto"/>
        <w:ind w:firstLine="567"/>
        <w:jc w:val="both"/>
        <w:rPr>
          <w:rStyle w:val="BezA"/>
        </w:rPr>
      </w:pPr>
      <w:r w:rsidRPr="004A1774">
        <w:rPr>
          <w:rStyle w:val="BezA"/>
          <w:lang w:val="pl-PL"/>
        </w:rPr>
        <w:t xml:space="preserve">Kod darovanja, koje Republika Hrvatske obavlja u korist jedinice lokalne i područne (regionalne) samouprave, potrebno je uspostaviti učinkovit mehanizam kontrole, kojim bi se u svakom trenutku znalo u koju svrhu je darovanje izvršeno i je li tu svrhu obdarenik ispunio. </w:t>
      </w:r>
      <w:r>
        <w:rPr>
          <w:rStyle w:val="BezA"/>
        </w:rPr>
        <w:t xml:space="preserve">S </w:t>
      </w:r>
      <w:proofErr w:type="spellStart"/>
      <w:r>
        <w:rPr>
          <w:rStyle w:val="BezA"/>
        </w:rPr>
        <w:t>tim</w:t>
      </w:r>
      <w:proofErr w:type="spellEnd"/>
      <w:r>
        <w:rPr>
          <w:rStyle w:val="BezA"/>
        </w:rPr>
        <w:t xml:space="preserve"> u </w:t>
      </w:r>
      <w:proofErr w:type="spellStart"/>
      <w:r>
        <w:rPr>
          <w:rStyle w:val="BezA"/>
        </w:rPr>
        <w:t>vezi</w:t>
      </w:r>
      <w:proofErr w:type="spellEnd"/>
      <w:r>
        <w:rPr>
          <w:rStyle w:val="BezA"/>
        </w:rPr>
        <w:t xml:space="preserve"> </w:t>
      </w:r>
      <w:proofErr w:type="spellStart"/>
      <w:r>
        <w:rPr>
          <w:rStyle w:val="BezA"/>
        </w:rPr>
        <w:t>potrebno</w:t>
      </w:r>
      <w:proofErr w:type="spellEnd"/>
      <w:r>
        <w:rPr>
          <w:rStyle w:val="BezA"/>
        </w:rPr>
        <w:t xml:space="preserve"> je:</w:t>
      </w:r>
    </w:p>
    <w:p w14:paraId="380A25DF" w14:textId="77777777" w:rsidR="00431CE2" w:rsidRDefault="00000000">
      <w:pPr>
        <w:pStyle w:val="Odlomakpopisa"/>
        <w:numPr>
          <w:ilvl w:val="0"/>
          <w:numId w:val="2"/>
        </w:numPr>
        <w:spacing w:after="120" w:line="360" w:lineRule="auto"/>
        <w:jc w:val="both"/>
      </w:pPr>
      <w:proofErr w:type="spellStart"/>
      <w:r>
        <w:rPr>
          <w:rStyle w:val="BezA"/>
        </w:rPr>
        <w:t>odrediti</w:t>
      </w:r>
      <w:proofErr w:type="spellEnd"/>
      <w:r>
        <w:rPr>
          <w:rStyle w:val="BezA"/>
        </w:rPr>
        <w:t xml:space="preserve"> </w:t>
      </w:r>
      <w:proofErr w:type="spellStart"/>
      <w:r>
        <w:rPr>
          <w:rStyle w:val="BezA"/>
        </w:rPr>
        <w:t>jasne</w:t>
      </w:r>
      <w:proofErr w:type="spellEnd"/>
      <w:r>
        <w:rPr>
          <w:rStyle w:val="BezA"/>
        </w:rPr>
        <w:t xml:space="preserve"> </w:t>
      </w:r>
      <w:proofErr w:type="spellStart"/>
      <w:r>
        <w:rPr>
          <w:rStyle w:val="BezA"/>
        </w:rPr>
        <w:t>kriterije</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granice</w:t>
      </w:r>
      <w:proofErr w:type="spellEnd"/>
      <w:r>
        <w:rPr>
          <w:rStyle w:val="BezA"/>
        </w:rPr>
        <w:t xml:space="preserve"> </w:t>
      </w:r>
      <w:proofErr w:type="spellStart"/>
      <w:r>
        <w:rPr>
          <w:rStyle w:val="BezA"/>
        </w:rPr>
        <w:t>nadležnosti</w:t>
      </w:r>
      <w:proofErr w:type="spellEnd"/>
      <w:r>
        <w:rPr>
          <w:rStyle w:val="BezA"/>
        </w:rPr>
        <w:t xml:space="preserve"> za </w:t>
      </w:r>
      <w:proofErr w:type="spellStart"/>
      <w:r>
        <w:rPr>
          <w:rStyle w:val="BezA"/>
        </w:rPr>
        <w:t>darovanja</w:t>
      </w:r>
      <w:proofErr w:type="spellEnd"/>
      <w:r>
        <w:rPr>
          <w:rStyle w:val="BezA"/>
        </w:rPr>
        <w:t xml:space="preserve"> </w:t>
      </w:r>
      <w:proofErr w:type="spellStart"/>
      <w:r>
        <w:rPr>
          <w:rStyle w:val="BezA"/>
        </w:rPr>
        <w:t>nekretnina</w:t>
      </w:r>
      <w:proofErr w:type="spellEnd"/>
      <w:r>
        <w:rPr>
          <w:rStyle w:val="BezA"/>
        </w:rPr>
        <w:t xml:space="preserve"> koji </w:t>
      </w:r>
      <w:proofErr w:type="spellStart"/>
      <w:r>
        <w:rPr>
          <w:rStyle w:val="BezA"/>
        </w:rPr>
        <w:t>uključuju</w:t>
      </w:r>
      <w:proofErr w:type="spellEnd"/>
      <w:r>
        <w:rPr>
          <w:rStyle w:val="BezA"/>
        </w:rPr>
        <w:t xml:space="preserve"> </w:t>
      </w:r>
      <w:proofErr w:type="spellStart"/>
      <w:r>
        <w:rPr>
          <w:rStyle w:val="BezA"/>
        </w:rPr>
        <w:t>namjenu</w:t>
      </w:r>
      <w:proofErr w:type="spellEnd"/>
      <w:r>
        <w:rPr>
          <w:rStyle w:val="BezA"/>
        </w:rPr>
        <w:t xml:space="preserve">, </w:t>
      </w:r>
      <w:proofErr w:type="spellStart"/>
      <w:r>
        <w:rPr>
          <w:rStyle w:val="BezA"/>
        </w:rPr>
        <w:t>prava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obveze</w:t>
      </w:r>
      <w:proofErr w:type="spellEnd"/>
      <w:r>
        <w:rPr>
          <w:rStyle w:val="BezA"/>
        </w:rPr>
        <w:t xml:space="preserve"> </w:t>
      </w:r>
      <w:proofErr w:type="spellStart"/>
      <w:r>
        <w:rPr>
          <w:rStyle w:val="BezA"/>
        </w:rPr>
        <w:t>obdarenika</w:t>
      </w:r>
      <w:proofErr w:type="spellEnd"/>
      <w:r>
        <w:rPr>
          <w:rStyle w:val="BezA"/>
        </w:rPr>
        <w:t xml:space="preserve"> </w:t>
      </w:r>
      <w:proofErr w:type="spellStart"/>
      <w:r>
        <w:rPr>
          <w:rStyle w:val="BezA"/>
        </w:rPr>
        <w:t>te</w:t>
      </w:r>
      <w:proofErr w:type="spellEnd"/>
      <w:r>
        <w:rPr>
          <w:rStyle w:val="BezA"/>
        </w:rPr>
        <w:t xml:space="preserve"> </w:t>
      </w:r>
      <w:proofErr w:type="spellStart"/>
      <w:r>
        <w:rPr>
          <w:rStyle w:val="BezA"/>
        </w:rPr>
        <w:t>sankcije</w:t>
      </w:r>
      <w:proofErr w:type="spellEnd"/>
      <w:r>
        <w:rPr>
          <w:rStyle w:val="BezA"/>
        </w:rPr>
        <w:t xml:space="preserve"> za </w:t>
      </w:r>
      <w:proofErr w:type="spellStart"/>
      <w:r>
        <w:rPr>
          <w:rStyle w:val="BezA"/>
        </w:rPr>
        <w:t>nepridržavanje</w:t>
      </w:r>
      <w:proofErr w:type="spellEnd"/>
      <w:r>
        <w:rPr>
          <w:rStyle w:val="BezA"/>
        </w:rPr>
        <w:t xml:space="preserve"> </w:t>
      </w:r>
      <w:proofErr w:type="spellStart"/>
      <w:r>
        <w:rPr>
          <w:rStyle w:val="BezA"/>
        </w:rPr>
        <w:t>preuzetih</w:t>
      </w:r>
      <w:proofErr w:type="spellEnd"/>
      <w:r>
        <w:rPr>
          <w:rStyle w:val="BezA"/>
        </w:rPr>
        <w:t xml:space="preserve"> </w:t>
      </w:r>
      <w:proofErr w:type="spellStart"/>
      <w:r>
        <w:rPr>
          <w:rStyle w:val="BezA"/>
        </w:rPr>
        <w:t>obveza</w:t>
      </w:r>
      <w:proofErr w:type="spellEnd"/>
      <w:r>
        <w:rPr>
          <w:rStyle w:val="BezA"/>
        </w:rPr>
        <w:t xml:space="preserve"> </w:t>
      </w:r>
      <w:proofErr w:type="spellStart"/>
      <w:r>
        <w:rPr>
          <w:rStyle w:val="BezA"/>
        </w:rPr>
        <w:t>prilikom</w:t>
      </w:r>
      <w:proofErr w:type="spellEnd"/>
      <w:r>
        <w:rPr>
          <w:rStyle w:val="BezA"/>
        </w:rPr>
        <w:t xml:space="preserve"> </w:t>
      </w:r>
      <w:proofErr w:type="spellStart"/>
      <w:r>
        <w:rPr>
          <w:rStyle w:val="BezA"/>
        </w:rPr>
        <w:t>darovanja</w:t>
      </w:r>
      <w:proofErr w:type="spellEnd"/>
      <w:r>
        <w:rPr>
          <w:rStyle w:val="BezA"/>
        </w:rPr>
        <w:t>,</w:t>
      </w:r>
    </w:p>
    <w:p w14:paraId="785BB0E7" w14:textId="77777777" w:rsidR="00431CE2" w:rsidRDefault="00000000">
      <w:pPr>
        <w:pStyle w:val="Odlomakpopisa"/>
        <w:numPr>
          <w:ilvl w:val="0"/>
          <w:numId w:val="2"/>
        </w:numPr>
        <w:spacing w:after="120" w:line="360" w:lineRule="auto"/>
        <w:jc w:val="both"/>
      </w:pPr>
      <w:r w:rsidRPr="004A1774">
        <w:rPr>
          <w:rStyle w:val="BezA"/>
          <w:lang w:val="hr-HR"/>
        </w:rPr>
        <w:lastRenderedPageBreak/>
        <w:t>za darovanja koja se vrše u korist jedinica lokalne i područne samouprave nema daljnjeg prijenosa vlasništva određen broj godina,</w:t>
      </w:r>
    </w:p>
    <w:p w14:paraId="709E8666" w14:textId="77777777" w:rsidR="00431CE2" w:rsidRDefault="00000000">
      <w:pPr>
        <w:pStyle w:val="Odlomakpopisa"/>
        <w:numPr>
          <w:ilvl w:val="0"/>
          <w:numId w:val="2"/>
        </w:numPr>
        <w:spacing w:after="120" w:line="360" w:lineRule="auto"/>
        <w:jc w:val="both"/>
      </w:pPr>
      <w:r w:rsidRPr="004A1774">
        <w:rPr>
          <w:rStyle w:val="BezA"/>
          <w:lang w:val="hr-HR"/>
        </w:rPr>
        <w:t>svaki zahtjev za darovanje mora biti potkrijepljen potpunom dokumentacijom, koja uključuje jasan projekt sa svim potrebnim dozvolama i suglasnostima nadležnih tijela te mišljenje o usklađenosti projekta s dokumentom prostornog uređenja,</w:t>
      </w:r>
    </w:p>
    <w:p w14:paraId="0C96FA42" w14:textId="77777777" w:rsidR="00431CE2" w:rsidRDefault="00000000">
      <w:pPr>
        <w:pStyle w:val="Odlomakpopisa"/>
        <w:numPr>
          <w:ilvl w:val="0"/>
          <w:numId w:val="2"/>
        </w:numPr>
        <w:spacing w:after="120" w:line="360" w:lineRule="auto"/>
        <w:jc w:val="both"/>
      </w:pPr>
      <w:r w:rsidRPr="004A1774">
        <w:rPr>
          <w:rStyle w:val="BezA"/>
          <w:lang w:val="hr-HR"/>
        </w:rPr>
        <w:t>potrebno je preispitati mogućnost načina utvrđivanja odgovornosti čelnika za slučaj da njihovo neracionalno postupanje s darovanim nekretninama pričini štetu,</w:t>
      </w:r>
    </w:p>
    <w:p w14:paraId="170B6B8E" w14:textId="77777777" w:rsidR="00431CE2" w:rsidRDefault="00000000">
      <w:pPr>
        <w:pStyle w:val="Odlomakpopisa"/>
        <w:numPr>
          <w:ilvl w:val="0"/>
          <w:numId w:val="2"/>
        </w:numPr>
        <w:spacing w:after="120" w:line="360" w:lineRule="auto"/>
        <w:jc w:val="both"/>
      </w:pPr>
      <w:r w:rsidRPr="004A1774">
        <w:rPr>
          <w:rStyle w:val="BezA"/>
          <w:lang w:val="hr-HR"/>
        </w:rPr>
        <w:t>imovinu i nekretnine u vlasništvu Republike Hrvatske, koja se iz određenih razloga ne može darovati, potrebno je prenijeti na upravljanje i korištenje jedinicama lokalne i područne (regionalne) samouprave, ukoliko su one iskazale potrebu za njihovim korištenjem.</w:t>
      </w:r>
    </w:p>
    <w:p w14:paraId="2C29D531" w14:textId="77777777" w:rsidR="00431CE2" w:rsidRPr="004A1774" w:rsidRDefault="00000000">
      <w:pPr>
        <w:pStyle w:val="Naslov2"/>
        <w:spacing w:before="240" w:after="120"/>
        <w:rPr>
          <w:rStyle w:val="BezA"/>
          <w:lang w:val="hr-HR"/>
        </w:rPr>
      </w:pPr>
      <w:bookmarkStart w:id="33" w:name="_Toc32"/>
      <w:r w:rsidRPr="004A1774">
        <w:rPr>
          <w:rStyle w:val="BezA"/>
          <w:lang w:val="hr-HR"/>
        </w:rPr>
        <w:t>7.4. Imovinskopravni odnosi</w:t>
      </w:r>
      <w:bookmarkEnd w:id="33"/>
    </w:p>
    <w:p w14:paraId="5BE491E4"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88" w:lineRule="auto"/>
        <w:ind w:firstLine="567"/>
        <w:jc w:val="both"/>
        <w:rPr>
          <w:rStyle w:val="BezA"/>
          <w:lang w:val="nl-NL"/>
        </w:rPr>
      </w:pPr>
      <w:r>
        <w:rPr>
          <w:rStyle w:val="BezA"/>
          <w:lang w:val="nl-NL"/>
        </w:rPr>
        <w:t>Jedan od osnovnih zadataka u rješavanju oko zahtjeva koje jedinice lokalne i područne samouprave imaju prema Republici Hrvatskoj je u rješavanju suvlasničkih odnosa u kojima se međusobno nalaze. U tom smislu potrebno je popisati sve nekretnine (stanove, poslovne prostore i građevinska zemljišta) na kojima postoji suvlasništvo te, gdje god je to moguće i ne preklapaju se interesi, zamijeniti suvlasničke omjere na pojedinim nekretninama ili razvrgnuti suvlasničku zajednicu geometrijskom diobom.</w:t>
      </w:r>
    </w:p>
    <w:p w14:paraId="6ABDB08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88" w:lineRule="auto"/>
        <w:ind w:firstLine="567"/>
        <w:jc w:val="both"/>
        <w:rPr>
          <w:rStyle w:val="BezA"/>
          <w:lang w:val="nl-NL"/>
        </w:rPr>
      </w:pPr>
      <w:r>
        <w:rPr>
          <w:rStyle w:val="BezA"/>
          <w:lang w:val="nl-NL"/>
        </w:rPr>
        <w:t>Nadalje, potrebno je utvrditi kriterije i vrstu nekretnina koje bi bile prikladne da se njihovo korištenje prenese na jedinice lokalne i područne (regionalne) samouprave. Jedinice lokalne i područne samouprave bi te nekretnine koristile za unaprijed određene namjene, koje bi se prije ustupanja na korištenje predočile ovlaštenom tijelu Republike Hrvatske.</w:t>
      </w:r>
    </w:p>
    <w:p w14:paraId="0A2AA0BD"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88" w:lineRule="auto"/>
        <w:ind w:firstLine="567"/>
        <w:jc w:val="both"/>
        <w:rPr>
          <w:rStyle w:val="BezA"/>
          <w:lang w:val="nl-NL"/>
        </w:rPr>
      </w:pPr>
      <w:r>
        <w:rPr>
          <w:rStyle w:val="BezA"/>
          <w:lang w:val="nl-NL"/>
        </w:rPr>
        <w:t>Nakon prijenosa na korištenje jedinicama lokalne i područne (regionalne) samouprave, one bi dio prihoda od njihova korištenja zadržala za sebe, dio bi iskoristila za tekuće i izvanredno održavanje tih nekretnina (imovine), a ostatak bi bio prihod državnog proračuna.</w:t>
      </w:r>
    </w:p>
    <w:p w14:paraId="206516C7"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88" w:lineRule="auto"/>
        <w:ind w:firstLine="567"/>
        <w:jc w:val="both"/>
        <w:rPr>
          <w:rStyle w:val="BezA"/>
          <w:lang w:val="nl-NL"/>
        </w:rPr>
      </w:pPr>
      <w:r>
        <w:rPr>
          <w:rStyle w:val="BezA"/>
          <w:lang w:val="nl-NL"/>
        </w:rPr>
        <w:t>Na takav način bi se izašlo u susret jedinicama lokalne i područne (regionalne) samouprave u njihovim zahtjevima koji se odnose na zadovoljavanje socijalnih, kulturnih, komercijalnih ili drugih potreba, a s druge strane ostvarilo bi se načelo funkcionalnosti upravljanja imovinom u vlasništvu Republike Hrvatske, jer bi nekretnine u državnom vlasništvu bile u uporabi i ostvarivao bi se određeni prihod od njih.</w:t>
      </w:r>
    </w:p>
    <w:p w14:paraId="612798E6"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88" w:lineRule="auto"/>
        <w:ind w:firstLine="567"/>
        <w:jc w:val="both"/>
        <w:rPr>
          <w:rStyle w:val="BezA"/>
          <w:lang w:val="nl-NL"/>
        </w:rPr>
      </w:pPr>
      <w:r>
        <w:rPr>
          <w:rStyle w:val="BezA"/>
          <w:lang w:val="nl-NL"/>
        </w:rPr>
        <w:t xml:space="preserve">U praksi bi to značilo da bi jedinice lokalne i područne (regionalne) samouprave, u ime i za račun Republike Hrvatske, obavljale sve poslove upravljanja stanovima i poslovnim prostorima, uključujući i davanje u najam, odnosno zakup, rukovodeći se pri tom načelom dobrog gospodara, te bi iz ostvarenih prihoda podmirivale troškove održavanja, dok bi se preostali iznos u određenim omjerima podijelio između državnog proračuna i proračuna jedinica lokalne i područne (regionalne) samouprave. </w:t>
      </w:r>
    </w:p>
    <w:p w14:paraId="472189C5" w14:textId="77777777" w:rsidR="00431CE2" w:rsidRPr="004A1774" w:rsidRDefault="00000000">
      <w:pPr>
        <w:pStyle w:val="Naslov2"/>
        <w:spacing w:before="240" w:after="120"/>
        <w:rPr>
          <w:rStyle w:val="BezA"/>
          <w:lang w:val="pl-PL"/>
        </w:rPr>
      </w:pPr>
      <w:bookmarkStart w:id="34" w:name="_Toc33"/>
      <w:r w:rsidRPr="004A1774">
        <w:rPr>
          <w:rStyle w:val="BezA"/>
          <w:lang w:val="pl-PL"/>
        </w:rPr>
        <w:t>7.5. Katastarska izmjera</w:t>
      </w:r>
      <w:bookmarkEnd w:id="34"/>
    </w:p>
    <w:p w14:paraId="6CAF18B7"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Temelj za realno sagledavanje stanja, kao i za mogućnost realizacije svih planiranih projekata i ulaganja, jesu sređeni imovinsko-pravni odnosi.</w:t>
      </w:r>
    </w:p>
    <w:p w14:paraId="14540FA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lastRenderedPageBreak/>
        <w:t>U osiguravanju sredstava za obavljanje poslova državne izmjere i katastra nekretnina mogu sudjelovati županije, gradovi, općine te druge zainteresirane pravne i fizičke osobe.</w:t>
      </w:r>
    </w:p>
    <w:p w14:paraId="77E863BC"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Jedinice lokalne i područne (regionalne) samouprave mogu odlukom svog predstavničkog tijela u financiranje poslova katastra nekretnina uključiti pravne i fizičke osobe koje su nositelji prava na nekretninama na području obavljanja tih poslova.</w:t>
      </w:r>
    </w:p>
    <w:p w14:paraId="294711BE"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Procjena potencijala imovine Općine Cerna mora se zasnivati na snimanju, popisu i ocjeni realnog stanja te uspostavi jedinstvenog sustava i kriterija u procjeni vrijednosti pojedinog oblika imovine, kako bi se poštivalo važeće zakonodavstvo i što transparentnije odredila njezina vrijednost.</w:t>
      </w:r>
    </w:p>
    <w:p w14:paraId="268075F9" w14:textId="77777777" w:rsidR="00431CE2" w:rsidRPr="004A1774" w:rsidRDefault="00000000">
      <w:pPr>
        <w:pStyle w:val="Naslov2"/>
        <w:spacing w:before="240" w:after="120"/>
        <w:rPr>
          <w:rStyle w:val="BezA"/>
          <w:lang w:val="pl-PL"/>
        </w:rPr>
      </w:pPr>
      <w:bookmarkStart w:id="35" w:name="_Toc34"/>
      <w:r w:rsidRPr="004A1774">
        <w:rPr>
          <w:rStyle w:val="BezA"/>
          <w:lang w:val="pl-PL"/>
        </w:rPr>
        <w:t>7.6. Transparentnost sustava upravljanja imovinom u vlasništvu Općine Cerna</w:t>
      </w:r>
      <w:bookmarkEnd w:id="35"/>
    </w:p>
    <w:p w14:paraId="293AA40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Strategijom se definiraju ciljevi vezani uz savjetovanje sa zainteresiranom javnošću i pravo na pristup informacijama, koji se tiču upravljanja i raspolaganja imovinom u vlasništvu Općine Cerna. Ističe se potreba na službenim Internet stranicama Općine Cerna na uočljiv i lako pretraživ način omogućiti informiranje javnosti o upravljanju i raspolaganju imovinom Općine Cerna te organizirati učinkovitije i transparentno korištenje imovine u vlasništvu Općine Cerna s ciljem stvaranja novih vrijednosti i ostvarivanja veće ekonomske koristi.</w:t>
      </w:r>
    </w:p>
    <w:p w14:paraId="49B380D3" w14:textId="77777777" w:rsidR="00431CE2" w:rsidRPr="004A1774" w:rsidRDefault="00000000">
      <w:pPr>
        <w:pStyle w:val="Naslov2"/>
        <w:spacing w:before="240" w:after="120"/>
        <w:rPr>
          <w:rStyle w:val="BezA"/>
          <w:lang w:val="nl-NL"/>
        </w:rPr>
      </w:pPr>
      <w:bookmarkStart w:id="36" w:name="_Toc35"/>
      <w:r w:rsidRPr="004A1774">
        <w:rPr>
          <w:rStyle w:val="BezA"/>
          <w:lang w:val="nl-NL"/>
        </w:rPr>
        <w:t>7.7. Registar imovine</w:t>
      </w:r>
      <w:bookmarkEnd w:id="36"/>
    </w:p>
    <w:p w14:paraId="0662082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Uspostava cjelovitog odnosno sveobuhvatnog Registra imovine Općine Cerna važan je iskorak u formiranju učinkovitijeg i transparentnijeg upravljanja imovinom, koja prema brojnim analizama i procjenama ima daleko veći ekonomski i financijski potencijal budući da omogućava svim potencijalnim investitorima uvid u raspoloživost i imovinskopravnu sređenost pojedine nekretnine kao i građanima uvid u transparentnost rada općinske uprave.</w:t>
      </w:r>
    </w:p>
    <w:p w14:paraId="79DF906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Važna je smjernica Strategije da svi podaci u Registru imovine moraju biti konkretni, točni i redovito ažurirani, a kako bi pružali vjerodostojan uvid u opseg i strukturu imovine u vlasništvu Općine Cerna te je stoga nužno da osobe zadužene za poslove oko registra imovine redovito vode brigu o podacima, unosu novih podataka kao i brisanju starih a sve sa ciljem koji je analiziran na više mjesta u ovoj Strategiji.</w:t>
      </w:r>
    </w:p>
    <w:p w14:paraId="10B420F5"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rPr>
          <w:rStyle w:val="BezA"/>
          <w:lang w:val="nl-NL"/>
        </w:rPr>
      </w:pPr>
      <w:r>
        <w:rPr>
          <w:rStyle w:val="BezA"/>
          <w:lang w:val="nl-NL"/>
        </w:rPr>
        <w:t>Strategijom se definiraju sljedeći dugoročni (srednjoročni) ciljevi vođenja Registra imovine:</w:t>
      </w:r>
    </w:p>
    <w:p w14:paraId="69610096" w14:textId="77777777" w:rsidR="00431CE2" w:rsidRDefault="00000000">
      <w:pPr>
        <w:pStyle w:val="Odlomakpopisa"/>
        <w:numPr>
          <w:ilvl w:val="0"/>
          <w:numId w:val="19"/>
        </w:numPr>
        <w:spacing w:after="120" w:line="276" w:lineRule="auto"/>
        <w:jc w:val="both"/>
      </w:pPr>
      <w:r w:rsidRPr="004A1774">
        <w:rPr>
          <w:rStyle w:val="BezA"/>
          <w:lang w:val="pl-PL"/>
        </w:rPr>
        <w:t>uvid u opseg i strukturu imovine u vlasništvu Opć</w:t>
      </w:r>
      <w:r>
        <w:rPr>
          <w:rStyle w:val="BezA"/>
          <w:lang w:val="it-IT"/>
        </w:rPr>
        <w:t>ine Cerna,</w:t>
      </w:r>
    </w:p>
    <w:p w14:paraId="4960736D" w14:textId="77777777" w:rsidR="00431CE2" w:rsidRDefault="00000000">
      <w:pPr>
        <w:pStyle w:val="Odlomakpopisa"/>
        <w:numPr>
          <w:ilvl w:val="0"/>
          <w:numId w:val="19"/>
        </w:numPr>
        <w:spacing w:after="120" w:line="276" w:lineRule="auto"/>
        <w:jc w:val="both"/>
      </w:pPr>
      <w:r w:rsidRPr="004A1774">
        <w:rPr>
          <w:rStyle w:val="BezA"/>
          <w:lang w:val="pl-PL"/>
        </w:rPr>
        <w:t>nadzor nad stanjem imovine u vlasništvu Opć</w:t>
      </w:r>
      <w:r>
        <w:rPr>
          <w:rStyle w:val="BezA"/>
          <w:lang w:val="it-IT"/>
        </w:rPr>
        <w:t>ine Cerna,</w:t>
      </w:r>
    </w:p>
    <w:p w14:paraId="1438FCE2" w14:textId="77777777" w:rsidR="00431CE2" w:rsidRDefault="00000000">
      <w:pPr>
        <w:pStyle w:val="Odlomakpopisa"/>
        <w:numPr>
          <w:ilvl w:val="0"/>
          <w:numId w:val="20"/>
        </w:numPr>
        <w:spacing w:after="120" w:line="276" w:lineRule="auto"/>
        <w:jc w:val="both"/>
      </w:pPr>
      <w:r w:rsidRPr="004A1774">
        <w:rPr>
          <w:rStyle w:val="BezA"/>
          <w:lang w:val="pl-PL"/>
        </w:rPr>
        <w:t>kvalitetnije i brže donošenje odluka o upravljanju imovinom,</w:t>
      </w:r>
    </w:p>
    <w:p w14:paraId="694A2D3C" w14:textId="77777777" w:rsidR="00431CE2" w:rsidRDefault="00000000">
      <w:pPr>
        <w:pStyle w:val="Odlomakpopisa"/>
        <w:numPr>
          <w:ilvl w:val="0"/>
          <w:numId w:val="20"/>
        </w:numPr>
        <w:spacing w:after="120" w:line="276" w:lineRule="auto"/>
        <w:jc w:val="both"/>
      </w:pPr>
      <w:r w:rsidRPr="004A1774">
        <w:rPr>
          <w:rStyle w:val="BezA"/>
          <w:lang w:val="pl-PL"/>
        </w:rPr>
        <w:t>praćenje koristi i učinaka od upravljanja imovinom.</w:t>
      </w:r>
    </w:p>
    <w:p w14:paraId="5DB64D68" w14:textId="77777777" w:rsidR="00431CE2" w:rsidRPr="004A1774" w:rsidRDefault="00000000">
      <w:pPr>
        <w:pStyle w:val="Naslov2"/>
        <w:spacing w:before="240" w:after="120"/>
        <w:rPr>
          <w:rStyle w:val="BezA"/>
          <w:lang w:val="pl-PL"/>
        </w:rPr>
      </w:pPr>
      <w:bookmarkStart w:id="37" w:name="_Toc36"/>
      <w:r w:rsidRPr="004A1774">
        <w:rPr>
          <w:rStyle w:val="BezA"/>
          <w:lang w:val="pl-PL"/>
        </w:rPr>
        <w:t>7.8. Financijska vrijednost imovine</w:t>
      </w:r>
      <w:bookmarkEnd w:id="37"/>
    </w:p>
    <w:p w14:paraId="35C47D3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
        </w:rPr>
        <w:t xml:space="preserve">Imovina u vlasništvu jedinica lokalne i područne (regionalne) samouprave prema </w:t>
      </w:r>
      <w:r>
        <w:fldChar w:fldCharType="begin"/>
      </w:r>
      <w:r>
        <w:instrText>HYPERLINK "https://www.zakon.hr/z/283/Zakon-o-prora%252525C4%2525258Dunu"</w:instrText>
      </w:r>
      <w:r>
        <w:fldChar w:fldCharType="separate"/>
      </w:r>
      <w:r>
        <w:rPr>
          <w:rStyle w:val="Hyperlink1"/>
          <w:rFonts w:eastAsia="Arial Unicode MS"/>
        </w:rPr>
        <w:t>Zakonu o proračunu</w:t>
      </w:r>
      <w:r>
        <w:rPr>
          <w:rStyle w:val="Hyperlink1"/>
          <w:rFonts w:eastAsia="Arial Unicode MS"/>
        </w:rPr>
        <w:fldChar w:fldCharType="end"/>
      </w:r>
      <w:r>
        <w:rPr>
          <w:rStyle w:val="Bez"/>
        </w:rPr>
        <w:t xml:space="preserve"> (</w:t>
      </w:r>
      <w:r>
        <w:rPr>
          <w:rStyle w:val="Bez"/>
          <w:rFonts w:ascii="Arial Unicode MS" w:hAnsi="Arial Unicode MS"/>
          <w:rtl/>
          <w:lang w:val="ar-SA"/>
        </w:rPr>
        <w:t>“</w:t>
      </w:r>
      <w:r>
        <w:rPr>
          <w:rStyle w:val="Bez"/>
        </w:rPr>
        <w:t xml:space="preserve">Narodne novine”, broj 144/21) jest financijska i nefinancijska imovina u vlasništvu tih jedinica. </w:t>
      </w:r>
    </w:p>
    <w:p w14:paraId="4E04E9DE"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lastRenderedPageBreak/>
        <w:t>Pravne osobe u kojima jedinica lokalne i područne (regionalne) samouprave ima najmanje 25% udjela u kapitalu moraju najkasnije u roku od 9 mjeseci nakon isteka poslovne godine, ali najmanje 30 dana prije objave poziva za sjednicu skupštine, dostaviti izvršnom tijelu jedinica lokalne i područne (regionalne) samouprave dnevni red sjednice skupštine te podnijeti sve revizijske izvještaje i izvještaje nadzornih tijela za proteklu poslovnu godinu, ako ih ne sadrži dnevni red sjednice skupštine.</w:t>
      </w:r>
    </w:p>
    <w:p w14:paraId="2D8CD4A6"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 xml:space="preserve">Prema odredbama </w:t>
      </w:r>
      <w:r>
        <w:fldChar w:fldCharType="begin"/>
      </w:r>
      <w:r>
        <w:instrText>HYPERLINK "https://www.zakon.hr/z/283/Zakon-o-prora%252525C4%2525258Dunu"</w:instrText>
      </w:r>
      <w:r>
        <w:fldChar w:fldCharType="separate"/>
      </w:r>
      <w:r>
        <w:rPr>
          <w:rStyle w:val="Hyperlink0"/>
          <w:rFonts w:eastAsia="Arial Unicode MS"/>
        </w:rPr>
        <w:t>Zakona o proračunu</w:t>
      </w:r>
      <w:r>
        <w:rPr>
          <w:rStyle w:val="Hyperlink0"/>
          <w:rFonts w:eastAsia="Arial Unicode MS"/>
        </w:rPr>
        <w:fldChar w:fldCharType="end"/>
      </w:r>
      <w:r>
        <w:rPr>
          <w:rStyle w:val="BezA"/>
          <w:lang w:val="nl-NL"/>
        </w:rPr>
        <w:t xml:space="preserve"> izvršno tijelo jedinica lokalne i područne (regionalne) samouprave može podnijeti Hrvatskom saboru zahtjev za izvanrednu reviziju poslovanja pravnih osoba u kojima jedinica lokalne i područne (regionalne) samouprave ima najmanje 25% udjela u kapitalu.</w:t>
      </w:r>
    </w:p>
    <w:p w14:paraId="0EC6A678"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Općina Cerna udjele u kapitalu trgovačkih društava može stjecati:</w:t>
      </w:r>
    </w:p>
    <w:p w14:paraId="75ED0BFA" w14:textId="77777777" w:rsidR="00431CE2" w:rsidRDefault="00000000">
      <w:pPr>
        <w:pStyle w:val="Odlomakpopisa"/>
        <w:numPr>
          <w:ilvl w:val="0"/>
          <w:numId w:val="2"/>
        </w:numPr>
        <w:spacing w:after="120" w:line="360" w:lineRule="auto"/>
        <w:jc w:val="both"/>
      </w:pPr>
      <w:r w:rsidRPr="004A1774">
        <w:rPr>
          <w:rStyle w:val="BezA"/>
          <w:lang w:val="pl-PL"/>
        </w:rPr>
        <w:t>pretvaranjem potraživanja po osnovi neplaćenih poreza, doprinosa i drugih obveznih davanja dužnika,</w:t>
      </w:r>
    </w:p>
    <w:p w14:paraId="21F1737A" w14:textId="77777777" w:rsidR="00431CE2" w:rsidRDefault="00000000">
      <w:pPr>
        <w:pStyle w:val="Odlomakpopisa"/>
        <w:numPr>
          <w:ilvl w:val="0"/>
          <w:numId w:val="2"/>
        </w:numPr>
        <w:spacing w:after="120" w:line="360" w:lineRule="auto"/>
        <w:jc w:val="both"/>
      </w:pPr>
      <w:r w:rsidRPr="004A1774">
        <w:rPr>
          <w:rStyle w:val="BezA"/>
          <w:lang w:val="pl-PL"/>
        </w:rPr>
        <w:t>pretvaranjem potraživanja s osnova danih zajmova i plaćenih jamstava,</w:t>
      </w:r>
    </w:p>
    <w:p w14:paraId="46E7DA53" w14:textId="77777777" w:rsidR="00431CE2" w:rsidRDefault="00000000">
      <w:pPr>
        <w:pStyle w:val="Odlomakpopisa"/>
        <w:numPr>
          <w:ilvl w:val="0"/>
          <w:numId w:val="2"/>
        </w:numPr>
        <w:spacing w:after="120" w:line="360" w:lineRule="auto"/>
        <w:jc w:val="both"/>
      </w:pPr>
      <w:r w:rsidRPr="004A1774">
        <w:rPr>
          <w:rStyle w:val="BezA"/>
          <w:lang w:val="pl-PL"/>
        </w:rPr>
        <w:t>ulaganjem pokretnina i nekretnina, osim nekretnina koje se koriste za obavljanje javnih službi,</w:t>
      </w:r>
    </w:p>
    <w:p w14:paraId="47AF752C" w14:textId="77777777" w:rsidR="00431CE2" w:rsidRDefault="00000000">
      <w:pPr>
        <w:pStyle w:val="Odlomakpopisa"/>
        <w:numPr>
          <w:ilvl w:val="0"/>
          <w:numId w:val="2"/>
        </w:numPr>
        <w:spacing w:after="120" w:line="360" w:lineRule="auto"/>
        <w:jc w:val="both"/>
      </w:pPr>
      <w:proofErr w:type="spellStart"/>
      <w:r>
        <w:rPr>
          <w:rStyle w:val="BezA"/>
        </w:rPr>
        <w:t>zamjenom</w:t>
      </w:r>
      <w:proofErr w:type="spellEnd"/>
      <w:r>
        <w:rPr>
          <w:rStyle w:val="BezA"/>
        </w:rPr>
        <w:t xml:space="preserve"> </w:t>
      </w:r>
      <w:proofErr w:type="spellStart"/>
      <w:r>
        <w:rPr>
          <w:rStyle w:val="BezA"/>
        </w:rPr>
        <w:t>dionica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udjela</w:t>
      </w:r>
      <w:proofErr w:type="spellEnd"/>
      <w:r>
        <w:rPr>
          <w:rStyle w:val="BezA"/>
        </w:rPr>
        <w:t>,</w:t>
      </w:r>
    </w:p>
    <w:p w14:paraId="312EFCB7" w14:textId="77777777" w:rsidR="00431CE2" w:rsidRDefault="00000000">
      <w:pPr>
        <w:pStyle w:val="Odlomakpopisa"/>
        <w:numPr>
          <w:ilvl w:val="0"/>
          <w:numId w:val="2"/>
        </w:numPr>
        <w:spacing w:after="120" w:line="360" w:lineRule="auto"/>
        <w:jc w:val="both"/>
      </w:pPr>
      <w:proofErr w:type="spellStart"/>
      <w:r>
        <w:rPr>
          <w:rStyle w:val="BezA"/>
        </w:rPr>
        <w:t>kupnjom</w:t>
      </w:r>
      <w:proofErr w:type="spellEnd"/>
      <w:r>
        <w:rPr>
          <w:rStyle w:val="BezA"/>
        </w:rPr>
        <w:t xml:space="preserve"> </w:t>
      </w:r>
      <w:proofErr w:type="spellStart"/>
      <w:r>
        <w:rPr>
          <w:rStyle w:val="BezA"/>
        </w:rPr>
        <w:t>iz</w:t>
      </w:r>
      <w:proofErr w:type="spellEnd"/>
      <w:r>
        <w:rPr>
          <w:rStyle w:val="BezA"/>
        </w:rPr>
        <w:t xml:space="preserve"> </w:t>
      </w:r>
      <w:proofErr w:type="spellStart"/>
      <w:r>
        <w:rPr>
          <w:rStyle w:val="BezA"/>
        </w:rPr>
        <w:t>sredstava</w:t>
      </w:r>
      <w:proofErr w:type="spellEnd"/>
      <w:r>
        <w:rPr>
          <w:rStyle w:val="BezA"/>
        </w:rPr>
        <w:t xml:space="preserve"> </w:t>
      </w:r>
      <w:proofErr w:type="spellStart"/>
      <w:r>
        <w:rPr>
          <w:rStyle w:val="BezA"/>
        </w:rPr>
        <w:t>prorač</w:t>
      </w:r>
      <w:proofErr w:type="spellEnd"/>
      <w:r>
        <w:rPr>
          <w:rStyle w:val="BezA"/>
          <w:lang w:val="it-IT"/>
        </w:rPr>
        <w:t>una.</w:t>
      </w:r>
    </w:p>
    <w:p w14:paraId="72A1C940"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r>
        <w:rPr>
          <w:rStyle w:val="BezA"/>
          <w:lang w:val="nl-NL"/>
        </w:rPr>
        <w:t xml:space="preserve">O stjecanju udjela u kapitalu trgovačkog društva sukladno </w:t>
      </w:r>
      <w:r>
        <w:fldChar w:fldCharType="begin"/>
      </w:r>
      <w:r>
        <w:instrText>HYPERLINK "https://www.zakon.hr/z/283/Zakon-o-prora%252525C4%2525258Dunu"</w:instrText>
      </w:r>
      <w:r>
        <w:fldChar w:fldCharType="separate"/>
      </w:r>
      <w:r>
        <w:rPr>
          <w:rStyle w:val="Hyperlink0"/>
          <w:rFonts w:eastAsia="Arial Unicode MS"/>
        </w:rPr>
        <w:t>Zakon o proračunu</w:t>
      </w:r>
      <w:r>
        <w:rPr>
          <w:rStyle w:val="Hyperlink0"/>
          <w:rFonts w:eastAsia="Arial Unicode MS"/>
        </w:rPr>
        <w:fldChar w:fldCharType="end"/>
      </w:r>
      <w:r>
        <w:rPr>
          <w:rStyle w:val="BezA"/>
          <w:lang w:val="nl-NL"/>
        </w:rPr>
        <w:t xml:space="preserve"> odlučuje predstavničko tijelo na prijedlog čelnika jedinice lokalne i područne (regionalne) samouprave.</w:t>
      </w:r>
    </w:p>
    <w:p w14:paraId="43B2951C"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Proračun i proračunski korisnici, na početku poslovanja, moraju popisati imovinu i obveze te navesti njihove pojedinačne vrijednosti. Popis imovine i obveza mora se sastaviti i na kraju svake poslovne godine sa stanjem na datum bilance. Imovina i obveze iskazuju se po računovodstvenom načelu nastanka događaja uz primjenu metode povijesnog troška. Imovina se početno iskazuje po trošku nabave (nabavnoj vrijednosti), odnosno po procijenjenoj vrijednosti. Dugotrajna imovina se, i nakon što je u cijelosti otpisana, zadržava u evidenciji i iskazuje u bilanci do trenutka prodaje, darovanja, drugog načina otuđenja ili uništenja. Vrijednost dugotrajne imovine ispravlja se po prosječnim godišnjim stopama.</w:t>
      </w:r>
    </w:p>
    <w:p w14:paraId="350F2C90" w14:textId="77777777" w:rsidR="00431CE2" w:rsidRPr="004A1774" w:rsidRDefault="00000000">
      <w:pPr>
        <w:pStyle w:val="Naslov2"/>
        <w:spacing w:before="240" w:after="120"/>
        <w:rPr>
          <w:rStyle w:val="BezA"/>
          <w:lang w:val="nl-NL"/>
        </w:rPr>
      </w:pPr>
      <w:bookmarkStart w:id="38" w:name="_Toc37"/>
      <w:r w:rsidRPr="004A1774">
        <w:rPr>
          <w:rStyle w:val="BezA"/>
          <w:lang w:val="nl-NL"/>
        </w:rPr>
        <w:t>7.9. Statistička evidencija imovine</w:t>
      </w:r>
      <w:bookmarkEnd w:id="38"/>
    </w:p>
    <w:p w14:paraId="222D5E8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Službena statistika pruža, na nepristranoj osnovi, državi, gospodarstvu i javnosti pouzdane statističke podatke o gospodarskom, demografskom, socijalnom, zdravstvenom i ekološkom stanju, djelatnostima ili događajima koji se mogu mjeriti statističkim metodama te osigurava ispunjavanje međunarodnih obveza Republike Hrvatske, koje se odnose na proizvodnju i diseminaciju službene statistike.</w:t>
      </w:r>
    </w:p>
    <w:p w14:paraId="41909FE3" w14:textId="77777777" w:rsidR="00431CE2" w:rsidRPr="004A1774" w:rsidRDefault="00431CE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pl-PL"/>
        </w:rPr>
      </w:pPr>
      <w:hyperlink r:id="rId90" w:history="1">
        <w:r>
          <w:rPr>
            <w:rStyle w:val="Hyperlink0"/>
            <w:rFonts w:eastAsia="Arial Unicode MS"/>
          </w:rPr>
          <w:t>Državni zavod za statistiku</w:t>
        </w:r>
      </w:hyperlink>
      <w:r>
        <w:rPr>
          <w:rStyle w:val="BezA"/>
          <w:lang w:val="nl-NL"/>
        </w:rPr>
        <w:t xml:space="preserve"> odgovoran je za ustroj i vođenje sljedećih statističkih registara:</w:t>
      </w:r>
    </w:p>
    <w:p w14:paraId="64529371" w14:textId="77777777" w:rsidR="00431CE2" w:rsidRDefault="00000000">
      <w:pPr>
        <w:pStyle w:val="Odlomakpopisa"/>
        <w:numPr>
          <w:ilvl w:val="0"/>
          <w:numId w:val="2"/>
        </w:numPr>
        <w:spacing w:after="120" w:line="360" w:lineRule="auto"/>
        <w:jc w:val="both"/>
      </w:pPr>
      <w:proofErr w:type="spellStart"/>
      <w:r>
        <w:rPr>
          <w:rStyle w:val="BezA"/>
        </w:rPr>
        <w:t>poslovnog</w:t>
      </w:r>
      <w:proofErr w:type="spellEnd"/>
      <w:r>
        <w:rPr>
          <w:rStyle w:val="BezA"/>
        </w:rPr>
        <w:t xml:space="preserve"> </w:t>
      </w:r>
      <w:proofErr w:type="spellStart"/>
      <w:r>
        <w:rPr>
          <w:rStyle w:val="BezA"/>
        </w:rPr>
        <w:t>registra</w:t>
      </w:r>
      <w:proofErr w:type="spellEnd"/>
      <w:r>
        <w:rPr>
          <w:rStyle w:val="BezA"/>
        </w:rPr>
        <w:t>,</w:t>
      </w:r>
    </w:p>
    <w:p w14:paraId="4EEF36EF" w14:textId="77777777" w:rsidR="00431CE2" w:rsidRDefault="00000000">
      <w:pPr>
        <w:pStyle w:val="Odlomakpopisa"/>
        <w:numPr>
          <w:ilvl w:val="0"/>
          <w:numId w:val="2"/>
        </w:numPr>
        <w:spacing w:after="120" w:line="360" w:lineRule="auto"/>
        <w:jc w:val="both"/>
      </w:pPr>
      <w:proofErr w:type="spellStart"/>
      <w:r>
        <w:rPr>
          <w:rStyle w:val="BezA"/>
        </w:rPr>
        <w:lastRenderedPageBreak/>
        <w:t>registra</w:t>
      </w:r>
      <w:proofErr w:type="spellEnd"/>
      <w:r>
        <w:rPr>
          <w:rStyle w:val="BezA"/>
        </w:rPr>
        <w:t xml:space="preserve"> </w:t>
      </w:r>
      <w:proofErr w:type="spellStart"/>
      <w:r>
        <w:rPr>
          <w:rStyle w:val="BezA"/>
        </w:rPr>
        <w:t>poljoprivrednih</w:t>
      </w:r>
      <w:proofErr w:type="spellEnd"/>
      <w:r>
        <w:rPr>
          <w:rStyle w:val="BezA"/>
        </w:rPr>
        <w:t xml:space="preserve"> </w:t>
      </w:r>
      <w:proofErr w:type="spellStart"/>
      <w:r>
        <w:rPr>
          <w:rStyle w:val="BezA"/>
        </w:rPr>
        <w:t>gospodarstava</w:t>
      </w:r>
      <w:proofErr w:type="spellEnd"/>
      <w:r>
        <w:rPr>
          <w:rStyle w:val="BezA"/>
        </w:rPr>
        <w:t>,</w:t>
      </w:r>
    </w:p>
    <w:p w14:paraId="4A1B4358" w14:textId="77777777" w:rsidR="00431CE2" w:rsidRDefault="00000000">
      <w:pPr>
        <w:pStyle w:val="Odlomakpopisa"/>
        <w:numPr>
          <w:ilvl w:val="0"/>
          <w:numId w:val="2"/>
        </w:numPr>
        <w:spacing w:after="120" w:line="360" w:lineRule="auto"/>
        <w:jc w:val="both"/>
      </w:pPr>
      <w:proofErr w:type="spellStart"/>
      <w:r>
        <w:rPr>
          <w:rStyle w:val="BezA"/>
        </w:rPr>
        <w:t>registra</w:t>
      </w:r>
      <w:proofErr w:type="spellEnd"/>
      <w:r>
        <w:rPr>
          <w:rStyle w:val="BezA"/>
        </w:rPr>
        <w:t xml:space="preserve"> </w:t>
      </w:r>
      <w:proofErr w:type="spellStart"/>
      <w:r>
        <w:rPr>
          <w:rStyle w:val="BezA"/>
        </w:rPr>
        <w:t>stanova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zgrada</w:t>
      </w:r>
      <w:proofErr w:type="spellEnd"/>
      <w:r>
        <w:rPr>
          <w:rStyle w:val="BezA"/>
        </w:rPr>
        <w:t>.</w:t>
      </w:r>
    </w:p>
    <w:p w14:paraId="12F35C9D"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hr-HR"/>
        </w:rPr>
      </w:pPr>
      <w:r>
        <w:rPr>
          <w:rStyle w:val="BezA"/>
          <w:lang w:val="nl-NL"/>
        </w:rPr>
        <w:t>U budućem razdoblju neophodno je osigurati na normativnoj i provedbenoj razini, kao i kroz nadzor, dosljedno ispunjavanje svih obveza prema državnom knjigovodstvu i glavnoj knjizi državne riznice.</w:t>
      </w:r>
    </w:p>
    <w:p w14:paraId="1D34BE1E" w14:textId="77777777" w:rsidR="00431CE2" w:rsidRPr="004A1774" w:rsidRDefault="00000000">
      <w:pPr>
        <w:pStyle w:val="Naslov1"/>
        <w:spacing w:before="360" w:after="240"/>
        <w:rPr>
          <w:rStyle w:val="BezA"/>
          <w:lang w:val="hr-HR"/>
        </w:rPr>
      </w:pPr>
      <w:bookmarkStart w:id="39" w:name="_Toc38"/>
      <w:r w:rsidRPr="004A1774">
        <w:rPr>
          <w:rStyle w:val="BezA"/>
          <w:lang w:val="hr-HR"/>
        </w:rPr>
        <w:t>8. STRATEŠKO USMJERENJE UPRAVLJANJA OPĆINSKOM IMOVINOM</w:t>
      </w:r>
      <w:bookmarkEnd w:id="39"/>
    </w:p>
    <w:p w14:paraId="0B6E3887" w14:textId="77777777" w:rsidR="00431CE2" w:rsidRPr="004A1774" w:rsidRDefault="00000000">
      <w:pPr>
        <w:pStyle w:val="t-9-8"/>
        <w:spacing w:before="0" w:after="120" w:line="360" w:lineRule="auto"/>
        <w:ind w:firstLine="567"/>
        <w:jc w:val="both"/>
        <w:rPr>
          <w:rStyle w:val="BezA"/>
          <w:lang w:val="de-DE"/>
        </w:rPr>
      </w:pPr>
      <w:proofErr w:type="spellStart"/>
      <w:r>
        <w:rPr>
          <w:rStyle w:val="Bez"/>
        </w:rPr>
        <w:t>Strateško</w:t>
      </w:r>
      <w:proofErr w:type="spellEnd"/>
      <w:r>
        <w:rPr>
          <w:rStyle w:val="Bez"/>
        </w:rPr>
        <w:t xml:space="preserve"> </w:t>
      </w:r>
      <w:proofErr w:type="spellStart"/>
      <w:r>
        <w:rPr>
          <w:rStyle w:val="Bez"/>
        </w:rPr>
        <w:t>usmjerenje</w:t>
      </w:r>
      <w:proofErr w:type="spellEnd"/>
      <w:r>
        <w:rPr>
          <w:rStyle w:val="Bez"/>
        </w:rPr>
        <w:t xml:space="preserve"> </w:t>
      </w:r>
      <w:proofErr w:type="spellStart"/>
      <w:r>
        <w:rPr>
          <w:rStyle w:val="Bez"/>
        </w:rPr>
        <w:t>Općine</w:t>
      </w:r>
      <w:proofErr w:type="spellEnd"/>
      <w:r>
        <w:rPr>
          <w:rStyle w:val="Bez"/>
        </w:rPr>
        <w:t xml:space="preserve"> Cerna </w:t>
      </w:r>
      <w:proofErr w:type="spellStart"/>
      <w:r>
        <w:rPr>
          <w:rStyle w:val="Bez"/>
        </w:rPr>
        <w:t>sadrži</w:t>
      </w:r>
      <w:proofErr w:type="spellEnd"/>
      <w:r>
        <w:rPr>
          <w:rStyle w:val="Bez"/>
        </w:rPr>
        <w:t xml:space="preserve"> </w:t>
      </w:r>
      <w:proofErr w:type="spellStart"/>
      <w:r>
        <w:rPr>
          <w:rStyle w:val="Bez"/>
        </w:rPr>
        <w:t>definiran</w:t>
      </w:r>
      <w:proofErr w:type="spellEnd"/>
      <w:r>
        <w:rPr>
          <w:rStyle w:val="Bez"/>
        </w:rPr>
        <w:t xml:space="preserve"> </w:t>
      </w:r>
      <w:proofErr w:type="spellStart"/>
      <w:r>
        <w:rPr>
          <w:rStyle w:val="Bez"/>
        </w:rPr>
        <w:t>razvojni</w:t>
      </w:r>
      <w:proofErr w:type="spellEnd"/>
      <w:r>
        <w:rPr>
          <w:rStyle w:val="Bez"/>
        </w:rPr>
        <w:t xml:space="preserve"> </w:t>
      </w:r>
      <w:proofErr w:type="spellStart"/>
      <w:r>
        <w:rPr>
          <w:rStyle w:val="Bez"/>
        </w:rPr>
        <w:t>smjer</w:t>
      </w:r>
      <w:proofErr w:type="spellEnd"/>
      <w:r>
        <w:rPr>
          <w:rStyle w:val="Bez"/>
        </w:rPr>
        <w:t xml:space="preserve"> i </w:t>
      </w:r>
      <w:proofErr w:type="spellStart"/>
      <w:r>
        <w:rPr>
          <w:rStyle w:val="Bez"/>
        </w:rPr>
        <w:t>strateške</w:t>
      </w:r>
      <w:proofErr w:type="spellEnd"/>
      <w:r>
        <w:rPr>
          <w:rStyle w:val="Bez"/>
        </w:rPr>
        <w:t xml:space="preserve"> </w:t>
      </w:r>
      <w:proofErr w:type="spellStart"/>
      <w:r>
        <w:rPr>
          <w:rStyle w:val="Bez"/>
        </w:rPr>
        <w:t>ciljeve</w:t>
      </w:r>
      <w:proofErr w:type="spellEnd"/>
      <w:r>
        <w:rPr>
          <w:rStyle w:val="Bez"/>
        </w:rPr>
        <w:t xml:space="preserve">. Na </w:t>
      </w:r>
      <w:proofErr w:type="spellStart"/>
      <w:r>
        <w:rPr>
          <w:rStyle w:val="Bez"/>
        </w:rPr>
        <w:t>temelju</w:t>
      </w:r>
      <w:proofErr w:type="spellEnd"/>
      <w:r>
        <w:rPr>
          <w:rStyle w:val="Bez"/>
        </w:rPr>
        <w:t xml:space="preserve"> </w:t>
      </w:r>
      <w:proofErr w:type="spellStart"/>
      <w:r>
        <w:rPr>
          <w:rStyle w:val="Bez"/>
        </w:rPr>
        <w:t>članka</w:t>
      </w:r>
      <w:proofErr w:type="spellEnd"/>
      <w:r>
        <w:rPr>
          <w:rStyle w:val="Bez"/>
        </w:rPr>
        <w:t xml:space="preserve"> 2. </w:t>
      </w:r>
      <w:proofErr w:type="spellStart"/>
      <w:r>
        <w:rPr>
          <w:rStyle w:val="Bez"/>
        </w:rPr>
        <w:t>Zakona</w:t>
      </w:r>
      <w:proofErr w:type="spellEnd"/>
      <w:r>
        <w:rPr>
          <w:rStyle w:val="Bez"/>
        </w:rPr>
        <w:t xml:space="preserve"> o </w:t>
      </w:r>
      <w:proofErr w:type="spellStart"/>
      <w:r>
        <w:rPr>
          <w:rStyle w:val="Bez"/>
        </w:rPr>
        <w:t>sustavu</w:t>
      </w:r>
      <w:proofErr w:type="spellEnd"/>
      <w:r>
        <w:rPr>
          <w:rStyle w:val="Bez"/>
        </w:rPr>
        <w:t xml:space="preserve"> </w:t>
      </w:r>
      <w:proofErr w:type="spellStart"/>
      <w:r>
        <w:rPr>
          <w:rStyle w:val="Bez"/>
        </w:rPr>
        <w:t>strateškog</w:t>
      </w:r>
      <w:proofErr w:type="spellEnd"/>
      <w:r>
        <w:rPr>
          <w:rStyle w:val="Bez"/>
        </w:rPr>
        <w:t xml:space="preserve"> </w:t>
      </w:r>
      <w:proofErr w:type="spellStart"/>
      <w:r>
        <w:rPr>
          <w:rStyle w:val="Bez"/>
        </w:rPr>
        <w:t>planiranja</w:t>
      </w:r>
      <w:proofErr w:type="spellEnd"/>
      <w:r>
        <w:rPr>
          <w:rStyle w:val="Bez"/>
        </w:rPr>
        <w:t xml:space="preserve"> i </w:t>
      </w:r>
      <w:proofErr w:type="spellStart"/>
      <w:r>
        <w:rPr>
          <w:rStyle w:val="Bez"/>
        </w:rPr>
        <w:t>upravljanja</w:t>
      </w:r>
      <w:proofErr w:type="spellEnd"/>
      <w:r>
        <w:rPr>
          <w:rStyle w:val="Bez"/>
        </w:rPr>
        <w:t xml:space="preserve"> </w:t>
      </w:r>
      <w:proofErr w:type="spellStart"/>
      <w:r>
        <w:rPr>
          <w:rStyle w:val="Bez"/>
        </w:rPr>
        <w:t>razvojem</w:t>
      </w:r>
      <w:proofErr w:type="spellEnd"/>
      <w:r>
        <w:rPr>
          <w:rStyle w:val="Bez"/>
        </w:rPr>
        <w:t xml:space="preserve"> </w:t>
      </w:r>
      <w:proofErr w:type="spellStart"/>
      <w:r>
        <w:rPr>
          <w:rStyle w:val="Bez"/>
        </w:rPr>
        <w:t>Republike</w:t>
      </w:r>
      <w:proofErr w:type="spellEnd"/>
      <w:r>
        <w:rPr>
          <w:rStyle w:val="Bez"/>
        </w:rPr>
        <w:t xml:space="preserve"> </w:t>
      </w:r>
      <w:proofErr w:type="spellStart"/>
      <w:r>
        <w:rPr>
          <w:rStyle w:val="Bez"/>
        </w:rPr>
        <w:t>Hrvatske</w:t>
      </w:r>
      <w:proofErr w:type="spellEnd"/>
      <w:r>
        <w:rPr>
          <w:rStyle w:val="Bez"/>
        </w:rPr>
        <w:t xml:space="preserve"> („</w:t>
      </w:r>
      <w:proofErr w:type="spellStart"/>
      <w:r>
        <w:rPr>
          <w:rStyle w:val="Bez"/>
        </w:rPr>
        <w:t>Narodne</w:t>
      </w:r>
      <w:proofErr w:type="spellEnd"/>
      <w:r>
        <w:rPr>
          <w:rStyle w:val="Bez"/>
        </w:rPr>
        <w:t xml:space="preserve"> </w:t>
      </w:r>
      <w:proofErr w:type="spellStart"/>
      <w:r>
        <w:rPr>
          <w:rStyle w:val="Bez"/>
        </w:rPr>
        <w:t>novine</w:t>
      </w:r>
      <w:proofErr w:type="spellEnd"/>
      <w:r>
        <w:rPr>
          <w:rStyle w:val="Bez"/>
          <w:rFonts w:ascii="Arial Unicode MS" w:hAnsi="Arial Unicode MS"/>
          <w:rtl/>
          <w:lang w:val="ar-SA"/>
        </w:rPr>
        <w:t>“</w:t>
      </w:r>
      <w:r>
        <w:rPr>
          <w:rStyle w:val="Bez"/>
        </w:rPr>
        <w:t xml:space="preserve">, </w:t>
      </w:r>
      <w:proofErr w:type="spellStart"/>
      <w:r>
        <w:rPr>
          <w:rStyle w:val="Bez"/>
        </w:rPr>
        <w:t>broj</w:t>
      </w:r>
      <w:proofErr w:type="spellEnd"/>
      <w:r>
        <w:rPr>
          <w:rStyle w:val="Bez"/>
        </w:rPr>
        <w:t xml:space="preserve"> 123/17 i 151/22)  </w:t>
      </w:r>
      <w:proofErr w:type="spellStart"/>
      <w:r>
        <w:rPr>
          <w:rStyle w:val="Bez"/>
        </w:rPr>
        <w:t>razvojni</w:t>
      </w:r>
      <w:proofErr w:type="spellEnd"/>
      <w:r>
        <w:rPr>
          <w:rStyle w:val="Bez"/>
        </w:rPr>
        <w:t xml:space="preserve"> </w:t>
      </w:r>
      <w:proofErr w:type="spellStart"/>
      <w:r>
        <w:rPr>
          <w:rStyle w:val="Bez"/>
        </w:rPr>
        <w:t>smjer</w:t>
      </w:r>
      <w:proofErr w:type="spellEnd"/>
      <w:r>
        <w:rPr>
          <w:rStyle w:val="Bez"/>
        </w:rPr>
        <w:t xml:space="preserve"> </w:t>
      </w:r>
      <w:proofErr w:type="spellStart"/>
      <w:r>
        <w:rPr>
          <w:rStyle w:val="Bez"/>
        </w:rPr>
        <w:t>predstavlja</w:t>
      </w:r>
      <w:proofErr w:type="spellEnd"/>
      <w:r>
        <w:rPr>
          <w:rStyle w:val="Bez"/>
        </w:rPr>
        <w:t xml:space="preserve"> </w:t>
      </w:r>
      <w:proofErr w:type="spellStart"/>
      <w:r>
        <w:rPr>
          <w:rStyle w:val="Bez"/>
        </w:rPr>
        <w:t>najviši</w:t>
      </w:r>
      <w:proofErr w:type="spellEnd"/>
      <w:r>
        <w:rPr>
          <w:rStyle w:val="Bez"/>
        </w:rPr>
        <w:t xml:space="preserve"> </w:t>
      </w:r>
      <w:proofErr w:type="spellStart"/>
      <w:r>
        <w:rPr>
          <w:rStyle w:val="Bez"/>
        </w:rPr>
        <w:t>hijerarhijski</w:t>
      </w:r>
      <w:proofErr w:type="spellEnd"/>
      <w:r>
        <w:rPr>
          <w:rStyle w:val="Bez"/>
        </w:rPr>
        <w:t xml:space="preserve"> </w:t>
      </w:r>
      <w:proofErr w:type="spellStart"/>
      <w:r>
        <w:rPr>
          <w:rStyle w:val="Bez"/>
        </w:rPr>
        <w:t>segment</w:t>
      </w:r>
      <w:proofErr w:type="spellEnd"/>
      <w:r>
        <w:rPr>
          <w:rStyle w:val="Bez"/>
        </w:rPr>
        <w:t xml:space="preserve"> </w:t>
      </w:r>
      <w:proofErr w:type="spellStart"/>
      <w:r>
        <w:rPr>
          <w:rStyle w:val="Bez"/>
        </w:rPr>
        <w:t>strateškog</w:t>
      </w:r>
      <w:proofErr w:type="spellEnd"/>
      <w:r>
        <w:rPr>
          <w:rStyle w:val="Bez"/>
        </w:rPr>
        <w:t xml:space="preserve"> </w:t>
      </w:r>
      <w:proofErr w:type="spellStart"/>
      <w:r>
        <w:rPr>
          <w:rStyle w:val="Bez"/>
        </w:rPr>
        <w:t>okvira</w:t>
      </w:r>
      <w:proofErr w:type="spellEnd"/>
      <w:r>
        <w:rPr>
          <w:rStyle w:val="Bez"/>
        </w:rPr>
        <w:t xml:space="preserve"> </w:t>
      </w:r>
      <w:proofErr w:type="spellStart"/>
      <w:r>
        <w:rPr>
          <w:rStyle w:val="Bez"/>
        </w:rPr>
        <w:t>koji</w:t>
      </w:r>
      <w:proofErr w:type="spellEnd"/>
      <w:r>
        <w:rPr>
          <w:rStyle w:val="Bez"/>
        </w:rPr>
        <w:t xml:space="preserve"> je </w:t>
      </w:r>
      <w:proofErr w:type="spellStart"/>
      <w:r>
        <w:rPr>
          <w:rStyle w:val="Bez"/>
        </w:rPr>
        <w:t>ujedno</w:t>
      </w:r>
      <w:proofErr w:type="spellEnd"/>
      <w:r>
        <w:rPr>
          <w:rStyle w:val="Bez"/>
        </w:rPr>
        <w:t xml:space="preserve"> </w:t>
      </w:r>
      <w:proofErr w:type="spellStart"/>
      <w:r>
        <w:rPr>
          <w:rStyle w:val="Bez"/>
        </w:rPr>
        <w:t>primarni</w:t>
      </w:r>
      <w:proofErr w:type="spellEnd"/>
      <w:r>
        <w:rPr>
          <w:rStyle w:val="Bez"/>
        </w:rPr>
        <w:t xml:space="preserve"> </w:t>
      </w:r>
      <w:proofErr w:type="spellStart"/>
      <w:r>
        <w:rPr>
          <w:rStyle w:val="Bez"/>
        </w:rPr>
        <w:t>okvir</w:t>
      </w:r>
      <w:proofErr w:type="spellEnd"/>
      <w:r>
        <w:rPr>
          <w:rStyle w:val="Bez"/>
        </w:rPr>
        <w:t xml:space="preserve"> </w:t>
      </w:r>
      <w:proofErr w:type="spellStart"/>
      <w:r>
        <w:rPr>
          <w:rStyle w:val="Bez"/>
        </w:rPr>
        <w:t>razvoja</w:t>
      </w:r>
      <w:proofErr w:type="spellEnd"/>
      <w:r>
        <w:rPr>
          <w:rStyle w:val="Bez"/>
        </w:rPr>
        <w:t xml:space="preserve"> i </w:t>
      </w:r>
      <w:proofErr w:type="spellStart"/>
      <w:r>
        <w:rPr>
          <w:rStyle w:val="Bez"/>
        </w:rPr>
        <w:t>kojim</w:t>
      </w:r>
      <w:proofErr w:type="spellEnd"/>
      <w:r>
        <w:rPr>
          <w:rStyle w:val="Bez"/>
        </w:rPr>
        <w:t xml:space="preserve"> se </w:t>
      </w:r>
      <w:proofErr w:type="spellStart"/>
      <w:r>
        <w:rPr>
          <w:rStyle w:val="Bez"/>
        </w:rPr>
        <w:t>realizira</w:t>
      </w:r>
      <w:proofErr w:type="spellEnd"/>
      <w:r>
        <w:rPr>
          <w:rStyle w:val="Bez"/>
        </w:rPr>
        <w:t xml:space="preserve"> </w:t>
      </w:r>
      <w:proofErr w:type="spellStart"/>
      <w:r>
        <w:rPr>
          <w:rStyle w:val="Bez"/>
        </w:rPr>
        <w:t>vizija</w:t>
      </w:r>
      <w:proofErr w:type="spellEnd"/>
      <w:r>
        <w:rPr>
          <w:rStyle w:val="Bez"/>
        </w:rPr>
        <w:t xml:space="preserve"> </w:t>
      </w:r>
      <w:proofErr w:type="spellStart"/>
      <w:r>
        <w:rPr>
          <w:rStyle w:val="Bez"/>
        </w:rPr>
        <w:t>razvoja</w:t>
      </w:r>
      <w:proofErr w:type="spellEnd"/>
      <w:r>
        <w:rPr>
          <w:rStyle w:val="Bez"/>
        </w:rPr>
        <w:t xml:space="preserve"> </w:t>
      </w:r>
      <w:proofErr w:type="spellStart"/>
      <w:r>
        <w:rPr>
          <w:rStyle w:val="Bez"/>
        </w:rPr>
        <w:t>koja</w:t>
      </w:r>
      <w:proofErr w:type="spellEnd"/>
      <w:r>
        <w:rPr>
          <w:rStyle w:val="Bez"/>
        </w:rPr>
        <w:t xml:space="preserve"> je </w:t>
      </w:r>
      <w:proofErr w:type="spellStart"/>
      <w:r>
        <w:rPr>
          <w:rStyle w:val="Bez"/>
        </w:rPr>
        <w:t>detaljno</w:t>
      </w:r>
      <w:proofErr w:type="spellEnd"/>
      <w:r>
        <w:rPr>
          <w:rStyle w:val="Bez"/>
        </w:rPr>
        <w:t xml:space="preserve"> </w:t>
      </w:r>
      <w:proofErr w:type="spellStart"/>
      <w:r>
        <w:rPr>
          <w:rStyle w:val="Bez"/>
        </w:rPr>
        <w:t>definirana</w:t>
      </w:r>
      <w:proofErr w:type="spellEnd"/>
      <w:r>
        <w:rPr>
          <w:rStyle w:val="Bez"/>
        </w:rPr>
        <w:t xml:space="preserve"> u </w:t>
      </w:r>
      <w:proofErr w:type="spellStart"/>
      <w:r>
        <w:rPr>
          <w:rStyle w:val="Bez"/>
        </w:rPr>
        <w:t>Strategiji</w:t>
      </w:r>
      <w:proofErr w:type="spellEnd"/>
      <w:r>
        <w:rPr>
          <w:rStyle w:val="Bez"/>
        </w:rPr>
        <w:t xml:space="preserve"> </w:t>
      </w:r>
      <w:proofErr w:type="spellStart"/>
      <w:r>
        <w:rPr>
          <w:rStyle w:val="Bez"/>
        </w:rPr>
        <w:t>upravljanja</w:t>
      </w:r>
      <w:proofErr w:type="spellEnd"/>
      <w:r>
        <w:rPr>
          <w:rStyle w:val="Bez"/>
        </w:rPr>
        <w:t xml:space="preserve"> </w:t>
      </w:r>
      <w:proofErr w:type="spellStart"/>
      <w:r>
        <w:rPr>
          <w:rStyle w:val="Bez"/>
        </w:rPr>
        <w:t>imovinom</w:t>
      </w:r>
      <w:proofErr w:type="spellEnd"/>
      <w:r>
        <w:rPr>
          <w:rStyle w:val="Bez"/>
        </w:rPr>
        <w:t xml:space="preserve"> u </w:t>
      </w:r>
      <w:proofErr w:type="spellStart"/>
      <w:r>
        <w:rPr>
          <w:rStyle w:val="Bez"/>
        </w:rPr>
        <w:t>vlasništvu</w:t>
      </w:r>
      <w:proofErr w:type="spellEnd"/>
      <w:r>
        <w:rPr>
          <w:rStyle w:val="Bez"/>
        </w:rPr>
        <w:t xml:space="preserve"> </w:t>
      </w:r>
      <w:proofErr w:type="spellStart"/>
      <w:r>
        <w:rPr>
          <w:rStyle w:val="Bez"/>
        </w:rPr>
        <w:t>Općine</w:t>
      </w:r>
      <w:proofErr w:type="spellEnd"/>
      <w:r>
        <w:rPr>
          <w:rStyle w:val="Bez"/>
        </w:rPr>
        <w:t xml:space="preserve"> Cerna </w:t>
      </w:r>
      <w:proofErr w:type="spellStart"/>
      <w:r>
        <w:rPr>
          <w:rStyle w:val="Bez"/>
        </w:rPr>
        <w:t>za</w:t>
      </w:r>
      <w:proofErr w:type="spellEnd"/>
      <w:r>
        <w:rPr>
          <w:rStyle w:val="Bez"/>
        </w:rPr>
        <w:t xml:space="preserve"> </w:t>
      </w:r>
      <w:proofErr w:type="spellStart"/>
      <w:r>
        <w:rPr>
          <w:rStyle w:val="Bez"/>
        </w:rPr>
        <w:t>razdoblje</w:t>
      </w:r>
      <w:proofErr w:type="spellEnd"/>
      <w:r>
        <w:rPr>
          <w:rStyle w:val="Bez"/>
        </w:rPr>
        <w:t xml:space="preserve"> </w:t>
      </w:r>
      <w:proofErr w:type="spellStart"/>
      <w:r>
        <w:rPr>
          <w:rStyle w:val="Bez"/>
        </w:rPr>
        <w:t>od</w:t>
      </w:r>
      <w:proofErr w:type="spellEnd"/>
      <w:r>
        <w:rPr>
          <w:rStyle w:val="Bez"/>
        </w:rPr>
        <w:t xml:space="preserve"> 2023. do 2028. </w:t>
      </w:r>
      <w:proofErr w:type="spellStart"/>
      <w:r>
        <w:rPr>
          <w:rStyle w:val="Bez"/>
        </w:rPr>
        <w:t>godine</w:t>
      </w:r>
      <w:proofErr w:type="spellEnd"/>
      <w:r>
        <w:rPr>
          <w:rStyle w:val="Bez"/>
        </w:rPr>
        <w:t>.</w:t>
      </w:r>
    </w:p>
    <w:p w14:paraId="1E7B4C4A" w14:textId="77777777" w:rsidR="00431CE2" w:rsidRDefault="00000000">
      <w:pPr>
        <w:pStyle w:val="t-9-8"/>
        <w:spacing w:before="0" w:after="120" w:line="360" w:lineRule="auto"/>
        <w:ind w:firstLine="567"/>
        <w:jc w:val="both"/>
        <w:rPr>
          <w:rStyle w:val="Bez"/>
          <w:b/>
          <w:bCs/>
        </w:rPr>
      </w:pPr>
      <w:proofErr w:type="spellStart"/>
      <w:r>
        <w:rPr>
          <w:rStyle w:val="Bez"/>
          <w:b/>
          <w:bCs/>
        </w:rPr>
        <w:t>Misija</w:t>
      </w:r>
      <w:proofErr w:type="spellEnd"/>
      <w:r>
        <w:rPr>
          <w:rStyle w:val="BezA"/>
          <w:lang w:val="de-DE"/>
        </w:rPr>
        <w:t xml:space="preserve"> </w:t>
      </w:r>
      <w:proofErr w:type="spellStart"/>
      <w:r>
        <w:rPr>
          <w:rStyle w:val="Bez"/>
          <w:b/>
          <w:bCs/>
        </w:rPr>
        <w:t>Općine</w:t>
      </w:r>
      <w:proofErr w:type="spellEnd"/>
      <w:r>
        <w:rPr>
          <w:rStyle w:val="Bez"/>
          <w:b/>
          <w:bCs/>
        </w:rPr>
        <w:t xml:space="preserve"> Cerna je </w:t>
      </w:r>
      <w:proofErr w:type="spellStart"/>
      <w:r>
        <w:rPr>
          <w:rStyle w:val="Bez"/>
          <w:b/>
          <w:bCs/>
        </w:rPr>
        <w:t>kreirati</w:t>
      </w:r>
      <w:proofErr w:type="spellEnd"/>
      <w:r>
        <w:rPr>
          <w:rStyle w:val="Bez"/>
          <w:b/>
          <w:bCs/>
        </w:rPr>
        <w:t xml:space="preserve"> </w:t>
      </w:r>
      <w:proofErr w:type="spellStart"/>
      <w:r>
        <w:rPr>
          <w:rStyle w:val="Bez"/>
          <w:b/>
          <w:bCs/>
        </w:rPr>
        <w:t>okruženje</w:t>
      </w:r>
      <w:proofErr w:type="spellEnd"/>
      <w:r>
        <w:rPr>
          <w:rStyle w:val="Bez"/>
          <w:b/>
          <w:bCs/>
        </w:rPr>
        <w:t xml:space="preserve"> </w:t>
      </w:r>
      <w:proofErr w:type="spellStart"/>
      <w:r>
        <w:rPr>
          <w:rStyle w:val="Bez"/>
          <w:b/>
          <w:bCs/>
        </w:rPr>
        <w:t>pogodno</w:t>
      </w:r>
      <w:proofErr w:type="spellEnd"/>
      <w:r>
        <w:rPr>
          <w:rStyle w:val="Bez"/>
          <w:b/>
          <w:bCs/>
        </w:rPr>
        <w:t xml:space="preserve"> </w:t>
      </w:r>
      <w:proofErr w:type="spellStart"/>
      <w:r>
        <w:rPr>
          <w:rStyle w:val="Bez"/>
          <w:b/>
          <w:bCs/>
        </w:rPr>
        <w:t>za</w:t>
      </w:r>
      <w:proofErr w:type="spellEnd"/>
      <w:r>
        <w:rPr>
          <w:rStyle w:val="Bez"/>
          <w:b/>
          <w:bCs/>
        </w:rPr>
        <w:t xml:space="preserve"> </w:t>
      </w:r>
      <w:proofErr w:type="spellStart"/>
      <w:r>
        <w:rPr>
          <w:rStyle w:val="Bez"/>
          <w:b/>
          <w:bCs/>
        </w:rPr>
        <w:t>organizaciju</w:t>
      </w:r>
      <w:proofErr w:type="spellEnd"/>
      <w:r>
        <w:rPr>
          <w:rStyle w:val="Bez"/>
          <w:b/>
          <w:bCs/>
        </w:rPr>
        <w:t xml:space="preserve"> </w:t>
      </w:r>
      <w:proofErr w:type="spellStart"/>
      <w:r>
        <w:rPr>
          <w:rStyle w:val="Bez"/>
          <w:b/>
          <w:bCs/>
        </w:rPr>
        <w:t>učinkovitijeg</w:t>
      </w:r>
      <w:proofErr w:type="spellEnd"/>
      <w:r>
        <w:rPr>
          <w:rStyle w:val="Bez"/>
          <w:b/>
          <w:bCs/>
        </w:rPr>
        <w:t xml:space="preserve"> i </w:t>
      </w:r>
      <w:proofErr w:type="spellStart"/>
      <w:r>
        <w:rPr>
          <w:rStyle w:val="Bez"/>
          <w:b/>
          <w:bCs/>
        </w:rPr>
        <w:t>racionalnijeg</w:t>
      </w:r>
      <w:proofErr w:type="spellEnd"/>
      <w:r>
        <w:rPr>
          <w:rStyle w:val="Bez"/>
          <w:b/>
          <w:bCs/>
        </w:rPr>
        <w:t xml:space="preserve"> </w:t>
      </w:r>
      <w:proofErr w:type="spellStart"/>
      <w:r>
        <w:rPr>
          <w:rStyle w:val="Bez"/>
          <w:b/>
          <w:bCs/>
        </w:rPr>
        <w:t>korištenja</w:t>
      </w:r>
      <w:proofErr w:type="spellEnd"/>
      <w:r>
        <w:rPr>
          <w:rStyle w:val="Bez"/>
          <w:b/>
          <w:bCs/>
        </w:rPr>
        <w:t xml:space="preserve"> </w:t>
      </w:r>
      <w:proofErr w:type="spellStart"/>
      <w:r>
        <w:rPr>
          <w:rStyle w:val="Bez"/>
          <w:b/>
          <w:bCs/>
        </w:rPr>
        <w:t>imovine</w:t>
      </w:r>
      <w:proofErr w:type="spellEnd"/>
      <w:r>
        <w:rPr>
          <w:rStyle w:val="Bez"/>
          <w:b/>
          <w:bCs/>
        </w:rPr>
        <w:t xml:space="preserve"> u </w:t>
      </w:r>
      <w:proofErr w:type="spellStart"/>
      <w:r>
        <w:rPr>
          <w:rStyle w:val="Bez"/>
          <w:b/>
          <w:bCs/>
        </w:rPr>
        <w:t>vlasništvu</w:t>
      </w:r>
      <w:proofErr w:type="spellEnd"/>
      <w:r>
        <w:rPr>
          <w:rStyle w:val="Bez"/>
          <w:b/>
          <w:bCs/>
        </w:rPr>
        <w:t xml:space="preserve"> </w:t>
      </w:r>
      <w:proofErr w:type="spellStart"/>
      <w:r>
        <w:rPr>
          <w:rStyle w:val="Bez"/>
          <w:b/>
          <w:bCs/>
        </w:rPr>
        <w:t>Općine</w:t>
      </w:r>
      <w:proofErr w:type="spellEnd"/>
      <w:r>
        <w:rPr>
          <w:rStyle w:val="Bez"/>
          <w:b/>
          <w:bCs/>
        </w:rPr>
        <w:t xml:space="preserve"> Cerna s </w:t>
      </w:r>
      <w:proofErr w:type="spellStart"/>
      <w:r>
        <w:rPr>
          <w:rStyle w:val="Bez"/>
          <w:b/>
          <w:bCs/>
        </w:rPr>
        <w:t>ciljem</w:t>
      </w:r>
      <w:proofErr w:type="spellEnd"/>
      <w:r>
        <w:rPr>
          <w:rStyle w:val="Bez"/>
          <w:b/>
          <w:bCs/>
        </w:rPr>
        <w:t xml:space="preserve"> </w:t>
      </w:r>
      <w:proofErr w:type="spellStart"/>
      <w:r>
        <w:rPr>
          <w:rStyle w:val="Bez"/>
          <w:b/>
          <w:bCs/>
        </w:rPr>
        <w:t>stvaranja</w:t>
      </w:r>
      <w:proofErr w:type="spellEnd"/>
      <w:r>
        <w:rPr>
          <w:rStyle w:val="Bez"/>
          <w:b/>
          <w:bCs/>
        </w:rPr>
        <w:t xml:space="preserve"> </w:t>
      </w:r>
      <w:proofErr w:type="spellStart"/>
      <w:r>
        <w:rPr>
          <w:rStyle w:val="Bez"/>
          <w:b/>
          <w:bCs/>
        </w:rPr>
        <w:t>novih</w:t>
      </w:r>
      <w:proofErr w:type="spellEnd"/>
      <w:r>
        <w:rPr>
          <w:rStyle w:val="Bez"/>
          <w:b/>
          <w:bCs/>
        </w:rPr>
        <w:t xml:space="preserve"> </w:t>
      </w:r>
      <w:proofErr w:type="spellStart"/>
      <w:r>
        <w:rPr>
          <w:rStyle w:val="Bez"/>
          <w:b/>
          <w:bCs/>
        </w:rPr>
        <w:t>vrijednosti</w:t>
      </w:r>
      <w:proofErr w:type="spellEnd"/>
      <w:r>
        <w:rPr>
          <w:rStyle w:val="Bez"/>
          <w:b/>
          <w:bCs/>
        </w:rPr>
        <w:t xml:space="preserve"> i </w:t>
      </w:r>
      <w:proofErr w:type="spellStart"/>
      <w:r>
        <w:rPr>
          <w:rStyle w:val="Bez"/>
          <w:b/>
          <w:bCs/>
        </w:rPr>
        <w:t>ostvarivanja</w:t>
      </w:r>
      <w:proofErr w:type="spellEnd"/>
      <w:r>
        <w:rPr>
          <w:rStyle w:val="Bez"/>
          <w:b/>
          <w:bCs/>
        </w:rPr>
        <w:t xml:space="preserve"> </w:t>
      </w:r>
      <w:proofErr w:type="spellStart"/>
      <w:r>
        <w:rPr>
          <w:rStyle w:val="Bez"/>
          <w:b/>
          <w:bCs/>
        </w:rPr>
        <w:t>veće</w:t>
      </w:r>
      <w:proofErr w:type="spellEnd"/>
      <w:r>
        <w:rPr>
          <w:rStyle w:val="Bez"/>
          <w:b/>
          <w:bCs/>
        </w:rPr>
        <w:t xml:space="preserve"> </w:t>
      </w:r>
      <w:proofErr w:type="spellStart"/>
      <w:r>
        <w:rPr>
          <w:rStyle w:val="Bez"/>
          <w:b/>
          <w:bCs/>
        </w:rPr>
        <w:t>ekonomske</w:t>
      </w:r>
      <w:proofErr w:type="spellEnd"/>
      <w:r>
        <w:rPr>
          <w:rStyle w:val="Bez"/>
          <w:b/>
          <w:bCs/>
        </w:rPr>
        <w:t xml:space="preserve"> </w:t>
      </w:r>
      <w:proofErr w:type="spellStart"/>
      <w:r>
        <w:rPr>
          <w:rStyle w:val="Bez"/>
          <w:b/>
          <w:bCs/>
        </w:rPr>
        <w:t>koristi</w:t>
      </w:r>
      <w:proofErr w:type="spellEnd"/>
      <w:r>
        <w:rPr>
          <w:rStyle w:val="Bez"/>
          <w:b/>
          <w:bCs/>
        </w:rPr>
        <w:t>.</w:t>
      </w:r>
    </w:p>
    <w:p w14:paraId="7B2A8407" w14:textId="77777777" w:rsidR="00431CE2" w:rsidRDefault="00000000">
      <w:pPr>
        <w:pStyle w:val="t-9-8"/>
        <w:spacing w:before="0" w:after="120" w:line="360" w:lineRule="auto"/>
        <w:ind w:firstLine="567"/>
        <w:jc w:val="both"/>
        <w:rPr>
          <w:rStyle w:val="Bez"/>
          <w:b/>
          <w:bCs/>
        </w:rPr>
      </w:pPr>
      <w:proofErr w:type="spellStart"/>
      <w:r>
        <w:rPr>
          <w:rStyle w:val="Bez"/>
          <w:b/>
          <w:bCs/>
        </w:rPr>
        <w:t>Vizija</w:t>
      </w:r>
      <w:proofErr w:type="spellEnd"/>
      <w:r>
        <w:rPr>
          <w:rStyle w:val="Bez"/>
          <w:b/>
          <w:bCs/>
        </w:rPr>
        <w:t xml:space="preserve"> </w:t>
      </w:r>
      <w:proofErr w:type="spellStart"/>
      <w:r>
        <w:rPr>
          <w:rStyle w:val="Bez"/>
          <w:b/>
          <w:bCs/>
        </w:rPr>
        <w:t>Općine</w:t>
      </w:r>
      <w:proofErr w:type="spellEnd"/>
      <w:r>
        <w:rPr>
          <w:rStyle w:val="Bez"/>
          <w:b/>
          <w:bCs/>
        </w:rPr>
        <w:t xml:space="preserve"> Cerna je </w:t>
      </w:r>
      <w:proofErr w:type="spellStart"/>
      <w:r>
        <w:rPr>
          <w:rStyle w:val="Bez"/>
          <w:b/>
          <w:bCs/>
        </w:rPr>
        <w:t>dosljedno</w:t>
      </w:r>
      <w:proofErr w:type="spellEnd"/>
      <w:r>
        <w:rPr>
          <w:rStyle w:val="Bez"/>
          <w:b/>
          <w:bCs/>
        </w:rPr>
        <w:t xml:space="preserve">, </w:t>
      </w:r>
      <w:proofErr w:type="spellStart"/>
      <w:r>
        <w:rPr>
          <w:rStyle w:val="Bez"/>
          <w:b/>
          <w:bCs/>
        </w:rPr>
        <w:t>sustavno</w:t>
      </w:r>
      <w:proofErr w:type="spellEnd"/>
      <w:r>
        <w:rPr>
          <w:rStyle w:val="Bez"/>
          <w:b/>
          <w:bCs/>
        </w:rPr>
        <w:t xml:space="preserve"> i </w:t>
      </w:r>
      <w:proofErr w:type="spellStart"/>
      <w:r>
        <w:rPr>
          <w:rStyle w:val="Bez"/>
          <w:b/>
          <w:bCs/>
        </w:rPr>
        <w:t>efikasno</w:t>
      </w:r>
      <w:proofErr w:type="spellEnd"/>
      <w:r>
        <w:rPr>
          <w:rStyle w:val="Bez"/>
          <w:b/>
          <w:bCs/>
        </w:rPr>
        <w:t xml:space="preserve"> </w:t>
      </w:r>
      <w:proofErr w:type="spellStart"/>
      <w:r>
        <w:rPr>
          <w:rStyle w:val="Bez"/>
          <w:b/>
          <w:bCs/>
        </w:rPr>
        <w:t>upravljanje</w:t>
      </w:r>
      <w:proofErr w:type="spellEnd"/>
      <w:r>
        <w:rPr>
          <w:rStyle w:val="Bez"/>
          <w:b/>
          <w:bCs/>
        </w:rPr>
        <w:t xml:space="preserve"> </w:t>
      </w:r>
      <w:proofErr w:type="spellStart"/>
      <w:r>
        <w:rPr>
          <w:rStyle w:val="Bez"/>
          <w:b/>
          <w:bCs/>
        </w:rPr>
        <w:t>imovinom</w:t>
      </w:r>
      <w:proofErr w:type="spellEnd"/>
      <w:r>
        <w:rPr>
          <w:rStyle w:val="Bez"/>
          <w:b/>
          <w:bCs/>
        </w:rPr>
        <w:t xml:space="preserve"> u </w:t>
      </w:r>
      <w:proofErr w:type="spellStart"/>
      <w:r>
        <w:rPr>
          <w:rStyle w:val="Bez"/>
          <w:b/>
          <w:bCs/>
        </w:rPr>
        <w:t>vlasništvu</w:t>
      </w:r>
      <w:proofErr w:type="spellEnd"/>
      <w:r>
        <w:rPr>
          <w:rStyle w:val="Bez"/>
          <w:b/>
          <w:bCs/>
        </w:rPr>
        <w:t xml:space="preserve"> </w:t>
      </w:r>
      <w:proofErr w:type="spellStart"/>
      <w:r>
        <w:rPr>
          <w:rStyle w:val="Bez"/>
          <w:b/>
          <w:bCs/>
        </w:rPr>
        <w:t>Općine</w:t>
      </w:r>
      <w:proofErr w:type="spellEnd"/>
      <w:r>
        <w:rPr>
          <w:rStyle w:val="Bez"/>
          <w:b/>
          <w:bCs/>
        </w:rPr>
        <w:t xml:space="preserve"> Cerna </w:t>
      </w:r>
      <w:proofErr w:type="spellStart"/>
      <w:r>
        <w:rPr>
          <w:rStyle w:val="Bez"/>
          <w:b/>
          <w:bCs/>
        </w:rPr>
        <w:t>temeljno</w:t>
      </w:r>
      <w:proofErr w:type="spellEnd"/>
      <w:r>
        <w:rPr>
          <w:rStyle w:val="Bez"/>
          <w:b/>
          <w:bCs/>
        </w:rPr>
        <w:t xml:space="preserve"> na </w:t>
      </w:r>
      <w:proofErr w:type="spellStart"/>
      <w:r>
        <w:rPr>
          <w:rStyle w:val="Bez"/>
          <w:b/>
          <w:bCs/>
        </w:rPr>
        <w:t>načelima</w:t>
      </w:r>
      <w:proofErr w:type="spellEnd"/>
      <w:r>
        <w:rPr>
          <w:rStyle w:val="Bez"/>
          <w:b/>
          <w:bCs/>
        </w:rPr>
        <w:t xml:space="preserve"> </w:t>
      </w:r>
      <w:proofErr w:type="spellStart"/>
      <w:r>
        <w:rPr>
          <w:rStyle w:val="Bez"/>
          <w:b/>
          <w:bCs/>
        </w:rPr>
        <w:t>odgovornosti</w:t>
      </w:r>
      <w:proofErr w:type="spellEnd"/>
      <w:r>
        <w:rPr>
          <w:rStyle w:val="Bez"/>
          <w:b/>
          <w:bCs/>
        </w:rPr>
        <w:t xml:space="preserve">, </w:t>
      </w:r>
      <w:proofErr w:type="spellStart"/>
      <w:r>
        <w:rPr>
          <w:rStyle w:val="Bez"/>
          <w:b/>
          <w:bCs/>
        </w:rPr>
        <w:t>ekonomičnosti</w:t>
      </w:r>
      <w:proofErr w:type="spellEnd"/>
      <w:r>
        <w:rPr>
          <w:rStyle w:val="Bez"/>
          <w:b/>
          <w:bCs/>
        </w:rPr>
        <w:t xml:space="preserve">, </w:t>
      </w:r>
      <w:proofErr w:type="spellStart"/>
      <w:r>
        <w:rPr>
          <w:rStyle w:val="Bez"/>
          <w:b/>
          <w:bCs/>
        </w:rPr>
        <w:t>transparentnosti</w:t>
      </w:r>
      <w:proofErr w:type="spellEnd"/>
      <w:r>
        <w:rPr>
          <w:rStyle w:val="Bez"/>
          <w:b/>
          <w:bCs/>
        </w:rPr>
        <w:t xml:space="preserve"> i </w:t>
      </w:r>
      <w:proofErr w:type="spellStart"/>
      <w:r>
        <w:rPr>
          <w:rStyle w:val="Bez"/>
          <w:b/>
          <w:bCs/>
        </w:rPr>
        <w:t>predvidljivosti</w:t>
      </w:r>
      <w:proofErr w:type="spellEnd"/>
      <w:r>
        <w:rPr>
          <w:rStyle w:val="Bez"/>
          <w:b/>
          <w:bCs/>
        </w:rPr>
        <w:t xml:space="preserve"> </w:t>
      </w:r>
      <w:proofErr w:type="spellStart"/>
      <w:r>
        <w:rPr>
          <w:rStyle w:val="Bez"/>
          <w:b/>
          <w:bCs/>
        </w:rPr>
        <w:t>sa</w:t>
      </w:r>
      <w:proofErr w:type="spellEnd"/>
      <w:r>
        <w:rPr>
          <w:rStyle w:val="Bez"/>
          <w:b/>
          <w:bCs/>
        </w:rPr>
        <w:t xml:space="preserve"> </w:t>
      </w:r>
      <w:proofErr w:type="spellStart"/>
      <w:r>
        <w:rPr>
          <w:rStyle w:val="Bez"/>
          <w:b/>
          <w:bCs/>
        </w:rPr>
        <w:t>zadaćom</w:t>
      </w:r>
      <w:proofErr w:type="spellEnd"/>
      <w:r>
        <w:rPr>
          <w:rStyle w:val="Bez"/>
          <w:b/>
          <w:bCs/>
        </w:rPr>
        <w:t xml:space="preserve"> </w:t>
      </w:r>
      <w:proofErr w:type="spellStart"/>
      <w:r>
        <w:rPr>
          <w:rStyle w:val="Bez"/>
          <w:b/>
          <w:bCs/>
        </w:rPr>
        <w:t>zaštite</w:t>
      </w:r>
      <w:proofErr w:type="spellEnd"/>
      <w:r>
        <w:rPr>
          <w:rStyle w:val="Bez"/>
          <w:b/>
          <w:bCs/>
        </w:rPr>
        <w:t xml:space="preserve"> </w:t>
      </w:r>
      <w:proofErr w:type="spellStart"/>
      <w:r>
        <w:rPr>
          <w:rStyle w:val="Bez"/>
          <w:b/>
          <w:bCs/>
        </w:rPr>
        <w:t>imovine</w:t>
      </w:r>
      <w:proofErr w:type="spellEnd"/>
      <w:r>
        <w:rPr>
          <w:rStyle w:val="Bez"/>
          <w:b/>
          <w:bCs/>
        </w:rPr>
        <w:t xml:space="preserve"> i </w:t>
      </w:r>
      <w:proofErr w:type="spellStart"/>
      <w:r>
        <w:rPr>
          <w:rStyle w:val="Bez"/>
          <w:b/>
          <w:bCs/>
        </w:rPr>
        <w:t>njene</w:t>
      </w:r>
      <w:proofErr w:type="spellEnd"/>
      <w:r>
        <w:rPr>
          <w:rStyle w:val="Bez"/>
          <w:b/>
          <w:bCs/>
        </w:rPr>
        <w:t xml:space="preserve"> </w:t>
      </w:r>
      <w:proofErr w:type="spellStart"/>
      <w:r>
        <w:rPr>
          <w:rStyle w:val="Bez"/>
          <w:b/>
          <w:bCs/>
        </w:rPr>
        <w:t>uloge</w:t>
      </w:r>
      <w:proofErr w:type="spellEnd"/>
      <w:r>
        <w:rPr>
          <w:rStyle w:val="Bez"/>
          <w:b/>
          <w:bCs/>
        </w:rPr>
        <w:t xml:space="preserve"> u </w:t>
      </w:r>
      <w:proofErr w:type="spellStart"/>
      <w:r>
        <w:rPr>
          <w:rStyle w:val="Bez"/>
          <w:b/>
          <w:bCs/>
        </w:rPr>
        <w:t>životu</w:t>
      </w:r>
      <w:proofErr w:type="spellEnd"/>
      <w:r>
        <w:rPr>
          <w:rStyle w:val="Bez"/>
          <w:b/>
          <w:bCs/>
        </w:rPr>
        <w:t xml:space="preserve"> </w:t>
      </w:r>
      <w:proofErr w:type="spellStart"/>
      <w:r>
        <w:rPr>
          <w:rStyle w:val="Bez"/>
          <w:b/>
          <w:bCs/>
        </w:rPr>
        <w:t>sadašnjih</w:t>
      </w:r>
      <w:proofErr w:type="spellEnd"/>
      <w:r>
        <w:rPr>
          <w:rStyle w:val="Bez"/>
          <w:b/>
          <w:bCs/>
        </w:rPr>
        <w:t xml:space="preserve"> i </w:t>
      </w:r>
      <w:proofErr w:type="spellStart"/>
      <w:r>
        <w:rPr>
          <w:rStyle w:val="Bez"/>
          <w:b/>
          <w:bCs/>
        </w:rPr>
        <w:t>budućih</w:t>
      </w:r>
      <w:proofErr w:type="spellEnd"/>
      <w:r>
        <w:rPr>
          <w:rStyle w:val="Bez"/>
          <w:b/>
          <w:bCs/>
        </w:rPr>
        <w:t xml:space="preserve"> </w:t>
      </w:r>
      <w:proofErr w:type="spellStart"/>
      <w:r>
        <w:rPr>
          <w:rStyle w:val="Bez"/>
          <w:b/>
          <w:bCs/>
        </w:rPr>
        <w:t>generacija</w:t>
      </w:r>
      <w:proofErr w:type="spellEnd"/>
      <w:r>
        <w:rPr>
          <w:rStyle w:val="Bez"/>
          <w:b/>
          <w:bCs/>
        </w:rPr>
        <w:t>.</w:t>
      </w:r>
    </w:p>
    <w:p w14:paraId="2917F5E2" w14:textId="77777777" w:rsidR="00431CE2" w:rsidRPr="004A1774" w:rsidRDefault="00000000">
      <w:pPr>
        <w:pStyle w:val="Naslov1"/>
        <w:spacing w:before="360" w:after="240"/>
        <w:jc w:val="both"/>
        <w:rPr>
          <w:rStyle w:val="BezA"/>
          <w:lang w:val="de-DE"/>
        </w:rPr>
      </w:pPr>
      <w:bookmarkStart w:id="40" w:name="_Toc39"/>
      <w:r w:rsidRPr="004A1774">
        <w:rPr>
          <w:rStyle w:val="BezA"/>
          <w:lang w:val="de-DE"/>
        </w:rPr>
        <w:t>9. KASKADIRANJE STRATEŠKOG CILJA UPRAVLJANJA OPĆINSKOM IMOVINOM</w:t>
      </w:r>
      <w:bookmarkEnd w:id="40"/>
    </w:p>
    <w:p w14:paraId="1740A3F7" w14:textId="77777777" w:rsidR="00431CE2" w:rsidRPr="004A1774" w:rsidRDefault="00000000">
      <w:pPr>
        <w:pStyle w:val="t-9-8"/>
        <w:spacing w:before="0" w:after="120" w:line="360" w:lineRule="auto"/>
        <w:ind w:firstLine="567"/>
        <w:jc w:val="both"/>
        <w:rPr>
          <w:rStyle w:val="BezA"/>
          <w:lang w:val="de-DE"/>
        </w:rPr>
      </w:pPr>
      <w:proofErr w:type="spellStart"/>
      <w:r>
        <w:rPr>
          <w:rStyle w:val="Bez"/>
        </w:rPr>
        <w:t>Sukladno</w:t>
      </w:r>
      <w:proofErr w:type="spellEnd"/>
      <w:r>
        <w:rPr>
          <w:rStyle w:val="Bez"/>
        </w:rPr>
        <w:t xml:space="preserve"> </w:t>
      </w:r>
      <w:proofErr w:type="spellStart"/>
      <w:r>
        <w:rPr>
          <w:rStyle w:val="Bez"/>
        </w:rPr>
        <w:t>članku</w:t>
      </w:r>
      <w:proofErr w:type="spellEnd"/>
      <w:r>
        <w:rPr>
          <w:rStyle w:val="Bez"/>
        </w:rPr>
        <w:t xml:space="preserve"> 2. </w:t>
      </w:r>
      <w:proofErr w:type="spellStart"/>
      <w:r>
        <w:rPr>
          <w:rStyle w:val="Bez"/>
        </w:rPr>
        <w:t>Zakona</w:t>
      </w:r>
      <w:proofErr w:type="spellEnd"/>
      <w:r>
        <w:rPr>
          <w:rStyle w:val="Bez"/>
        </w:rPr>
        <w:t xml:space="preserve"> o </w:t>
      </w:r>
      <w:proofErr w:type="spellStart"/>
      <w:r>
        <w:rPr>
          <w:rStyle w:val="Bez"/>
        </w:rPr>
        <w:t>sustavu</w:t>
      </w:r>
      <w:proofErr w:type="spellEnd"/>
      <w:r>
        <w:rPr>
          <w:rStyle w:val="Bez"/>
        </w:rPr>
        <w:t xml:space="preserve"> </w:t>
      </w:r>
      <w:proofErr w:type="spellStart"/>
      <w:r>
        <w:rPr>
          <w:rStyle w:val="Bez"/>
        </w:rPr>
        <w:t>strateškog</w:t>
      </w:r>
      <w:proofErr w:type="spellEnd"/>
      <w:r>
        <w:rPr>
          <w:rStyle w:val="Bez"/>
        </w:rPr>
        <w:t xml:space="preserve"> </w:t>
      </w:r>
      <w:proofErr w:type="spellStart"/>
      <w:r>
        <w:rPr>
          <w:rStyle w:val="Bez"/>
        </w:rPr>
        <w:t>planiranja</w:t>
      </w:r>
      <w:proofErr w:type="spellEnd"/>
      <w:r>
        <w:rPr>
          <w:rStyle w:val="Bez"/>
        </w:rPr>
        <w:t xml:space="preserve"> i </w:t>
      </w:r>
      <w:proofErr w:type="spellStart"/>
      <w:r>
        <w:rPr>
          <w:rStyle w:val="Bez"/>
        </w:rPr>
        <w:t>upravljanja</w:t>
      </w:r>
      <w:proofErr w:type="spellEnd"/>
      <w:r>
        <w:rPr>
          <w:rStyle w:val="Bez"/>
        </w:rPr>
        <w:t xml:space="preserve"> </w:t>
      </w:r>
      <w:proofErr w:type="spellStart"/>
      <w:r>
        <w:rPr>
          <w:rStyle w:val="Bez"/>
        </w:rPr>
        <w:t>razvojem</w:t>
      </w:r>
      <w:proofErr w:type="spellEnd"/>
      <w:r>
        <w:rPr>
          <w:rStyle w:val="Bez"/>
        </w:rPr>
        <w:t xml:space="preserve"> </w:t>
      </w:r>
      <w:proofErr w:type="spellStart"/>
      <w:r>
        <w:rPr>
          <w:rStyle w:val="Bez"/>
        </w:rPr>
        <w:t>Republike</w:t>
      </w:r>
      <w:proofErr w:type="spellEnd"/>
      <w:r>
        <w:rPr>
          <w:rStyle w:val="Bez"/>
        </w:rPr>
        <w:t xml:space="preserve"> </w:t>
      </w:r>
      <w:proofErr w:type="spellStart"/>
      <w:r>
        <w:rPr>
          <w:rStyle w:val="Bez"/>
        </w:rPr>
        <w:t>Hrvatske</w:t>
      </w:r>
      <w:proofErr w:type="spellEnd"/>
      <w:r>
        <w:rPr>
          <w:rStyle w:val="Bez"/>
        </w:rPr>
        <w:t xml:space="preserve"> („</w:t>
      </w:r>
      <w:proofErr w:type="spellStart"/>
      <w:r>
        <w:rPr>
          <w:rStyle w:val="Bez"/>
        </w:rPr>
        <w:t>Narodne</w:t>
      </w:r>
      <w:proofErr w:type="spellEnd"/>
      <w:r>
        <w:rPr>
          <w:rStyle w:val="Bez"/>
        </w:rPr>
        <w:t xml:space="preserve"> </w:t>
      </w:r>
      <w:proofErr w:type="spellStart"/>
      <w:r>
        <w:rPr>
          <w:rStyle w:val="Bez"/>
        </w:rPr>
        <w:t>novine</w:t>
      </w:r>
      <w:proofErr w:type="spellEnd"/>
      <w:r>
        <w:rPr>
          <w:rStyle w:val="Bez"/>
          <w:rFonts w:ascii="Arial Unicode MS" w:hAnsi="Arial Unicode MS"/>
          <w:rtl/>
          <w:lang w:val="ar-SA"/>
        </w:rPr>
        <w:t>“</w:t>
      </w:r>
      <w:r>
        <w:rPr>
          <w:rStyle w:val="Bez"/>
        </w:rPr>
        <w:t xml:space="preserve">, </w:t>
      </w:r>
      <w:proofErr w:type="spellStart"/>
      <w:r>
        <w:rPr>
          <w:rStyle w:val="Bez"/>
        </w:rPr>
        <w:t>broj</w:t>
      </w:r>
      <w:proofErr w:type="spellEnd"/>
      <w:r>
        <w:rPr>
          <w:rStyle w:val="Bez"/>
        </w:rPr>
        <w:t xml:space="preserve"> 123/17 i 151/22) </w:t>
      </w:r>
      <w:proofErr w:type="spellStart"/>
      <w:r>
        <w:rPr>
          <w:rStyle w:val="Bez"/>
        </w:rPr>
        <w:t>strateški</w:t>
      </w:r>
      <w:proofErr w:type="spellEnd"/>
      <w:r>
        <w:rPr>
          <w:rStyle w:val="Bez"/>
        </w:rPr>
        <w:t xml:space="preserve"> </w:t>
      </w:r>
      <w:proofErr w:type="spellStart"/>
      <w:r>
        <w:rPr>
          <w:rStyle w:val="Bez"/>
        </w:rPr>
        <w:t>cilj</w:t>
      </w:r>
      <w:proofErr w:type="spellEnd"/>
      <w:r>
        <w:rPr>
          <w:rStyle w:val="Bez"/>
        </w:rPr>
        <w:t xml:space="preserve"> </w:t>
      </w:r>
      <w:proofErr w:type="spellStart"/>
      <w:r>
        <w:rPr>
          <w:rStyle w:val="Bez"/>
        </w:rPr>
        <w:t>predstavlja</w:t>
      </w:r>
      <w:proofErr w:type="spellEnd"/>
      <w:r>
        <w:rPr>
          <w:rStyle w:val="Bez"/>
        </w:rPr>
        <w:t xml:space="preserve"> </w:t>
      </w:r>
      <w:proofErr w:type="spellStart"/>
      <w:r>
        <w:rPr>
          <w:rStyle w:val="Bez"/>
        </w:rPr>
        <w:t>dugoročni</w:t>
      </w:r>
      <w:proofErr w:type="spellEnd"/>
      <w:r>
        <w:rPr>
          <w:rStyle w:val="Bez"/>
        </w:rPr>
        <w:t xml:space="preserve">, </w:t>
      </w:r>
      <w:proofErr w:type="spellStart"/>
      <w:r>
        <w:rPr>
          <w:rStyle w:val="Bez"/>
        </w:rPr>
        <w:t>odnosno</w:t>
      </w:r>
      <w:proofErr w:type="spellEnd"/>
      <w:r>
        <w:rPr>
          <w:rStyle w:val="Bez"/>
        </w:rPr>
        <w:t xml:space="preserve"> </w:t>
      </w:r>
      <w:proofErr w:type="spellStart"/>
      <w:r>
        <w:rPr>
          <w:rStyle w:val="Bez"/>
        </w:rPr>
        <w:t>srednjoročni</w:t>
      </w:r>
      <w:proofErr w:type="spellEnd"/>
      <w:r>
        <w:rPr>
          <w:rStyle w:val="Bez"/>
        </w:rPr>
        <w:t xml:space="preserve"> </w:t>
      </w:r>
      <w:proofErr w:type="spellStart"/>
      <w:r>
        <w:rPr>
          <w:rStyle w:val="Bez"/>
        </w:rPr>
        <w:t>cilj</w:t>
      </w:r>
      <w:proofErr w:type="spellEnd"/>
      <w:r>
        <w:rPr>
          <w:rStyle w:val="Bez"/>
        </w:rPr>
        <w:t xml:space="preserve"> </w:t>
      </w:r>
      <w:proofErr w:type="spellStart"/>
      <w:r>
        <w:rPr>
          <w:rStyle w:val="Bez"/>
        </w:rPr>
        <w:t>kojim</w:t>
      </w:r>
      <w:proofErr w:type="spellEnd"/>
      <w:r>
        <w:rPr>
          <w:rStyle w:val="Bez"/>
        </w:rPr>
        <w:t xml:space="preserve"> se </w:t>
      </w:r>
      <w:proofErr w:type="spellStart"/>
      <w:r>
        <w:rPr>
          <w:rStyle w:val="Bez"/>
        </w:rPr>
        <w:t>izravno</w:t>
      </w:r>
      <w:proofErr w:type="spellEnd"/>
      <w:r>
        <w:rPr>
          <w:rStyle w:val="Bez"/>
        </w:rPr>
        <w:t xml:space="preserve"> </w:t>
      </w:r>
      <w:proofErr w:type="spellStart"/>
      <w:r>
        <w:rPr>
          <w:rStyle w:val="Bez"/>
        </w:rPr>
        <w:t>potiče</w:t>
      </w:r>
      <w:proofErr w:type="spellEnd"/>
      <w:r>
        <w:rPr>
          <w:rStyle w:val="Bez"/>
        </w:rPr>
        <w:t xml:space="preserve"> </w:t>
      </w:r>
      <w:proofErr w:type="spellStart"/>
      <w:r>
        <w:rPr>
          <w:rStyle w:val="Bez"/>
        </w:rPr>
        <w:t>ostvarenje</w:t>
      </w:r>
      <w:proofErr w:type="spellEnd"/>
      <w:r>
        <w:rPr>
          <w:rStyle w:val="Bez"/>
        </w:rPr>
        <w:t xml:space="preserve"> </w:t>
      </w:r>
      <w:proofErr w:type="spellStart"/>
      <w:r>
        <w:rPr>
          <w:rStyle w:val="Bez"/>
        </w:rPr>
        <w:t>definiranog</w:t>
      </w:r>
      <w:proofErr w:type="spellEnd"/>
      <w:r>
        <w:rPr>
          <w:rStyle w:val="Bez"/>
        </w:rPr>
        <w:t xml:space="preserve"> </w:t>
      </w:r>
      <w:proofErr w:type="spellStart"/>
      <w:r>
        <w:rPr>
          <w:rStyle w:val="Bez"/>
        </w:rPr>
        <w:t>razvojnog</w:t>
      </w:r>
      <w:proofErr w:type="spellEnd"/>
      <w:r>
        <w:rPr>
          <w:rStyle w:val="Bez"/>
        </w:rPr>
        <w:t xml:space="preserve"> </w:t>
      </w:r>
      <w:proofErr w:type="spellStart"/>
      <w:r>
        <w:rPr>
          <w:rStyle w:val="Bez"/>
        </w:rPr>
        <w:t>smjera</w:t>
      </w:r>
      <w:proofErr w:type="spellEnd"/>
      <w:r>
        <w:rPr>
          <w:rStyle w:val="Bez"/>
        </w:rPr>
        <w:t xml:space="preserve">. </w:t>
      </w:r>
      <w:proofErr w:type="spellStart"/>
      <w:r>
        <w:rPr>
          <w:rStyle w:val="Bez"/>
        </w:rPr>
        <w:t>Strateški</w:t>
      </w:r>
      <w:proofErr w:type="spellEnd"/>
      <w:r>
        <w:rPr>
          <w:rStyle w:val="Bez"/>
        </w:rPr>
        <w:t xml:space="preserve"> </w:t>
      </w:r>
      <w:proofErr w:type="spellStart"/>
      <w:r>
        <w:rPr>
          <w:rStyle w:val="Bez"/>
        </w:rPr>
        <w:t>cilj</w:t>
      </w:r>
      <w:proofErr w:type="spellEnd"/>
      <w:r>
        <w:rPr>
          <w:rStyle w:val="Bez"/>
        </w:rPr>
        <w:t xml:space="preserve">, </w:t>
      </w:r>
      <w:proofErr w:type="spellStart"/>
      <w:r>
        <w:rPr>
          <w:rStyle w:val="Bez"/>
        </w:rPr>
        <w:t>dakle</w:t>
      </w:r>
      <w:proofErr w:type="spellEnd"/>
      <w:r>
        <w:rPr>
          <w:rStyle w:val="Bez"/>
        </w:rPr>
        <w:t xml:space="preserve">, </w:t>
      </w:r>
      <w:proofErr w:type="spellStart"/>
      <w:r>
        <w:rPr>
          <w:rStyle w:val="Bez"/>
        </w:rPr>
        <w:t>ima</w:t>
      </w:r>
      <w:proofErr w:type="spellEnd"/>
      <w:r>
        <w:rPr>
          <w:rStyle w:val="Bez"/>
        </w:rPr>
        <w:t xml:space="preserve"> </w:t>
      </w:r>
      <w:proofErr w:type="spellStart"/>
      <w:r>
        <w:rPr>
          <w:rStyle w:val="Bez"/>
        </w:rPr>
        <w:t>zadatak</w:t>
      </w:r>
      <w:proofErr w:type="spellEnd"/>
      <w:r>
        <w:rPr>
          <w:rStyle w:val="Bez"/>
        </w:rPr>
        <w:t xml:space="preserve"> </w:t>
      </w:r>
      <w:proofErr w:type="spellStart"/>
      <w:r>
        <w:rPr>
          <w:rStyle w:val="Bez"/>
        </w:rPr>
        <w:t>provedbe</w:t>
      </w:r>
      <w:proofErr w:type="spellEnd"/>
      <w:r>
        <w:rPr>
          <w:rStyle w:val="Bez"/>
        </w:rPr>
        <w:t xml:space="preserve"> </w:t>
      </w:r>
      <w:proofErr w:type="spellStart"/>
      <w:r>
        <w:rPr>
          <w:rStyle w:val="Bez"/>
        </w:rPr>
        <w:t>strateškog</w:t>
      </w:r>
      <w:proofErr w:type="spellEnd"/>
      <w:r>
        <w:rPr>
          <w:rStyle w:val="Bez"/>
        </w:rPr>
        <w:t xml:space="preserve"> </w:t>
      </w:r>
      <w:proofErr w:type="spellStart"/>
      <w:r>
        <w:rPr>
          <w:rStyle w:val="Bez"/>
        </w:rPr>
        <w:t>usmjerenja</w:t>
      </w:r>
      <w:proofErr w:type="spellEnd"/>
      <w:r>
        <w:rPr>
          <w:rStyle w:val="Bez"/>
        </w:rPr>
        <w:t xml:space="preserve">, </w:t>
      </w:r>
      <w:proofErr w:type="spellStart"/>
      <w:r>
        <w:rPr>
          <w:rStyle w:val="Bez"/>
        </w:rPr>
        <w:t>uz</w:t>
      </w:r>
      <w:proofErr w:type="spellEnd"/>
      <w:r>
        <w:rPr>
          <w:rStyle w:val="Bez"/>
        </w:rPr>
        <w:t xml:space="preserve"> </w:t>
      </w:r>
      <w:proofErr w:type="spellStart"/>
      <w:r>
        <w:rPr>
          <w:rStyle w:val="Bez"/>
        </w:rPr>
        <w:t>racionalnu</w:t>
      </w:r>
      <w:proofErr w:type="spellEnd"/>
      <w:r>
        <w:rPr>
          <w:rStyle w:val="Bez"/>
        </w:rPr>
        <w:t xml:space="preserve"> </w:t>
      </w:r>
      <w:proofErr w:type="spellStart"/>
      <w:r>
        <w:rPr>
          <w:rStyle w:val="Bez"/>
        </w:rPr>
        <w:t>uporabu</w:t>
      </w:r>
      <w:proofErr w:type="spellEnd"/>
      <w:r>
        <w:rPr>
          <w:rStyle w:val="Bez"/>
        </w:rPr>
        <w:t xml:space="preserve"> </w:t>
      </w:r>
      <w:proofErr w:type="spellStart"/>
      <w:r>
        <w:rPr>
          <w:rStyle w:val="Bez"/>
        </w:rPr>
        <w:t>raspoloživih</w:t>
      </w:r>
      <w:proofErr w:type="spellEnd"/>
      <w:r>
        <w:rPr>
          <w:rStyle w:val="Bez"/>
        </w:rPr>
        <w:t xml:space="preserve"> </w:t>
      </w:r>
      <w:proofErr w:type="spellStart"/>
      <w:r>
        <w:rPr>
          <w:rStyle w:val="Bez"/>
        </w:rPr>
        <w:t>resursa</w:t>
      </w:r>
      <w:proofErr w:type="spellEnd"/>
      <w:r>
        <w:rPr>
          <w:rStyle w:val="Bez"/>
        </w:rPr>
        <w:t>.</w:t>
      </w:r>
    </w:p>
    <w:p w14:paraId="25DEEB70"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Strategiji</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za</w:t>
      </w:r>
      <w:proofErr w:type="spellEnd"/>
      <w:r>
        <w:rPr>
          <w:rStyle w:val="BezA"/>
          <w:lang w:val="de-DE"/>
        </w:rPr>
        <w:t xml:space="preserve"> </w:t>
      </w:r>
      <w:proofErr w:type="spellStart"/>
      <w:r>
        <w:rPr>
          <w:rStyle w:val="BezA"/>
          <w:lang w:val="de-DE"/>
        </w:rPr>
        <w:t>razdoblje</w:t>
      </w:r>
      <w:proofErr w:type="spellEnd"/>
      <w:r>
        <w:rPr>
          <w:rStyle w:val="BezA"/>
          <w:lang w:val="de-DE"/>
        </w:rPr>
        <w:t xml:space="preserve"> 2023.-2028. </w:t>
      </w:r>
      <w:proofErr w:type="spellStart"/>
      <w:r>
        <w:rPr>
          <w:rStyle w:val="BezA"/>
          <w:lang w:val="de-DE"/>
        </w:rPr>
        <w:t>godine</w:t>
      </w:r>
      <w:proofErr w:type="spellEnd"/>
      <w:r>
        <w:rPr>
          <w:rStyle w:val="BezA"/>
          <w:lang w:val="de-DE"/>
        </w:rPr>
        <w:t xml:space="preserve"> </w:t>
      </w:r>
      <w:proofErr w:type="spellStart"/>
      <w:r>
        <w:rPr>
          <w:rStyle w:val="BezA"/>
          <w:lang w:val="de-DE"/>
        </w:rPr>
        <w:t>postavljen</w:t>
      </w:r>
      <w:proofErr w:type="spellEnd"/>
      <w:r>
        <w:rPr>
          <w:rStyle w:val="BezA"/>
          <w:lang w:val="de-DE"/>
        </w:rPr>
        <w:t xml:space="preserve"> je </w:t>
      </w:r>
      <w:proofErr w:type="spellStart"/>
      <w:r>
        <w:rPr>
          <w:rStyle w:val="BezA"/>
          <w:lang w:val="de-DE"/>
        </w:rPr>
        <w:t>strateški</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Kao </w:t>
      </w:r>
      <w:proofErr w:type="spellStart"/>
      <w:r>
        <w:rPr>
          <w:rStyle w:val="BezA"/>
          <w:lang w:val="de-DE"/>
        </w:rPr>
        <w:t>strateški</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određeno</w:t>
      </w:r>
      <w:proofErr w:type="spellEnd"/>
      <w:r>
        <w:rPr>
          <w:rStyle w:val="BezA"/>
          <w:lang w:val="de-DE"/>
        </w:rPr>
        <w:t xml:space="preserve"> je </w:t>
      </w:r>
      <w:proofErr w:type="spellStart"/>
      <w:r>
        <w:rPr>
          <w:rStyle w:val="BezA"/>
          <w:lang w:val="de-DE"/>
        </w:rPr>
        <w:t>učinkovito</w:t>
      </w:r>
      <w:proofErr w:type="spellEnd"/>
      <w:r>
        <w:rPr>
          <w:rStyle w:val="BezA"/>
          <w:lang w:val="de-DE"/>
        </w:rPr>
        <w:t xml:space="preserve"> </w:t>
      </w:r>
      <w:proofErr w:type="spellStart"/>
      <w:r>
        <w:rPr>
          <w:rStyle w:val="BezA"/>
          <w:lang w:val="de-DE"/>
        </w:rPr>
        <w:t>upravljanje</w:t>
      </w:r>
      <w:proofErr w:type="spellEnd"/>
      <w:r>
        <w:rPr>
          <w:rStyle w:val="BezA"/>
          <w:lang w:val="de-DE"/>
        </w:rPr>
        <w:t xml:space="preserve"> </w:t>
      </w:r>
      <w:proofErr w:type="spellStart"/>
      <w:r>
        <w:rPr>
          <w:rStyle w:val="BezA"/>
          <w:lang w:val="de-DE"/>
        </w:rPr>
        <w:t>svim</w:t>
      </w:r>
      <w:proofErr w:type="spellEnd"/>
      <w:r>
        <w:rPr>
          <w:rStyle w:val="BezA"/>
          <w:lang w:val="de-DE"/>
        </w:rPr>
        <w:t xml:space="preserve"> </w:t>
      </w:r>
      <w:proofErr w:type="spellStart"/>
      <w:r>
        <w:rPr>
          <w:rStyle w:val="BezA"/>
          <w:lang w:val="de-DE"/>
        </w:rPr>
        <w:t>oblicima</w:t>
      </w:r>
      <w:proofErr w:type="spellEnd"/>
      <w:r>
        <w:rPr>
          <w:rStyle w:val="BezA"/>
          <w:lang w:val="de-DE"/>
        </w:rPr>
        <w:t xml:space="preserve"> </w:t>
      </w:r>
      <w:proofErr w:type="spellStart"/>
      <w:r>
        <w:rPr>
          <w:rStyle w:val="BezA"/>
          <w:lang w:val="de-DE"/>
        </w:rPr>
        <w:t>imovine</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prema</w:t>
      </w:r>
      <w:proofErr w:type="spellEnd"/>
      <w:r>
        <w:rPr>
          <w:rStyle w:val="BezA"/>
          <w:lang w:val="de-DE"/>
        </w:rPr>
        <w:t xml:space="preserve"> </w:t>
      </w:r>
      <w:proofErr w:type="spellStart"/>
      <w:r>
        <w:rPr>
          <w:rStyle w:val="BezA"/>
          <w:lang w:val="de-DE"/>
        </w:rPr>
        <w:t>načelu</w:t>
      </w:r>
      <w:proofErr w:type="spellEnd"/>
      <w:r>
        <w:rPr>
          <w:rStyle w:val="BezA"/>
          <w:lang w:val="de-DE"/>
        </w:rPr>
        <w:t xml:space="preserve"> </w:t>
      </w:r>
      <w:proofErr w:type="spellStart"/>
      <w:r>
        <w:rPr>
          <w:rStyle w:val="BezA"/>
          <w:lang w:val="de-DE"/>
        </w:rPr>
        <w:t>učinkovitosti</w:t>
      </w:r>
      <w:proofErr w:type="spellEnd"/>
      <w:r>
        <w:rPr>
          <w:rStyle w:val="BezA"/>
          <w:lang w:val="de-DE"/>
        </w:rPr>
        <w:t xml:space="preserve"> </w:t>
      </w:r>
      <w:proofErr w:type="spellStart"/>
      <w:r>
        <w:rPr>
          <w:rStyle w:val="BezA"/>
          <w:lang w:val="de-DE"/>
        </w:rPr>
        <w:t>dobrog</w:t>
      </w:r>
      <w:proofErr w:type="spellEnd"/>
      <w:r>
        <w:rPr>
          <w:rStyle w:val="BezA"/>
          <w:lang w:val="de-DE"/>
        </w:rPr>
        <w:t xml:space="preserve"> </w:t>
      </w:r>
      <w:proofErr w:type="spellStart"/>
      <w:r>
        <w:rPr>
          <w:rStyle w:val="BezA"/>
          <w:lang w:val="de-DE"/>
        </w:rPr>
        <w:t>gospodara</w:t>
      </w:r>
      <w:proofErr w:type="spellEnd"/>
      <w:r>
        <w:rPr>
          <w:rStyle w:val="BezA"/>
          <w:lang w:val="de-DE"/>
        </w:rPr>
        <w:t xml:space="preserve">. </w:t>
      </w:r>
      <w:proofErr w:type="spellStart"/>
      <w:r>
        <w:rPr>
          <w:rStyle w:val="BezA"/>
          <w:lang w:val="de-DE"/>
        </w:rPr>
        <w:t>Iz</w:t>
      </w:r>
      <w:proofErr w:type="spellEnd"/>
      <w:r>
        <w:rPr>
          <w:rStyle w:val="BezA"/>
          <w:lang w:val="de-DE"/>
        </w:rPr>
        <w:t xml:space="preserve"> </w:t>
      </w:r>
      <w:proofErr w:type="spellStart"/>
      <w:r>
        <w:rPr>
          <w:rStyle w:val="BezA"/>
          <w:lang w:val="de-DE"/>
        </w:rPr>
        <w:t>strateškog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izvodi</w:t>
      </w:r>
      <w:proofErr w:type="spellEnd"/>
      <w:r>
        <w:rPr>
          <w:rStyle w:val="BezA"/>
          <w:lang w:val="de-DE"/>
        </w:rPr>
        <w:t xml:space="preserve"> se </w:t>
      </w:r>
      <w:proofErr w:type="spellStart"/>
      <w:r>
        <w:rPr>
          <w:rStyle w:val="BezA"/>
          <w:lang w:val="de-DE"/>
        </w:rPr>
        <w:t>sedam</w:t>
      </w:r>
      <w:proofErr w:type="spellEnd"/>
      <w:r>
        <w:rPr>
          <w:rStyle w:val="BezA"/>
          <w:lang w:val="de-DE"/>
        </w:rPr>
        <w:t xml:space="preserve"> </w:t>
      </w:r>
      <w:proofErr w:type="spellStart"/>
      <w:r>
        <w:rPr>
          <w:rStyle w:val="BezA"/>
          <w:lang w:val="de-DE"/>
        </w:rPr>
        <w:t>posebnih</w:t>
      </w:r>
      <w:proofErr w:type="spellEnd"/>
      <w:r>
        <w:rPr>
          <w:rStyle w:val="BezA"/>
          <w:lang w:val="de-DE"/>
        </w:rPr>
        <w:t xml:space="preserve"> </w:t>
      </w:r>
      <w:proofErr w:type="spellStart"/>
      <w:r>
        <w:rPr>
          <w:rStyle w:val="BezA"/>
          <w:lang w:val="de-DE"/>
        </w:rPr>
        <w:t>ciljeva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Posebni</w:t>
      </w:r>
      <w:proofErr w:type="spellEnd"/>
      <w:r>
        <w:rPr>
          <w:rStyle w:val="BezA"/>
          <w:lang w:val="de-DE"/>
        </w:rPr>
        <w:t xml:space="preserve"> </w:t>
      </w:r>
      <w:proofErr w:type="spellStart"/>
      <w:r>
        <w:rPr>
          <w:rStyle w:val="BezA"/>
          <w:lang w:val="de-DE"/>
        </w:rPr>
        <w:t>ciljevi</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kao</w:t>
      </w:r>
      <w:proofErr w:type="spellEnd"/>
      <w:r>
        <w:rPr>
          <w:rStyle w:val="BezA"/>
          <w:lang w:val="de-DE"/>
        </w:rPr>
        <w:t xml:space="preserve"> i </w:t>
      </w:r>
      <w:proofErr w:type="spellStart"/>
      <w:r>
        <w:rPr>
          <w:rStyle w:val="BezA"/>
          <w:lang w:val="de-DE"/>
        </w:rPr>
        <w:t>programiranje</w:t>
      </w:r>
      <w:proofErr w:type="spellEnd"/>
      <w:r>
        <w:rPr>
          <w:rStyle w:val="BezA"/>
          <w:lang w:val="de-DE"/>
        </w:rPr>
        <w:t xml:space="preserve"> </w:t>
      </w:r>
      <w:proofErr w:type="spellStart"/>
      <w:r>
        <w:rPr>
          <w:rStyle w:val="BezA"/>
          <w:lang w:val="de-DE"/>
        </w:rPr>
        <w:t>pripadajućih</w:t>
      </w:r>
      <w:proofErr w:type="spellEnd"/>
      <w:r>
        <w:rPr>
          <w:rStyle w:val="BezA"/>
          <w:lang w:val="de-DE"/>
        </w:rPr>
        <w:t xml:space="preserve"> </w:t>
      </w:r>
      <w:proofErr w:type="spellStart"/>
      <w:r>
        <w:rPr>
          <w:rStyle w:val="BezA"/>
          <w:lang w:val="de-DE"/>
        </w:rPr>
        <w:t>mjera</w:t>
      </w:r>
      <w:proofErr w:type="spellEnd"/>
      <w:r>
        <w:rPr>
          <w:rStyle w:val="BezA"/>
          <w:lang w:val="de-DE"/>
        </w:rPr>
        <w:t xml:space="preserve">, </w:t>
      </w:r>
      <w:proofErr w:type="spellStart"/>
      <w:r>
        <w:rPr>
          <w:rStyle w:val="BezA"/>
          <w:lang w:val="de-DE"/>
        </w:rPr>
        <w:t>projekata</w:t>
      </w:r>
      <w:proofErr w:type="spellEnd"/>
      <w:r>
        <w:rPr>
          <w:rStyle w:val="BezA"/>
          <w:lang w:val="de-DE"/>
        </w:rPr>
        <w:t xml:space="preserve"> i </w:t>
      </w:r>
      <w:proofErr w:type="spellStart"/>
      <w:r>
        <w:rPr>
          <w:rStyle w:val="BezA"/>
          <w:lang w:val="de-DE"/>
        </w:rPr>
        <w:t>aktivnosti</w:t>
      </w:r>
      <w:proofErr w:type="spellEnd"/>
      <w:r>
        <w:rPr>
          <w:rStyle w:val="BezA"/>
        </w:rPr>
        <w:footnoteReference w:id="2"/>
      </w:r>
      <w:r>
        <w:rPr>
          <w:rStyle w:val="BezA"/>
          <w:lang w:val="de-DE"/>
        </w:rPr>
        <w:t xml:space="preserve"> </w:t>
      </w:r>
      <w:proofErr w:type="spellStart"/>
      <w:r>
        <w:rPr>
          <w:rStyle w:val="BezA"/>
          <w:lang w:val="de-DE"/>
        </w:rPr>
        <w:t>predstavljaju</w:t>
      </w:r>
      <w:proofErr w:type="spellEnd"/>
      <w:r>
        <w:rPr>
          <w:rStyle w:val="BezA"/>
          <w:lang w:val="de-DE"/>
        </w:rPr>
        <w:t xml:space="preserve"> </w:t>
      </w:r>
      <w:proofErr w:type="spellStart"/>
      <w:r>
        <w:rPr>
          <w:rStyle w:val="BezA"/>
          <w:lang w:val="de-DE"/>
        </w:rPr>
        <w:t>provedbu</w:t>
      </w:r>
      <w:proofErr w:type="spellEnd"/>
      <w:r>
        <w:rPr>
          <w:rStyle w:val="BezA"/>
          <w:lang w:val="de-DE"/>
        </w:rPr>
        <w:t xml:space="preserve"> </w:t>
      </w:r>
      <w:proofErr w:type="spellStart"/>
      <w:r>
        <w:rPr>
          <w:rStyle w:val="BezA"/>
          <w:lang w:val="de-DE"/>
        </w:rPr>
        <w:t>strategije</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Posebni</w:t>
      </w:r>
      <w:proofErr w:type="spellEnd"/>
      <w:r>
        <w:rPr>
          <w:rStyle w:val="BezA"/>
          <w:lang w:val="de-DE"/>
        </w:rPr>
        <w:t xml:space="preserve"> </w:t>
      </w:r>
      <w:proofErr w:type="spellStart"/>
      <w:r>
        <w:rPr>
          <w:rStyle w:val="BezA"/>
          <w:lang w:val="de-DE"/>
        </w:rPr>
        <w:t>ciljevi</w:t>
      </w:r>
      <w:proofErr w:type="spellEnd"/>
      <w:r>
        <w:rPr>
          <w:rStyle w:val="BezA"/>
          <w:lang w:val="de-DE"/>
        </w:rPr>
        <w:t xml:space="preserve"> </w:t>
      </w:r>
      <w:proofErr w:type="spellStart"/>
      <w:r>
        <w:rPr>
          <w:rStyle w:val="BezA"/>
          <w:lang w:val="de-DE"/>
        </w:rPr>
        <w:t>biti</w:t>
      </w:r>
      <w:proofErr w:type="spellEnd"/>
      <w:r>
        <w:rPr>
          <w:rStyle w:val="BezA"/>
          <w:lang w:val="de-DE"/>
        </w:rPr>
        <w:t xml:space="preserve"> </w:t>
      </w:r>
      <w:proofErr w:type="spellStart"/>
      <w:r>
        <w:rPr>
          <w:rStyle w:val="BezA"/>
          <w:lang w:val="de-DE"/>
        </w:rPr>
        <w:t>će</w:t>
      </w:r>
      <w:proofErr w:type="spellEnd"/>
      <w:r>
        <w:rPr>
          <w:rStyle w:val="BezA"/>
          <w:lang w:val="de-DE"/>
        </w:rPr>
        <w:t xml:space="preserve"> </w:t>
      </w:r>
      <w:proofErr w:type="spellStart"/>
      <w:r>
        <w:rPr>
          <w:rStyle w:val="BezA"/>
          <w:lang w:val="de-DE"/>
        </w:rPr>
        <w:t>raščlanjeni</w:t>
      </w:r>
      <w:proofErr w:type="spellEnd"/>
      <w:r>
        <w:rPr>
          <w:rStyle w:val="BezA"/>
          <w:lang w:val="de-DE"/>
        </w:rPr>
        <w:t xml:space="preserve"> u </w:t>
      </w:r>
      <w:proofErr w:type="spellStart"/>
      <w:r>
        <w:rPr>
          <w:rStyle w:val="BezA"/>
          <w:lang w:val="de-DE"/>
        </w:rPr>
        <w:t>pogledu</w:t>
      </w:r>
      <w:proofErr w:type="spellEnd"/>
      <w:r>
        <w:rPr>
          <w:rStyle w:val="BezA"/>
          <w:lang w:val="de-DE"/>
        </w:rPr>
        <w:t xml:space="preserve"> </w:t>
      </w:r>
      <w:proofErr w:type="spellStart"/>
      <w:r>
        <w:rPr>
          <w:rStyle w:val="BezA"/>
          <w:lang w:val="de-DE"/>
        </w:rPr>
        <w:t>programiranja</w:t>
      </w:r>
      <w:proofErr w:type="spellEnd"/>
      <w:r>
        <w:rPr>
          <w:rStyle w:val="BezA"/>
          <w:lang w:val="de-DE"/>
        </w:rPr>
        <w:t xml:space="preserve"> </w:t>
      </w:r>
      <w:proofErr w:type="spellStart"/>
      <w:r>
        <w:rPr>
          <w:rStyle w:val="BezA"/>
          <w:lang w:val="de-DE"/>
        </w:rPr>
        <w:t>pripadajućih</w:t>
      </w:r>
      <w:proofErr w:type="spellEnd"/>
      <w:r>
        <w:rPr>
          <w:rStyle w:val="BezA"/>
          <w:lang w:val="de-DE"/>
        </w:rPr>
        <w:t xml:space="preserve"> </w:t>
      </w:r>
      <w:proofErr w:type="spellStart"/>
      <w:r>
        <w:rPr>
          <w:rStyle w:val="BezA"/>
          <w:lang w:val="de-DE"/>
        </w:rPr>
        <w:t>mjera</w:t>
      </w:r>
      <w:proofErr w:type="spellEnd"/>
      <w:r>
        <w:rPr>
          <w:rStyle w:val="BezA"/>
          <w:lang w:val="de-DE"/>
        </w:rPr>
        <w:t xml:space="preserve">, </w:t>
      </w:r>
      <w:proofErr w:type="spellStart"/>
      <w:r>
        <w:rPr>
          <w:rStyle w:val="BezA"/>
          <w:lang w:val="de-DE"/>
        </w:rPr>
        <w:t>projekata</w:t>
      </w:r>
      <w:proofErr w:type="spellEnd"/>
      <w:r>
        <w:rPr>
          <w:rStyle w:val="BezA"/>
          <w:lang w:val="de-DE"/>
        </w:rPr>
        <w:t xml:space="preserve"> i </w:t>
      </w:r>
      <w:proofErr w:type="spellStart"/>
      <w:r>
        <w:rPr>
          <w:rStyle w:val="BezA"/>
          <w:lang w:val="de-DE"/>
        </w:rPr>
        <w:t>aktivnosti</w:t>
      </w:r>
      <w:proofErr w:type="spellEnd"/>
      <w:r>
        <w:rPr>
          <w:rStyle w:val="BezA"/>
          <w:lang w:val="de-DE"/>
        </w:rPr>
        <w:t xml:space="preserve"> </w:t>
      </w:r>
      <w:proofErr w:type="spellStart"/>
      <w:r>
        <w:rPr>
          <w:rStyle w:val="BezA"/>
          <w:lang w:val="de-DE"/>
        </w:rPr>
        <w:t>koje</w:t>
      </w:r>
      <w:proofErr w:type="spellEnd"/>
      <w:r>
        <w:rPr>
          <w:rStyle w:val="BezA"/>
          <w:lang w:val="de-DE"/>
        </w:rPr>
        <w:t xml:space="preserve"> </w:t>
      </w:r>
      <w:proofErr w:type="spellStart"/>
      <w:r>
        <w:rPr>
          <w:rStyle w:val="BezA"/>
          <w:lang w:val="de-DE"/>
        </w:rPr>
        <w:t>predstavljaju</w:t>
      </w:r>
      <w:proofErr w:type="spellEnd"/>
      <w:r>
        <w:rPr>
          <w:rStyle w:val="BezA"/>
          <w:lang w:val="de-DE"/>
        </w:rPr>
        <w:t xml:space="preserve"> </w:t>
      </w:r>
      <w:proofErr w:type="spellStart"/>
      <w:r>
        <w:rPr>
          <w:rStyle w:val="BezA"/>
          <w:lang w:val="de-DE"/>
        </w:rPr>
        <w:t>implementaciju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kao</w:t>
      </w:r>
      <w:proofErr w:type="spellEnd"/>
      <w:r>
        <w:rPr>
          <w:rStyle w:val="BezA"/>
          <w:lang w:val="de-DE"/>
        </w:rPr>
        <w:t xml:space="preserve"> i </w:t>
      </w:r>
      <w:proofErr w:type="spellStart"/>
      <w:r>
        <w:rPr>
          <w:rStyle w:val="BezA"/>
          <w:lang w:val="de-DE"/>
        </w:rPr>
        <w:t>neizravnu</w:t>
      </w:r>
      <w:proofErr w:type="spellEnd"/>
      <w:r>
        <w:rPr>
          <w:rStyle w:val="BezA"/>
          <w:lang w:val="de-DE"/>
        </w:rPr>
        <w:t xml:space="preserve"> </w:t>
      </w:r>
      <w:proofErr w:type="spellStart"/>
      <w:r>
        <w:rPr>
          <w:rStyle w:val="BezA"/>
          <w:lang w:val="de-DE"/>
        </w:rPr>
        <w:t>primjenu</w:t>
      </w:r>
      <w:proofErr w:type="spellEnd"/>
      <w:r>
        <w:rPr>
          <w:rStyle w:val="BezA"/>
          <w:lang w:val="de-DE"/>
        </w:rPr>
        <w:t xml:space="preserve"> </w:t>
      </w:r>
      <w:proofErr w:type="spellStart"/>
      <w:r>
        <w:rPr>
          <w:rStyle w:val="BezA"/>
          <w:lang w:val="de-DE"/>
        </w:rPr>
        <w:t>strateškog</w:t>
      </w:r>
      <w:proofErr w:type="spellEnd"/>
      <w:r>
        <w:rPr>
          <w:rStyle w:val="BezA"/>
          <w:lang w:val="de-DE"/>
        </w:rPr>
        <w:t xml:space="preserve"> </w:t>
      </w:r>
      <w:proofErr w:type="spellStart"/>
      <w:r>
        <w:rPr>
          <w:rStyle w:val="BezA"/>
          <w:lang w:val="de-DE"/>
        </w:rPr>
        <w:t>cilja</w:t>
      </w:r>
      <w:proofErr w:type="spellEnd"/>
      <w:r>
        <w:rPr>
          <w:rStyle w:val="BezA"/>
          <w:lang w:val="de-DE"/>
        </w:rPr>
        <w:t>.</w:t>
      </w:r>
    </w:p>
    <w:p w14:paraId="73FADDB5" w14:textId="77777777" w:rsidR="00431CE2" w:rsidRPr="004A1774" w:rsidRDefault="00000000">
      <w:pPr>
        <w:pStyle w:val="t-9-8"/>
        <w:spacing w:before="0" w:after="120" w:line="276" w:lineRule="auto"/>
        <w:ind w:firstLine="567"/>
        <w:jc w:val="both"/>
        <w:rPr>
          <w:rStyle w:val="BezA"/>
          <w:lang w:val="pl-PL"/>
        </w:rPr>
      </w:pPr>
      <w:r>
        <w:rPr>
          <w:rStyle w:val="BezA"/>
          <w:lang w:val="de-DE"/>
        </w:rPr>
        <w:lastRenderedPageBreak/>
        <w:t xml:space="preserve">Kao </w:t>
      </w:r>
      <w:proofErr w:type="spellStart"/>
      <w:r>
        <w:rPr>
          <w:rStyle w:val="BezA"/>
          <w:lang w:val="de-DE"/>
        </w:rPr>
        <w:t>posebni</w:t>
      </w:r>
      <w:proofErr w:type="spellEnd"/>
      <w:r>
        <w:rPr>
          <w:rStyle w:val="BezA"/>
          <w:lang w:val="de-DE"/>
        </w:rPr>
        <w:t xml:space="preserve"> </w:t>
      </w:r>
      <w:proofErr w:type="spellStart"/>
      <w:r>
        <w:rPr>
          <w:rStyle w:val="BezA"/>
          <w:lang w:val="de-DE"/>
        </w:rPr>
        <w:t>ciljevi</w:t>
      </w:r>
      <w:proofErr w:type="spellEnd"/>
      <w:r>
        <w:rPr>
          <w:rStyle w:val="BezA"/>
          <w:lang w:val="de-DE"/>
        </w:rPr>
        <w:t xml:space="preserve"> </w:t>
      </w:r>
      <w:proofErr w:type="spellStart"/>
      <w:r>
        <w:rPr>
          <w:rStyle w:val="BezA"/>
          <w:lang w:val="de-DE"/>
        </w:rPr>
        <w:t>određeni</w:t>
      </w:r>
      <w:proofErr w:type="spellEnd"/>
      <w:r>
        <w:rPr>
          <w:rStyle w:val="BezA"/>
          <w:lang w:val="de-DE"/>
        </w:rPr>
        <w:t xml:space="preserve"> </w:t>
      </w:r>
      <w:proofErr w:type="spellStart"/>
      <w:r>
        <w:rPr>
          <w:rStyle w:val="BezA"/>
          <w:lang w:val="de-DE"/>
        </w:rPr>
        <w:t>su</w:t>
      </w:r>
      <w:proofErr w:type="spellEnd"/>
      <w:r>
        <w:rPr>
          <w:rStyle w:val="BezA"/>
          <w:lang w:val="de-DE"/>
        </w:rPr>
        <w:t>:</w:t>
      </w:r>
    </w:p>
    <w:p w14:paraId="7A186788" w14:textId="77777777" w:rsidR="00431CE2" w:rsidRDefault="00000000">
      <w:pPr>
        <w:pStyle w:val="t-9-8"/>
        <w:numPr>
          <w:ilvl w:val="0"/>
          <w:numId w:val="22"/>
        </w:numPr>
        <w:spacing w:before="0" w:after="120" w:line="360" w:lineRule="auto"/>
        <w:jc w:val="both"/>
      </w:pPr>
      <w:r>
        <w:rPr>
          <w:rStyle w:val="BezA"/>
          <w:lang w:val="de-DE"/>
        </w:rPr>
        <w:t xml:space="preserve">POSEBAN CILJ 1.1. – </w:t>
      </w:r>
      <w:proofErr w:type="spellStart"/>
      <w:r>
        <w:rPr>
          <w:rStyle w:val="BezA"/>
          <w:lang w:val="de-DE"/>
        </w:rPr>
        <w:t>Učinkovito</w:t>
      </w:r>
      <w:proofErr w:type="spellEnd"/>
      <w:r>
        <w:rPr>
          <w:rStyle w:val="BezA"/>
          <w:lang w:val="de-DE"/>
        </w:rPr>
        <w:t xml:space="preserve"> </w:t>
      </w:r>
      <w:proofErr w:type="spellStart"/>
      <w:r>
        <w:rPr>
          <w:rStyle w:val="BezA"/>
          <w:lang w:val="de-DE"/>
        </w:rPr>
        <w:t>upravljanje</w:t>
      </w:r>
      <w:proofErr w:type="spellEnd"/>
      <w:r>
        <w:rPr>
          <w:rStyle w:val="BezA"/>
          <w:lang w:val="de-DE"/>
        </w:rPr>
        <w:t xml:space="preserve"> </w:t>
      </w:r>
      <w:proofErr w:type="spellStart"/>
      <w:r>
        <w:rPr>
          <w:rStyle w:val="BezA"/>
          <w:lang w:val="de-DE"/>
        </w:rPr>
        <w:t>nekretninama</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w:t>
      </w:r>
    </w:p>
    <w:p w14:paraId="1548B323" w14:textId="77777777" w:rsidR="00431CE2" w:rsidRDefault="00000000">
      <w:pPr>
        <w:pStyle w:val="t-9-8"/>
        <w:numPr>
          <w:ilvl w:val="0"/>
          <w:numId w:val="22"/>
        </w:numPr>
        <w:spacing w:before="0" w:after="120" w:line="360" w:lineRule="auto"/>
        <w:jc w:val="both"/>
      </w:pPr>
      <w:r>
        <w:rPr>
          <w:rStyle w:val="BezA"/>
          <w:lang w:val="de-DE"/>
        </w:rPr>
        <w:t xml:space="preserve">POSEBAN CILJ  1.2. – </w:t>
      </w:r>
      <w:proofErr w:type="spellStart"/>
      <w:r>
        <w:rPr>
          <w:rStyle w:val="BezA"/>
          <w:lang w:val="de-DE"/>
        </w:rPr>
        <w:t>Unaprjeđenje</w:t>
      </w:r>
      <w:proofErr w:type="spellEnd"/>
      <w:r>
        <w:rPr>
          <w:rStyle w:val="BezA"/>
          <w:lang w:val="de-DE"/>
        </w:rPr>
        <w:t xml:space="preserve"> </w:t>
      </w:r>
      <w:proofErr w:type="spellStart"/>
      <w:r>
        <w:rPr>
          <w:rStyle w:val="BezA"/>
          <w:lang w:val="de-DE"/>
        </w:rPr>
        <w:t>korporativnog</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i </w:t>
      </w:r>
      <w:proofErr w:type="spellStart"/>
      <w:r>
        <w:rPr>
          <w:rStyle w:val="BezA"/>
          <w:lang w:val="de-DE"/>
        </w:rPr>
        <w:t>vršenje</w:t>
      </w:r>
      <w:proofErr w:type="spellEnd"/>
      <w:r>
        <w:rPr>
          <w:rStyle w:val="BezA"/>
          <w:lang w:val="de-DE"/>
        </w:rPr>
        <w:t xml:space="preserve"> </w:t>
      </w:r>
      <w:proofErr w:type="spellStart"/>
      <w:r>
        <w:rPr>
          <w:rStyle w:val="BezA"/>
          <w:lang w:val="de-DE"/>
        </w:rPr>
        <w:t>kontrola</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kao</w:t>
      </w:r>
      <w:proofErr w:type="spellEnd"/>
      <w:r>
        <w:rPr>
          <w:rStyle w:val="BezA"/>
          <w:lang w:val="de-DE"/>
        </w:rPr>
        <w:t xml:space="preserve"> (</w:t>
      </w:r>
      <w:proofErr w:type="spellStart"/>
      <w:r>
        <w:rPr>
          <w:rStyle w:val="BezA"/>
          <w:lang w:val="de-DE"/>
        </w:rPr>
        <w:t>su</w:t>
      </w:r>
      <w:proofErr w:type="spellEnd"/>
      <w:r>
        <w:rPr>
          <w:rStyle w:val="BezA"/>
          <w:lang w:val="de-DE"/>
        </w:rPr>
        <w:t>)</w:t>
      </w:r>
      <w:proofErr w:type="spellStart"/>
      <w:r>
        <w:rPr>
          <w:rStyle w:val="BezA"/>
          <w:lang w:val="de-DE"/>
        </w:rPr>
        <w:t>vlasnika</w:t>
      </w:r>
      <w:proofErr w:type="spellEnd"/>
      <w:r>
        <w:rPr>
          <w:rStyle w:val="BezA"/>
          <w:lang w:val="de-DE"/>
        </w:rPr>
        <w:t xml:space="preserve">  </w:t>
      </w:r>
      <w:proofErr w:type="spellStart"/>
      <w:r>
        <w:rPr>
          <w:rStyle w:val="BezA"/>
          <w:lang w:val="de-DE"/>
        </w:rPr>
        <w:t>trgovačkih</w:t>
      </w:r>
      <w:proofErr w:type="spellEnd"/>
      <w:r>
        <w:rPr>
          <w:rStyle w:val="BezA"/>
          <w:lang w:val="de-DE"/>
        </w:rPr>
        <w:t xml:space="preserve"> </w:t>
      </w:r>
      <w:proofErr w:type="spellStart"/>
      <w:r>
        <w:rPr>
          <w:rStyle w:val="BezA"/>
          <w:lang w:val="de-DE"/>
        </w:rPr>
        <w:t>društava</w:t>
      </w:r>
      <w:proofErr w:type="spellEnd"/>
    </w:p>
    <w:p w14:paraId="210CFA64" w14:textId="77777777" w:rsidR="00431CE2" w:rsidRDefault="00000000">
      <w:pPr>
        <w:pStyle w:val="t-9-8"/>
        <w:numPr>
          <w:ilvl w:val="0"/>
          <w:numId w:val="22"/>
        </w:numPr>
        <w:spacing w:before="0" w:after="120" w:line="360" w:lineRule="auto"/>
        <w:jc w:val="both"/>
      </w:pPr>
      <w:r>
        <w:rPr>
          <w:rStyle w:val="BezA"/>
          <w:lang w:val="de-DE"/>
        </w:rPr>
        <w:t xml:space="preserve">POSEBAN CILJ 1.3. – </w:t>
      </w:r>
      <w:proofErr w:type="spellStart"/>
      <w:r>
        <w:rPr>
          <w:rStyle w:val="BezA"/>
          <w:lang w:val="de-DE"/>
        </w:rPr>
        <w:t>Uspostaviti</w:t>
      </w:r>
      <w:proofErr w:type="spellEnd"/>
      <w:r>
        <w:rPr>
          <w:rStyle w:val="BezA"/>
          <w:lang w:val="de-DE"/>
        </w:rPr>
        <w:t xml:space="preserve"> </w:t>
      </w:r>
      <w:proofErr w:type="spellStart"/>
      <w:r>
        <w:rPr>
          <w:rStyle w:val="BezA"/>
          <w:lang w:val="de-DE"/>
        </w:rPr>
        <w:t>jedinstven</w:t>
      </w:r>
      <w:proofErr w:type="spellEnd"/>
      <w:r>
        <w:rPr>
          <w:rStyle w:val="BezA"/>
          <w:lang w:val="de-DE"/>
        </w:rPr>
        <w:t xml:space="preserve"> </w:t>
      </w:r>
      <w:proofErr w:type="spellStart"/>
      <w:r>
        <w:rPr>
          <w:rStyle w:val="BezA"/>
          <w:lang w:val="de-DE"/>
        </w:rPr>
        <w:t>sustav</w:t>
      </w:r>
      <w:proofErr w:type="spellEnd"/>
      <w:r>
        <w:rPr>
          <w:rStyle w:val="BezA"/>
          <w:lang w:val="de-DE"/>
        </w:rPr>
        <w:t xml:space="preserve"> i </w:t>
      </w:r>
      <w:proofErr w:type="spellStart"/>
      <w:r>
        <w:rPr>
          <w:rStyle w:val="BezA"/>
          <w:lang w:val="de-DE"/>
        </w:rPr>
        <w:t>kriterije</w:t>
      </w:r>
      <w:proofErr w:type="spellEnd"/>
      <w:r>
        <w:rPr>
          <w:rStyle w:val="BezA"/>
          <w:lang w:val="de-DE"/>
        </w:rPr>
        <w:t xml:space="preserve"> u </w:t>
      </w:r>
      <w:proofErr w:type="spellStart"/>
      <w:r>
        <w:rPr>
          <w:rStyle w:val="BezA"/>
          <w:lang w:val="de-DE"/>
        </w:rPr>
        <w:t>procjeni</w:t>
      </w:r>
      <w:proofErr w:type="spellEnd"/>
      <w:r>
        <w:rPr>
          <w:rStyle w:val="BezA"/>
          <w:lang w:val="de-DE"/>
        </w:rPr>
        <w:t xml:space="preserve"> </w:t>
      </w:r>
      <w:proofErr w:type="spellStart"/>
      <w:r>
        <w:rPr>
          <w:rStyle w:val="BezA"/>
          <w:lang w:val="de-DE"/>
        </w:rPr>
        <w:t>vrijednosti</w:t>
      </w:r>
      <w:proofErr w:type="spellEnd"/>
      <w:r>
        <w:rPr>
          <w:rStyle w:val="BezA"/>
          <w:lang w:val="de-DE"/>
        </w:rPr>
        <w:t xml:space="preserve"> </w:t>
      </w:r>
      <w:proofErr w:type="spellStart"/>
      <w:r>
        <w:rPr>
          <w:rStyle w:val="BezA"/>
          <w:lang w:val="de-DE"/>
        </w:rPr>
        <w:t>pojedinog</w:t>
      </w:r>
      <w:proofErr w:type="spellEnd"/>
      <w:r>
        <w:rPr>
          <w:rStyle w:val="BezA"/>
          <w:lang w:val="de-DE"/>
        </w:rPr>
        <w:t xml:space="preserve"> </w:t>
      </w:r>
      <w:proofErr w:type="spellStart"/>
      <w:r>
        <w:rPr>
          <w:rStyle w:val="BezA"/>
          <w:lang w:val="de-DE"/>
        </w:rPr>
        <w:t>oblika</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kako</w:t>
      </w:r>
      <w:proofErr w:type="spellEnd"/>
      <w:r>
        <w:rPr>
          <w:rStyle w:val="BezA"/>
          <w:lang w:val="de-DE"/>
        </w:rPr>
        <w:t xml:space="preserve"> bi se </w:t>
      </w:r>
      <w:proofErr w:type="spellStart"/>
      <w:r>
        <w:rPr>
          <w:rStyle w:val="BezA"/>
          <w:lang w:val="de-DE"/>
        </w:rPr>
        <w:t>poštivalo</w:t>
      </w:r>
      <w:proofErr w:type="spellEnd"/>
      <w:r>
        <w:rPr>
          <w:rStyle w:val="BezA"/>
          <w:lang w:val="de-DE"/>
        </w:rPr>
        <w:t xml:space="preserve"> </w:t>
      </w:r>
      <w:proofErr w:type="spellStart"/>
      <w:r>
        <w:rPr>
          <w:rStyle w:val="BezA"/>
          <w:lang w:val="de-DE"/>
        </w:rPr>
        <w:t>važeće</w:t>
      </w:r>
      <w:proofErr w:type="spellEnd"/>
      <w:r>
        <w:rPr>
          <w:rStyle w:val="BezA"/>
          <w:lang w:val="de-DE"/>
        </w:rPr>
        <w:t xml:space="preserve"> </w:t>
      </w:r>
      <w:proofErr w:type="spellStart"/>
      <w:r>
        <w:rPr>
          <w:rStyle w:val="BezA"/>
          <w:lang w:val="de-DE"/>
        </w:rPr>
        <w:t>zakonodavstvo</w:t>
      </w:r>
      <w:proofErr w:type="spellEnd"/>
      <w:r>
        <w:rPr>
          <w:rStyle w:val="BezA"/>
          <w:lang w:val="de-DE"/>
        </w:rPr>
        <w:t xml:space="preserve"> i </w:t>
      </w:r>
      <w:proofErr w:type="spellStart"/>
      <w:r>
        <w:rPr>
          <w:rStyle w:val="BezA"/>
          <w:lang w:val="de-DE"/>
        </w:rPr>
        <w:t>što</w:t>
      </w:r>
      <w:proofErr w:type="spellEnd"/>
      <w:r>
        <w:rPr>
          <w:rStyle w:val="BezA"/>
          <w:lang w:val="de-DE"/>
        </w:rPr>
        <w:t xml:space="preserve"> </w:t>
      </w:r>
      <w:proofErr w:type="spellStart"/>
      <w:r>
        <w:rPr>
          <w:rStyle w:val="BezA"/>
          <w:lang w:val="de-DE"/>
        </w:rPr>
        <w:t>transparentnije</w:t>
      </w:r>
      <w:proofErr w:type="spellEnd"/>
      <w:r>
        <w:rPr>
          <w:rStyle w:val="BezA"/>
          <w:lang w:val="de-DE"/>
        </w:rPr>
        <w:t xml:space="preserve"> </w:t>
      </w:r>
      <w:proofErr w:type="spellStart"/>
      <w:r>
        <w:rPr>
          <w:rStyle w:val="BezA"/>
          <w:lang w:val="de-DE"/>
        </w:rPr>
        <w:t>odredila</w:t>
      </w:r>
      <w:proofErr w:type="spellEnd"/>
      <w:r>
        <w:rPr>
          <w:rStyle w:val="BezA"/>
          <w:lang w:val="de-DE"/>
        </w:rPr>
        <w:t xml:space="preserve"> </w:t>
      </w:r>
      <w:proofErr w:type="spellStart"/>
      <w:r>
        <w:rPr>
          <w:rStyle w:val="BezA"/>
          <w:lang w:val="de-DE"/>
        </w:rPr>
        <w:t>njezina</w:t>
      </w:r>
      <w:proofErr w:type="spellEnd"/>
      <w:r>
        <w:rPr>
          <w:rStyle w:val="BezA"/>
          <w:lang w:val="de-DE"/>
        </w:rPr>
        <w:t xml:space="preserve"> </w:t>
      </w:r>
      <w:proofErr w:type="spellStart"/>
      <w:r>
        <w:rPr>
          <w:rStyle w:val="BezA"/>
          <w:lang w:val="de-DE"/>
        </w:rPr>
        <w:t>vrijednost</w:t>
      </w:r>
      <w:proofErr w:type="spellEnd"/>
    </w:p>
    <w:p w14:paraId="09EE9C68" w14:textId="77777777" w:rsidR="00431CE2" w:rsidRDefault="00000000">
      <w:pPr>
        <w:pStyle w:val="t-9-8"/>
        <w:numPr>
          <w:ilvl w:val="0"/>
          <w:numId w:val="22"/>
        </w:numPr>
        <w:spacing w:before="0" w:after="120" w:line="360" w:lineRule="auto"/>
        <w:jc w:val="both"/>
      </w:pPr>
      <w:r>
        <w:rPr>
          <w:rStyle w:val="BezA"/>
          <w:lang w:val="de-DE"/>
        </w:rPr>
        <w:t xml:space="preserve">POSEBAN CILJ 1.4. – </w:t>
      </w:r>
      <w:proofErr w:type="spellStart"/>
      <w:r>
        <w:rPr>
          <w:rStyle w:val="BezA"/>
          <w:lang w:val="de-DE"/>
        </w:rPr>
        <w:t>Usklađenje</w:t>
      </w:r>
      <w:proofErr w:type="spellEnd"/>
      <w:r>
        <w:rPr>
          <w:rStyle w:val="BezA"/>
          <w:lang w:val="de-DE"/>
        </w:rPr>
        <w:t xml:space="preserve"> i </w:t>
      </w:r>
      <w:proofErr w:type="spellStart"/>
      <w:r>
        <w:rPr>
          <w:rStyle w:val="BezA"/>
          <w:lang w:val="de-DE"/>
        </w:rPr>
        <w:t>kontinuirano</w:t>
      </w:r>
      <w:proofErr w:type="spellEnd"/>
      <w:r>
        <w:rPr>
          <w:rStyle w:val="BezA"/>
          <w:lang w:val="de-DE"/>
        </w:rPr>
        <w:t xml:space="preserve"> </w:t>
      </w:r>
      <w:proofErr w:type="spellStart"/>
      <w:r>
        <w:rPr>
          <w:rStyle w:val="BezA"/>
          <w:lang w:val="de-DE"/>
        </w:rPr>
        <w:t>predlaganje</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donošenje</w:t>
      </w:r>
      <w:proofErr w:type="spellEnd"/>
      <w:r>
        <w:rPr>
          <w:rStyle w:val="BezA"/>
          <w:lang w:val="de-DE"/>
        </w:rPr>
        <w:t xml:space="preserve"> </w:t>
      </w:r>
      <w:proofErr w:type="spellStart"/>
      <w:r>
        <w:rPr>
          <w:rStyle w:val="BezA"/>
          <w:lang w:val="de-DE"/>
        </w:rPr>
        <w:t>novih</w:t>
      </w:r>
      <w:proofErr w:type="spellEnd"/>
      <w:r>
        <w:rPr>
          <w:rStyle w:val="BezA"/>
          <w:lang w:val="de-DE"/>
        </w:rPr>
        <w:t xml:space="preserve"> </w:t>
      </w:r>
      <w:proofErr w:type="spellStart"/>
      <w:r>
        <w:rPr>
          <w:rStyle w:val="BezA"/>
          <w:lang w:val="de-DE"/>
        </w:rPr>
        <w:t>akata</w:t>
      </w:r>
      <w:proofErr w:type="spellEnd"/>
    </w:p>
    <w:p w14:paraId="21F2FF99" w14:textId="77777777" w:rsidR="00431CE2" w:rsidRDefault="00000000">
      <w:pPr>
        <w:pStyle w:val="t-9-8"/>
        <w:numPr>
          <w:ilvl w:val="0"/>
          <w:numId w:val="22"/>
        </w:numPr>
        <w:spacing w:before="0" w:after="120" w:line="360" w:lineRule="auto"/>
        <w:jc w:val="both"/>
      </w:pPr>
      <w:r>
        <w:rPr>
          <w:rStyle w:val="BezA"/>
          <w:lang w:val="de-DE"/>
        </w:rPr>
        <w:t xml:space="preserve">POSEBAN CILJ 1.5. – </w:t>
      </w:r>
      <w:proofErr w:type="spellStart"/>
      <w:r>
        <w:rPr>
          <w:rStyle w:val="BezA"/>
          <w:lang w:val="de-DE"/>
        </w:rPr>
        <w:t>Ustroj</w:t>
      </w:r>
      <w:proofErr w:type="spellEnd"/>
      <w:r>
        <w:rPr>
          <w:rStyle w:val="BezA"/>
          <w:lang w:val="de-DE"/>
        </w:rPr>
        <w:t xml:space="preserve">, </w:t>
      </w:r>
      <w:proofErr w:type="spellStart"/>
      <w:r>
        <w:rPr>
          <w:rStyle w:val="BezA"/>
          <w:lang w:val="de-DE"/>
        </w:rPr>
        <w:t>vođenje</w:t>
      </w:r>
      <w:proofErr w:type="spellEnd"/>
      <w:r>
        <w:rPr>
          <w:rStyle w:val="BezA"/>
          <w:lang w:val="de-DE"/>
        </w:rPr>
        <w:t xml:space="preserve"> i </w:t>
      </w:r>
      <w:proofErr w:type="spellStart"/>
      <w:r>
        <w:rPr>
          <w:rStyle w:val="BezA"/>
          <w:lang w:val="de-DE"/>
        </w:rPr>
        <w:t>redovno</w:t>
      </w:r>
      <w:proofErr w:type="spellEnd"/>
      <w:r>
        <w:rPr>
          <w:rStyle w:val="BezA"/>
          <w:lang w:val="de-DE"/>
        </w:rPr>
        <w:t xml:space="preserve"> </w:t>
      </w:r>
      <w:proofErr w:type="spellStart"/>
      <w:r>
        <w:rPr>
          <w:rStyle w:val="BezA"/>
          <w:lang w:val="de-DE"/>
        </w:rPr>
        <w:t>ažuriranje</w:t>
      </w:r>
      <w:proofErr w:type="spellEnd"/>
      <w:r>
        <w:rPr>
          <w:rStyle w:val="BezA"/>
          <w:lang w:val="de-DE"/>
        </w:rPr>
        <w:t xml:space="preserve"> interne </w:t>
      </w:r>
      <w:proofErr w:type="spellStart"/>
      <w:r>
        <w:rPr>
          <w:rStyle w:val="BezA"/>
          <w:lang w:val="de-DE"/>
        </w:rPr>
        <w:t>evidencije</w:t>
      </w:r>
      <w:proofErr w:type="spellEnd"/>
      <w:r>
        <w:rPr>
          <w:rStyle w:val="BezA"/>
          <w:lang w:val="de-DE"/>
        </w:rPr>
        <w:t xml:space="preserve"> </w:t>
      </w:r>
      <w:proofErr w:type="spellStart"/>
      <w:r>
        <w:rPr>
          <w:rStyle w:val="BezA"/>
          <w:lang w:val="de-DE"/>
        </w:rPr>
        <w:t>općinske</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kojom</w:t>
      </w:r>
      <w:proofErr w:type="spellEnd"/>
      <w:r>
        <w:rPr>
          <w:rStyle w:val="BezA"/>
          <w:lang w:val="de-DE"/>
        </w:rPr>
        <w:t xml:space="preserve"> </w:t>
      </w:r>
      <w:proofErr w:type="spellStart"/>
      <w:r>
        <w:rPr>
          <w:rStyle w:val="BezA"/>
          <w:lang w:val="de-DE"/>
        </w:rPr>
        <w:t>upravlja</w:t>
      </w:r>
      <w:proofErr w:type="spellEnd"/>
      <w:r>
        <w:rPr>
          <w:rStyle w:val="BezA"/>
          <w:lang w:val="de-DE"/>
        </w:rPr>
        <w:t xml:space="preserve"> Općina Cerna</w:t>
      </w:r>
    </w:p>
    <w:p w14:paraId="024464CE" w14:textId="77777777" w:rsidR="00431CE2" w:rsidRDefault="00000000">
      <w:pPr>
        <w:pStyle w:val="t-9-8"/>
        <w:numPr>
          <w:ilvl w:val="0"/>
          <w:numId w:val="22"/>
        </w:numPr>
        <w:spacing w:before="0" w:after="120" w:line="360" w:lineRule="auto"/>
        <w:jc w:val="both"/>
      </w:pPr>
      <w:r>
        <w:rPr>
          <w:rStyle w:val="BezA"/>
          <w:lang w:val="de-DE"/>
        </w:rPr>
        <w:t xml:space="preserve">POSEBAN CILJ 1.6. – </w:t>
      </w:r>
      <w:proofErr w:type="spellStart"/>
      <w:r>
        <w:rPr>
          <w:rStyle w:val="BezA"/>
          <w:lang w:val="de-DE"/>
        </w:rPr>
        <w:t>Priprema</w:t>
      </w:r>
      <w:proofErr w:type="spellEnd"/>
      <w:r>
        <w:rPr>
          <w:rStyle w:val="BezA"/>
          <w:lang w:val="de-DE"/>
        </w:rPr>
        <w:t xml:space="preserve">, </w:t>
      </w:r>
      <w:proofErr w:type="spellStart"/>
      <w:r>
        <w:rPr>
          <w:rStyle w:val="BezA"/>
          <w:lang w:val="de-DE"/>
        </w:rPr>
        <w:t>realizacija</w:t>
      </w:r>
      <w:proofErr w:type="spellEnd"/>
      <w:r>
        <w:rPr>
          <w:rStyle w:val="BezA"/>
          <w:lang w:val="de-DE"/>
        </w:rPr>
        <w:t xml:space="preserve"> i </w:t>
      </w:r>
      <w:proofErr w:type="spellStart"/>
      <w:r>
        <w:rPr>
          <w:rStyle w:val="BezA"/>
          <w:lang w:val="de-DE"/>
        </w:rPr>
        <w:t>izvještavanje</w:t>
      </w:r>
      <w:proofErr w:type="spellEnd"/>
      <w:r>
        <w:rPr>
          <w:rStyle w:val="BezA"/>
          <w:lang w:val="de-DE"/>
        </w:rPr>
        <w:t xml:space="preserve"> o </w:t>
      </w:r>
      <w:proofErr w:type="spellStart"/>
      <w:r>
        <w:rPr>
          <w:rStyle w:val="BezA"/>
          <w:lang w:val="de-DE"/>
        </w:rPr>
        <w:t>primjeni</w:t>
      </w:r>
      <w:proofErr w:type="spellEnd"/>
      <w:r>
        <w:rPr>
          <w:rStyle w:val="BezA"/>
          <w:lang w:val="de-DE"/>
        </w:rPr>
        <w:t xml:space="preserve"> </w:t>
      </w:r>
      <w:proofErr w:type="spellStart"/>
      <w:r>
        <w:rPr>
          <w:rStyle w:val="BezA"/>
          <w:lang w:val="de-DE"/>
        </w:rPr>
        <w:t>akata</w:t>
      </w:r>
      <w:proofErr w:type="spellEnd"/>
      <w:r>
        <w:rPr>
          <w:rStyle w:val="BezA"/>
          <w:lang w:val="de-DE"/>
        </w:rPr>
        <w:t xml:space="preserve"> </w:t>
      </w:r>
      <w:proofErr w:type="spellStart"/>
      <w:r>
        <w:rPr>
          <w:rStyle w:val="BezA"/>
          <w:lang w:val="de-DE"/>
        </w:rPr>
        <w:t>strateškog</w:t>
      </w:r>
      <w:proofErr w:type="spellEnd"/>
      <w:r>
        <w:rPr>
          <w:rStyle w:val="BezA"/>
          <w:lang w:val="de-DE"/>
        </w:rPr>
        <w:t xml:space="preserve"> </w:t>
      </w:r>
      <w:proofErr w:type="spellStart"/>
      <w:r>
        <w:rPr>
          <w:rStyle w:val="BezA"/>
          <w:lang w:val="de-DE"/>
        </w:rPr>
        <w:t>planiranja</w:t>
      </w:r>
      <w:proofErr w:type="spellEnd"/>
    </w:p>
    <w:p w14:paraId="14DBEC9C" w14:textId="77777777" w:rsidR="00431CE2" w:rsidRDefault="00000000">
      <w:pPr>
        <w:pStyle w:val="t-9-8"/>
        <w:numPr>
          <w:ilvl w:val="0"/>
          <w:numId w:val="22"/>
        </w:numPr>
        <w:spacing w:before="0" w:after="120" w:line="360" w:lineRule="auto"/>
        <w:jc w:val="both"/>
      </w:pPr>
      <w:r>
        <w:rPr>
          <w:rStyle w:val="BezA"/>
          <w:lang w:val="de-DE"/>
        </w:rPr>
        <w:t xml:space="preserve">POSEBAN CILJ 1.7. – Razvoj </w:t>
      </w:r>
      <w:proofErr w:type="spellStart"/>
      <w:r>
        <w:rPr>
          <w:rStyle w:val="BezA"/>
          <w:lang w:val="de-DE"/>
        </w:rPr>
        <w:t>ljudskih</w:t>
      </w:r>
      <w:proofErr w:type="spellEnd"/>
      <w:r>
        <w:rPr>
          <w:rStyle w:val="BezA"/>
          <w:lang w:val="de-DE"/>
        </w:rPr>
        <w:t xml:space="preserve"> </w:t>
      </w:r>
      <w:proofErr w:type="spellStart"/>
      <w:r>
        <w:rPr>
          <w:rStyle w:val="BezA"/>
          <w:lang w:val="de-DE"/>
        </w:rPr>
        <w:t>resursa</w:t>
      </w:r>
      <w:proofErr w:type="spellEnd"/>
      <w:r>
        <w:rPr>
          <w:rStyle w:val="BezA"/>
          <w:lang w:val="de-DE"/>
        </w:rPr>
        <w:t xml:space="preserve">, </w:t>
      </w:r>
      <w:proofErr w:type="spellStart"/>
      <w:r>
        <w:rPr>
          <w:rStyle w:val="BezA"/>
          <w:lang w:val="de-DE"/>
        </w:rPr>
        <w:t>informacijsko-komunikacijske</w:t>
      </w:r>
      <w:proofErr w:type="spellEnd"/>
      <w:r>
        <w:rPr>
          <w:rStyle w:val="BezA"/>
          <w:lang w:val="de-DE"/>
        </w:rPr>
        <w:t xml:space="preserve"> </w:t>
      </w:r>
      <w:proofErr w:type="spellStart"/>
      <w:r>
        <w:rPr>
          <w:rStyle w:val="BezA"/>
          <w:lang w:val="de-DE"/>
        </w:rPr>
        <w:t>tehnologije</w:t>
      </w:r>
      <w:proofErr w:type="spellEnd"/>
      <w:r>
        <w:rPr>
          <w:rStyle w:val="BezA"/>
          <w:lang w:val="de-DE"/>
        </w:rPr>
        <w:t xml:space="preserve"> i </w:t>
      </w:r>
      <w:proofErr w:type="spellStart"/>
      <w:r>
        <w:rPr>
          <w:rStyle w:val="BezA"/>
          <w:lang w:val="de-DE"/>
        </w:rPr>
        <w:t>financijskog</w:t>
      </w:r>
      <w:proofErr w:type="spellEnd"/>
      <w:r>
        <w:rPr>
          <w:rStyle w:val="BezA"/>
          <w:lang w:val="de-DE"/>
        </w:rPr>
        <w:t xml:space="preserve"> </w:t>
      </w:r>
      <w:proofErr w:type="spellStart"/>
      <w:r>
        <w:rPr>
          <w:rStyle w:val="BezA"/>
          <w:lang w:val="de-DE"/>
        </w:rPr>
        <w:t>aspekta</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w:t>
      </w:r>
    </w:p>
    <w:p w14:paraId="5410D1DF" w14:textId="77777777" w:rsidR="00431CE2" w:rsidRPr="004A1774" w:rsidRDefault="00000000">
      <w:pPr>
        <w:pStyle w:val="Naslov1"/>
        <w:spacing w:before="360" w:after="240"/>
        <w:rPr>
          <w:rStyle w:val="BezA"/>
          <w:lang w:val="pl-PL"/>
        </w:rPr>
      </w:pPr>
      <w:bookmarkStart w:id="41" w:name="_Toc40"/>
      <w:r w:rsidRPr="004A1774">
        <w:rPr>
          <w:rStyle w:val="BezA"/>
          <w:lang w:val="pl-PL"/>
        </w:rPr>
        <w:t>10. POSEBNI CILJEVI I MJERE</w:t>
      </w:r>
      <w:bookmarkEnd w:id="41"/>
    </w:p>
    <w:p w14:paraId="24504782"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nastavku</w:t>
      </w:r>
      <w:proofErr w:type="spellEnd"/>
      <w:r>
        <w:rPr>
          <w:rStyle w:val="BezA"/>
          <w:lang w:val="de-DE"/>
        </w:rPr>
        <w:t xml:space="preserve"> </w:t>
      </w:r>
      <w:proofErr w:type="spellStart"/>
      <w:r>
        <w:rPr>
          <w:rStyle w:val="BezA"/>
          <w:lang w:val="de-DE"/>
        </w:rPr>
        <w:t>su</w:t>
      </w:r>
      <w:proofErr w:type="spellEnd"/>
      <w:r>
        <w:rPr>
          <w:rStyle w:val="BezA"/>
          <w:lang w:val="de-DE"/>
        </w:rPr>
        <w:t xml:space="preserve"> </w:t>
      </w:r>
      <w:proofErr w:type="spellStart"/>
      <w:r>
        <w:rPr>
          <w:rStyle w:val="BezA"/>
          <w:lang w:val="de-DE"/>
        </w:rPr>
        <w:t>prikazani</w:t>
      </w:r>
      <w:proofErr w:type="spellEnd"/>
      <w:r>
        <w:rPr>
          <w:rStyle w:val="BezA"/>
          <w:lang w:val="de-DE"/>
        </w:rPr>
        <w:t xml:space="preserve"> </w:t>
      </w:r>
      <w:proofErr w:type="spellStart"/>
      <w:r>
        <w:rPr>
          <w:rStyle w:val="BezA"/>
          <w:lang w:val="de-DE"/>
        </w:rPr>
        <w:t>posebni</w:t>
      </w:r>
      <w:proofErr w:type="spellEnd"/>
      <w:r>
        <w:rPr>
          <w:rStyle w:val="BezA"/>
          <w:lang w:val="de-DE"/>
        </w:rPr>
        <w:t xml:space="preserve"> </w:t>
      </w:r>
      <w:proofErr w:type="spellStart"/>
      <w:r>
        <w:rPr>
          <w:rStyle w:val="BezA"/>
          <w:lang w:val="de-DE"/>
        </w:rPr>
        <w:t>ciljevi</w:t>
      </w:r>
      <w:proofErr w:type="spellEnd"/>
      <w:r>
        <w:rPr>
          <w:rStyle w:val="BezA"/>
          <w:lang w:val="de-DE"/>
        </w:rPr>
        <w:t xml:space="preserve"> i s </w:t>
      </w:r>
      <w:proofErr w:type="spellStart"/>
      <w:r>
        <w:rPr>
          <w:rStyle w:val="BezA"/>
          <w:lang w:val="de-DE"/>
        </w:rPr>
        <w:t>njima</w:t>
      </w:r>
      <w:proofErr w:type="spellEnd"/>
      <w:r>
        <w:rPr>
          <w:rStyle w:val="BezA"/>
          <w:lang w:val="de-DE"/>
        </w:rPr>
        <w:t xml:space="preserve"> </w:t>
      </w:r>
      <w:proofErr w:type="spellStart"/>
      <w:r>
        <w:rPr>
          <w:rStyle w:val="BezA"/>
          <w:lang w:val="de-DE"/>
        </w:rPr>
        <w:t>povezane</w:t>
      </w:r>
      <w:proofErr w:type="spellEnd"/>
      <w:r>
        <w:rPr>
          <w:rStyle w:val="BezA"/>
          <w:lang w:val="de-DE"/>
        </w:rPr>
        <w:t xml:space="preserve"> </w:t>
      </w:r>
      <w:proofErr w:type="spellStart"/>
      <w:r>
        <w:rPr>
          <w:rStyle w:val="BezA"/>
          <w:lang w:val="de-DE"/>
        </w:rPr>
        <w:t>mjere</w:t>
      </w:r>
      <w:proofErr w:type="spellEnd"/>
      <w:r>
        <w:rPr>
          <w:rStyle w:val="BezA"/>
          <w:lang w:val="de-DE"/>
        </w:rPr>
        <w:t xml:space="preserve">. </w:t>
      </w:r>
      <w:proofErr w:type="spellStart"/>
      <w:r>
        <w:rPr>
          <w:rStyle w:val="BezA"/>
          <w:lang w:val="de-DE"/>
        </w:rPr>
        <w:t>Nadalje</w:t>
      </w:r>
      <w:proofErr w:type="spellEnd"/>
      <w:r>
        <w:rPr>
          <w:rStyle w:val="BezA"/>
          <w:lang w:val="de-DE"/>
        </w:rPr>
        <w:t xml:space="preserve">, u </w:t>
      </w:r>
      <w:proofErr w:type="spellStart"/>
      <w:r>
        <w:rPr>
          <w:rStyle w:val="BezA"/>
          <w:lang w:val="de-DE"/>
        </w:rPr>
        <w:t>nastavku</w:t>
      </w:r>
      <w:proofErr w:type="spellEnd"/>
      <w:r>
        <w:rPr>
          <w:rStyle w:val="BezA"/>
          <w:lang w:val="de-DE"/>
        </w:rPr>
        <w:t xml:space="preserve"> </w:t>
      </w:r>
      <w:proofErr w:type="spellStart"/>
      <w:r>
        <w:rPr>
          <w:rStyle w:val="BezA"/>
          <w:lang w:val="de-DE"/>
        </w:rPr>
        <w:t>su</w:t>
      </w:r>
      <w:proofErr w:type="spellEnd"/>
      <w:r>
        <w:rPr>
          <w:rStyle w:val="BezA"/>
          <w:lang w:val="de-DE"/>
        </w:rPr>
        <w:t xml:space="preserve"> </w:t>
      </w:r>
      <w:proofErr w:type="spellStart"/>
      <w:r>
        <w:rPr>
          <w:rStyle w:val="BezA"/>
          <w:lang w:val="de-DE"/>
        </w:rPr>
        <w:t>prikazana</w:t>
      </w:r>
      <w:proofErr w:type="spellEnd"/>
      <w:r>
        <w:rPr>
          <w:rStyle w:val="BezA"/>
          <w:lang w:val="de-DE"/>
        </w:rPr>
        <w:t xml:space="preserve"> i </w:t>
      </w:r>
      <w:proofErr w:type="spellStart"/>
      <w:r>
        <w:rPr>
          <w:rStyle w:val="BezA"/>
          <w:lang w:val="de-DE"/>
        </w:rPr>
        <w:t>područja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koja</w:t>
      </w:r>
      <w:proofErr w:type="spellEnd"/>
      <w:r>
        <w:rPr>
          <w:rStyle w:val="BezA"/>
          <w:lang w:val="de-DE"/>
        </w:rPr>
        <w:t xml:space="preserve"> </w:t>
      </w:r>
      <w:proofErr w:type="spellStart"/>
      <w:r>
        <w:rPr>
          <w:rStyle w:val="BezA"/>
          <w:lang w:val="de-DE"/>
        </w:rPr>
        <w:t>posebni</w:t>
      </w:r>
      <w:proofErr w:type="spellEnd"/>
      <w:r>
        <w:rPr>
          <w:rStyle w:val="BezA"/>
          <w:lang w:val="de-DE"/>
        </w:rPr>
        <w:t xml:space="preserve"> </w:t>
      </w:r>
      <w:proofErr w:type="spellStart"/>
      <w:r>
        <w:rPr>
          <w:rStyle w:val="BezA"/>
          <w:lang w:val="de-DE"/>
        </w:rPr>
        <w:t>ciljevi</w:t>
      </w:r>
      <w:proofErr w:type="spellEnd"/>
      <w:r>
        <w:rPr>
          <w:rStyle w:val="BezA"/>
          <w:lang w:val="de-DE"/>
        </w:rPr>
        <w:t xml:space="preserve"> </w:t>
      </w:r>
      <w:proofErr w:type="spellStart"/>
      <w:r>
        <w:rPr>
          <w:rStyle w:val="BezA"/>
          <w:lang w:val="de-DE"/>
        </w:rPr>
        <w:t>obuhvaćaju</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imovinom</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w:t>
      </w:r>
    </w:p>
    <w:p w14:paraId="36D4047E" w14:textId="77777777" w:rsidR="00431CE2" w:rsidRPr="004A1774" w:rsidRDefault="00000000">
      <w:pPr>
        <w:pStyle w:val="TijeloB"/>
        <w:spacing w:after="120"/>
        <w:jc w:val="both"/>
        <w:rPr>
          <w:rStyle w:val="Bez"/>
          <w:b/>
          <w:bCs/>
          <w:lang w:val="de-DE"/>
        </w:rPr>
      </w:pPr>
      <w:r w:rsidRPr="004A1774">
        <w:rPr>
          <w:rStyle w:val="Bez"/>
          <w:b/>
          <w:bCs/>
          <w:lang w:val="de-DE"/>
        </w:rPr>
        <w:t>POSEBAN CILJ 1.1. „UČINKOVITO UPRAVLJANJE NEKRETNINAMA U VLASNIŠTVU OPĆINE CERNA“ PROVODIT ĆE SE PUTEM SLJEDEĆIH MJERA:</w:t>
      </w:r>
    </w:p>
    <w:p w14:paraId="7EBD2D70" w14:textId="77777777" w:rsidR="00431CE2" w:rsidRDefault="00000000">
      <w:pPr>
        <w:pStyle w:val="Odlomakpopisa"/>
        <w:numPr>
          <w:ilvl w:val="0"/>
          <w:numId w:val="24"/>
        </w:numPr>
        <w:spacing w:line="360" w:lineRule="auto"/>
        <w:jc w:val="both"/>
        <w:rPr>
          <w:b/>
          <w:bCs/>
        </w:rPr>
      </w:pPr>
      <w:r w:rsidRPr="004A1774">
        <w:rPr>
          <w:rStyle w:val="BezA"/>
          <w:b/>
          <w:bCs/>
          <w:lang w:val="pl-PL"/>
        </w:rPr>
        <w:t>smanjenje portfelja nekretnina kojima upravlja Općina Cerna putem prodaje.</w:t>
      </w:r>
    </w:p>
    <w:p w14:paraId="3A850F75" w14:textId="77777777" w:rsidR="00431CE2" w:rsidRDefault="00000000">
      <w:pPr>
        <w:pStyle w:val="Odlomakpopisa"/>
        <w:numPr>
          <w:ilvl w:val="0"/>
          <w:numId w:val="24"/>
        </w:numPr>
        <w:spacing w:line="360" w:lineRule="auto"/>
        <w:jc w:val="both"/>
        <w:rPr>
          <w:b/>
          <w:bCs/>
        </w:rPr>
      </w:pPr>
      <w:r w:rsidRPr="004A1774">
        <w:rPr>
          <w:rStyle w:val="BezA"/>
          <w:b/>
          <w:bCs/>
          <w:lang w:val="hr-HR"/>
        </w:rPr>
        <w:t>aktivacija neiskorištene i neaktivne općinske imovine putem zakupa (najma).</w:t>
      </w:r>
    </w:p>
    <w:p w14:paraId="1DAED964"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Učinkovito</w:t>
      </w:r>
      <w:proofErr w:type="spellEnd"/>
      <w:r>
        <w:rPr>
          <w:rStyle w:val="BezA"/>
          <w:lang w:val="de-DE"/>
        </w:rPr>
        <w:t xml:space="preserve"> </w:t>
      </w:r>
      <w:proofErr w:type="spellStart"/>
      <w:r>
        <w:rPr>
          <w:rStyle w:val="BezA"/>
          <w:lang w:val="de-DE"/>
        </w:rPr>
        <w:t>upravljanje</w:t>
      </w:r>
      <w:proofErr w:type="spellEnd"/>
      <w:r>
        <w:rPr>
          <w:rStyle w:val="BezA"/>
          <w:lang w:val="de-DE"/>
        </w:rPr>
        <w:t xml:space="preserve"> </w:t>
      </w:r>
      <w:proofErr w:type="spellStart"/>
      <w:r>
        <w:rPr>
          <w:rStyle w:val="BezA"/>
          <w:lang w:val="de-DE"/>
        </w:rPr>
        <w:t>nekretninama</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kreće</w:t>
      </w:r>
      <w:proofErr w:type="spellEnd"/>
      <w:r>
        <w:rPr>
          <w:rStyle w:val="BezA"/>
          <w:lang w:val="de-DE"/>
        </w:rPr>
        <w:t xml:space="preserve"> se </w:t>
      </w:r>
      <w:proofErr w:type="spellStart"/>
      <w:r>
        <w:rPr>
          <w:rStyle w:val="BezA"/>
          <w:lang w:val="de-DE"/>
        </w:rPr>
        <w:t>od</w:t>
      </w:r>
      <w:proofErr w:type="spellEnd"/>
      <w:r>
        <w:rPr>
          <w:rStyle w:val="BezA"/>
          <w:lang w:val="de-DE"/>
        </w:rPr>
        <w:t xml:space="preserve"> </w:t>
      </w:r>
      <w:proofErr w:type="spellStart"/>
      <w:r>
        <w:rPr>
          <w:rStyle w:val="BezA"/>
          <w:lang w:val="de-DE"/>
        </w:rPr>
        <w:t>polazišta</w:t>
      </w:r>
      <w:proofErr w:type="spellEnd"/>
      <w:r>
        <w:rPr>
          <w:rStyle w:val="BezA"/>
          <w:lang w:val="de-DE"/>
        </w:rPr>
        <w:t xml:space="preserve"> da </w:t>
      </w:r>
      <w:proofErr w:type="spellStart"/>
      <w:r>
        <w:rPr>
          <w:rStyle w:val="BezA"/>
          <w:lang w:val="de-DE"/>
        </w:rPr>
        <w:t>su</w:t>
      </w:r>
      <w:proofErr w:type="spellEnd"/>
      <w:r>
        <w:rPr>
          <w:rStyle w:val="BezA"/>
          <w:lang w:val="de-DE"/>
        </w:rPr>
        <w:t xml:space="preserve"> </w:t>
      </w:r>
      <w:proofErr w:type="spellStart"/>
      <w:r>
        <w:rPr>
          <w:rStyle w:val="BezA"/>
          <w:lang w:val="de-DE"/>
        </w:rPr>
        <w:t>nekretnine</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iznimno</w:t>
      </w:r>
      <w:proofErr w:type="spellEnd"/>
      <w:r>
        <w:rPr>
          <w:rStyle w:val="BezA"/>
          <w:lang w:val="de-DE"/>
        </w:rPr>
        <w:t xml:space="preserve"> </w:t>
      </w:r>
      <w:proofErr w:type="spellStart"/>
      <w:r>
        <w:rPr>
          <w:rStyle w:val="BezA"/>
          <w:lang w:val="de-DE"/>
        </w:rPr>
        <w:t>važan</w:t>
      </w:r>
      <w:proofErr w:type="spellEnd"/>
      <w:r>
        <w:rPr>
          <w:rStyle w:val="BezA"/>
          <w:lang w:val="de-DE"/>
        </w:rPr>
        <w:t xml:space="preserve"> </w:t>
      </w:r>
      <w:proofErr w:type="spellStart"/>
      <w:r>
        <w:rPr>
          <w:rStyle w:val="BezA"/>
          <w:lang w:val="de-DE"/>
        </w:rPr>
        <w:t>resurs</w:t>
      </w:r>
      <w:proofErr w:type="spellEnd"/>
      <w:r>
        <w:rPr>
          <w:rStyle w:val="BezA"/>
          <w:lang w:val="de-DE"/>
        </w:rPr>
        <w:t xml:space="preserve"> </w:t>
      </w:r>
      <w:proofErr w:type="spellStart"/>
      <w:r>
        <w:rPr>
          <w:rStyle w:val="BezA"/>
          <w:lang w:val="de-DE"/>
        </w:rPr>
        <w:t>kojim</w:t>
      </w:r>
      <w:proofErr w:type="spellEnd"/>
      <w:r>
        <w:rPr>
          <w:rStyle w:val="BezA"/>
          <w:lang w:val="de-DE"/>
        </w:rPr>
        <w:t xml:space="preserve"> Općina Cerna </w:t>
      </w:r>
      <w:proofErr w:type="spellStart"/>
      <w:r>
        <w:rPr>
          <w:rStyle w:val="BezA"/>
          <w:lang w:val="de-DE"/>
        </w:rPr>
        <w:t>mora</w:t>
      </w:r>
      <w:proofErr w:type="spellEnd"/>
      <w:r>
        <w:rPr>
          <w:rStyle w:val="BezA"/>
          <w:lang w:val="de-DE"/>
        </w:rPr>
        <w:t xml:space="preserve"> </w:t>
      </w:r>
      <w:proofErr w:type="spellStart"/>
      <w:r>
        <w:rPr>
          <w:rStyle w:val="BezA"/>
          <w:lang w:val="de-DE"/>
        </w:rPr>
        <w:t>efikasno</w:t>
      </w:r>
      <w:proofErr w:type="spellEnd"/>
      <w:r>
        <w:rPr>
          <w:rStyle w:val="BezA"/>
          <w:lang w:val="de-DE"/>
        </w:rPr>
        <w:t xml:space="preserve"> </w:t>
      </w:r>
      <w:proofErr w:type="spellStart"/>
      <w:r>
        <w:rPr>
          <w:rStyle w:val="BezA"/>
          <w:lang w:val="de-DE"/>
        </w:rPr>
        <w:t>raspolagati</w:t>
      </w:r>
      <w:proofErr w:type="spellEnd"/>
      <w:r>
        <w:rPr>
          <w:rStyle w:val="BezA"/>
          <w:lang w:val="de-DE"/>
        </w:rPr>
        <w:t xml:space="preserve"> u </w:t>
      </w:r>
      <w:proofErr w:type="spellStart"/>
      <w:r>
        <w:rPr>
          <w:rStyle w:val="BezA"/>
          <w:lang w:val="de-DE"/>
        </w:rPr>
        <w:t>cilju</w:t>
      </w:r>
      <w:proofErr w:type="spellEnd"/>
      <w:r>
        <w:rPr>
          <w:rStyle w:val="BezA"/>
          <w:lang w:val="de-DE"/>
        </w:rPr>
        <w:t xml:space="preserve"> </w:t>
      </w:r>
      <w:proofErr w:type="spellStart"/>
      <w:r>
        <w:rPr>
          <w:rStyle w:val="BezA"/>
          <w:lang w:val="de-DE"/>
        </w:rPr>
        <w:t>realizacije</w:t>
      </w:r>
      <w:proofErr w:type="spellEnd"/>
      <w:r>
        <w:rPr>
          <w:rStyle w:val="BezA"/>
          <w:lang w:val="de-DE"/>
        </w:rPr>
        <w:t xml:space="preserve"> </w:t>
      </w:r>
      <w:proofErr w:type="spellStart"/>
      <w:r>
        <w:rPr>
          <w:rStyle w:val="BezA"/>
          <w:lang w:val="de-DE"/>
        </w:rPr>
        <w:t>društvenog</w:t>
      </w:r>
      <w:proofErr w:type="spellEnd"/>
      <w:r>
        <w:rPr>
          <w:rStyle w:val="BezA"/>
          <w:lang w:val="de-DE"/>
        </w:rPr>
        <w:t xml:space="preserve">, </w:t>
      </w:r>
      <w:proofErr w:type="spellStart"/>
      <w:r>
        <w:rPr>
          <w:rStyle w:val="BezA"/>
          <w:lang w:val="de-DE"/>
        </w:rPr>
        <w:t>obrazovnog</w:t>
      </w:r>
      <w:proofErr w:type="spellEnd"/>
      <w:r>
        <w:rPr>
          <w:rStyle w:val="BezA"/>
          <w:lang w:val="de-DE"/>
        </w:rPr>
        <w:t xml:space="preserve"> i </w:t>
      </w:r>
      <w:proofErr w:type="spellStart"/>
      <w:r>
        <w:rPr>
          <w:rStyle w:val="BezA"/>
          <w:lang w:val="de-DE"/>
        </w:rPr>
        <w:t>kulturnog</w:t>
      </w:r>
      <w:proofErr w:type="spellEnd"/>
      <w:r>
        <w:rPr>
          <w:rStyle w:val="BezA"/>
          <w:lang w:val="de-DE"/>
        </w:rPr>
        <w:t xml:space="preserve"> </w:t>
      </w:r>
      <w:proofErr w:type="spellStart"/>
      <w:r>
        <w:rPr>
          <w:rStyle w:val="BezA"/>
          <w:lang w:val="de-DE"/>
        </w:rPr>
        <w:t>napretka</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zaštite</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buduće</w:t>
      </w:r>
      <w:proofErr w:type="spellEnd"/>
      <w:r>
        <w:rPr>
          <w:rStyle w:val="BezA"/>
          <w:lang w:val="de-DE"/>
        </w:rPr>
        <w:t xml:space="preserve"> </w:t>
      </w:r>
      <w:proofErr w:type="spellStart"/>
      <w:r>
        <w:rPr>
          <w:rStyle w:val="BezA"/>
          <w:lang w:val="de-DE"/>
        </w:rPr>
        <w:t>naraštaje</w:t>
      </w:r>
      <w:proofErr w:type="spellEnd"/>
      <w:r>
        <w:rPr>
          <w:rStyle w:val="BezA"/>
          <w:lang w:val="de-DE"/>
        </w:rPr>
        <w:t xml:space="preserve">. </w:t>
      </w:r>
      <w:proofErr w:type="spellStart"/>
      <w:r>
        <w:rPr>
          <w:rStyle w:val="BezA"/>
          <w:lang w:val="de-DE"/>
        </w:rPr>
        <w:t>Nekretnine</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najvažniji</w:t>
      </w:r>
      <w:proofErr w:type="spellEnd"/>
      <w:r>
        <w:rPr>
          <w:rStyle w:val="BezA"/>
          <w:lang w:val="de-DE"/>
        </w:rPr>
        <w:t xml:space="preserve"> </w:t>
      </w:r>
      <w:proofErr w:type="spellStart"/>
      <w:r>
        <w:rPr>
          <w:rStyle w:val="BezA"/>
          <w:lang w:val="de-DE"/>
        </w:rPr>
        <w:t>su</w:t>
      </w:r>
      <w:proofErr w:type="spellEnd"/>
      <w:r>
        <w:rPr>
          <w:rStyle w:val="BezA"/>
          <w:lang w:val="de-DE"/>
        </w:rPr>
        <w:t xml:space="preserve"> </w:t>
      </w:r>
      <w:proofErr w:type="spellStart"/>
      <w:r>
        <w:rPr>
          <w:rStyle w:val="BezA"/>
          <w:lang w:val="de-DE"/>
        </w:rPr>
        <w:t>aspekt</w:t>
      </w:r>
      <w:proofErr w:type="spellEnd"/>
      <w:r>
        <w:rPr>
          <w:rStyle w:val="BezA"/>
          <w:lang w:val="de-DE"/>
        </w:rPr>
        <w:t xml:space="preserve"> </w:t>
      </w:r>
      <w:proofErr w:type="spellStart"/>
      <w:r>
        <w:rPr>
          <w:rStyle w:val="BezA"/>
          <w:lang w:val="de-DE"/>
        </w:rPr>
        <w:t>općinskog</w:t>
      </w:r>
      <w:proofErr w:type="spellEnd"/>
      <w:r>
        <w:rPr>
          <w:rStyle w:val="BezA"/>
          <w:lang w:val="de-DE"/>
        </w:rPr>
        <w:t xml:space="preserve"> </w:t>
      </w:r>
      <w:proofErr w:type="spellStart"/>
      <w:r>
        <w:rPr>
          <w:rStyle w:val="BezA"/>
          <w:lang w:val="de-DE"/>
        </w:rPr>
        <w:t>kapitala</w:t>
      </w:r>
      <w:proofErr w:type="spellEnd"/>
      <w:r>
        <w:rPr>
          <w:rStyle w:val="BezA"/>
          <w:lang w:val="de-DE"/>
        </w:rPr>
        <w:t xml:space="preserve"> </w:t>
      </w:r>
      <w:proofErr w:type="spellStart"/>
      <w:r>
        <w:rPr>
          <w:rStyle w:val="BezA"/>
          <w:lang w:val="de-DE"/>
        </w:rPr>
        <w:t>te</w:t>
      </w:r>
      <w:proofErr w:type="spellEnd"/>
      <w:r>
        <w:rPr>
          <w:rStyle w:val="BezA"/>
          <w:lang w:val="de-DE"/>
        </w:rPr>
        <w:t xml:space="preserve"> je s </w:t>
      </w:r>
      <w:proofErr w:type="spellStart"/>
      <w:r>
        <w:rPr>
          <w:rStyle w:val="BezA"/>
          <w:lang w:val="de-DE"/>
        </w:rPr>
        <w:t>istima</w:t>
      </w:r>
      <w:proofErr w:type="spellEnd"/>
      <w:r>
        <w:rPr>
          <w:rStyle w:val="BezA"/>
          <w:lang w:val="de-DE"/>
        </w:rPr>
        <w:t xml:space="preserve"> </w:t>
      </w:r>
      <w:proofErr w:type="spellStart"/>
      <w:r>
        <w:rPr>
          <w:rStyle w:val="BezA"/>
          <w:lang w:val="de-DE"/>
        </w:rPr>
        <w:t>potrebno</w:t>
      </w:r>
      <w:proofErr w:type="spellEnd"/>
      <w:r>
        <w:rPr>
          <w:rStyle w:val="BezA"/>
          <w:lang w:val="de-DE"/>
        </w:rPr>
        <w:t xml:space="preserve"> </w:t>
      </w:r>
      <w:proofErr w:type="spellStart"/>
      <w:r>
        <w:rPr>
          <w:rStyle w:val="BezA"/>
          <w:lang w:val="de-DE"/>
        </w:rPr>
        <w:t>postupati</w:t>
      </w:r>
      <w:proofErr w:type="spellEnd"/>
      <w:r>
        <w:rPr>
          <w:rStyle w:val="BezA"/>
          <w:lang w:val="de-DE"/>
        </w:rPr>
        <w:t xml:space="preserve"> </w:t>
      </w:r>
      <w:proofErr w:type="spellStart"/>
      <w:r>
        <w:rPr>
          <w:rStyle w:val="BezA"/>
          <w:lang w:val="de-DE"/>
        </w:rPr>
        <w:t>odgovorno</w:t>
      </w:r>
      <w:proofErr w:type="spellEnd"/>
      <w:r>
        <w:rPr>
          <w:rStyle w:val="BezA"/>
          <w:lang w:val="de-DE"/>
        </w:rPr>
        <w:t xml:space="preserve"> </w:t>
      </w:r>
      <w:proofErr w:type="spellStart"/>
      <w:r>
        <w:rPr>
          <w:rStyle w:val="BezA"/>
          <w:lang w:val="de-DE"/>
        </w:rPr>
        <w:t>od</w:t>
      </w:r>
      <w:proofErr w:type="spellEnd"/>
      <w:r>
        <w:rPr>
          <w:rStyle w:val="BezA"/>
          <w:lang w:val="de-DE"/>
        </w:rPr>
        <w:t xml:space="preserve"> </w:t>
      </w:r>
      <w:proofErr w:type="spellStart"/>
      <w:r>
        <w:rPr>
          <w:rStyle w:val="BezA"/>
          <w:lang w:val="de-DE"/>
        </w:rPr>
        <w:t>strane</w:t>
      </w:r>
      <w:proofErr w:type="spellEnd"/>
      <w:r>
        <w:rPr>
          <w:rStyle w:val="BezA"/>
          <w:lang w:val="de-DE"/>
        </w:rPr>
        <w:t xml:space="preserve"> </w:t>
      </w:r>
      <w:proofErr w:type="spellStart"/>
      <w:r>
        <w:rPr>
          <w:rStyle w:val="BezA"/>
          <w:lang w:val="de-DE"/>
        </w:rPr>
        <w:t>svih</w:t>
      </w:r>
      <w:proofErr w:type="spellEnd"/>
      <w:r>
        <w:rPr>
          <w:rStyle w:val="BezA"/>
          <w:lang w:val="de-DE"/>
        </w:rPr>
        <w:t xml:space="preserve"> </w:t>
      </w:r>
      <w:proofErr w:type="spellStart"/>
      <w:r>
        <w:rPr>
          <w:rStyle w:val="BezA"/>
          <w:lang w:val="de-DE"/>
        </w:rPr>
        <w:t>korisnika</w:t>
      </w:r>
      <w:proofErr w:type="spellEnd"/>
      <w:r>
        <w:rPr>
          <w:rStyle w:val="BezA"/>
          <w:lang w:val="de-DE"/>
        </w:rPr>
        <w:t xml:space="preserve"> </w:t>
      </w:r>
      <w:proofErr w:type="spellStart"/>
      <w:r>
        <w:rPr>
          <w:rStyle w:val="BezA"/>
          <w:lang w:val="de-DE"/>
        </w:rPr>
        <w:t>upravitelja</w:t>
      </w:r>
      <w:proofErr w:type="spellEnd"/>
      <w:r>
        <w:rPr>
          <w:rStyle w:val="BezA"/>
          <w:lang w:val="de-DE"/>
        </w:rPr>
        <w:t xml:space="preserve"> i </w:t>
      </w:r>
      <w:proofErr w:type="spellStart"/>
      <w:r>
        <w:rPr>
          <w:rStyle w:val="BezA"/>
          <w:lang w:val="de-DE"/>
        </w:rPr>
        <w:t>imatelja</w:t>
      </w:r>
      <w:proofErr w:type="spellEnd"/>
      <w:r>
        <w:rPr>
          <w:rStyle w:val="BezA"/>
          <w:lang w:val="de-DE"/>
        </w:rPr>
        <w:t xml:space="preserve">. </w:t>
      </w:r>
      <w:proofErr w:type="spellStart"/>
      <w:r>
        <w:rPr>
          <w:rStyle w:val="BezA"/>
          <w:lang w:val="de-DE"/>
        </w:rPr>
        <w:t>Sve</w:t>
      </w:r>
      <w:proofErr w:type="spellEnd"/>
      <w:r>
        <w:rPr>
          <w:rStyle w:val="BezA"/>
          <w:lang w:val="de-DE"/>
        </w:rPr>
        <w:t xml:space="preserve"> </w:t>
      </w:r>
      <w:proofErr w:type="spellStart"/>
      <w:r>
        <w:rPr>
          <w:rStyle w:val="BezA"/>
          <w:lang w:val="de-DE"/>
        </w:rPr>
        <w:t>aktivnosti</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i </w:t>
      </w:r>
      <w:proofErr w:type="spellStart"/>
      <w:r>
        <w:rPr>
          <w:rStyle w:val="BezA"/>
          <w:lang w:val="de-DE"/>
        </w:rPr>
        <w:t>raspolaganja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moraju</w:t>
      </w:r>
      <w:proofErr w:type="spellEnd"/>
      <w:r>
        <w:rPr>
          <w:rStyle w:val="BezA"/>
          <w:lang w:val="de-DE"/>
        </w:rPr>
        <w:t xml:space="preserve"> se </w:t>
      </w:r>
      <w:proofErr w:type="spellStart"/>
      <w:r>
        <w:rPr>
          <w:rStyle w:val="BezA"/>
          <w:lang w:val="de-DE"/>
        </w:rPr>
        <w:t>odvijati</w:t>
      </w:r>
      <w:proofErr w:type="spellEnd"/>
      <w:r>
        <w:rPr>
          <w:rStyle w:val="BezA"/>
          <w:lang w:val="de-DE"/>
        </w:rPr>
        <w:t xml:space="preserve"> </w:t>
      </w:r>
      <w:proofErr w:type="spellStart"/>
      <w:r>
        <w:rPr>
          <w:rStyle w:val="BezA"/>
          <w:lang w:val="de-DE"/>
        </w:rPr>
        <w:t>sukladno</w:t>
      </w:r>
      <w:proofErr w:type="spellEnd"/>
      <w:r>
        <w:rPr>
          <w:rStyle w:val="BezA"/>
          <w:lang w:val="de-DE"/>
        </w:rPr>
        <w:t xml:space="preserve"> </w:t>
      </w:r>
      <w:proofErr w:type="spellStart"/>
      <w:r>
        <w:rPr>
          <w:rStyle w:val="BezA"/>
          <w:lang w:val="de-DE"/>
        </w:rPr>
        <w:t>važećim</w:t>
      </w:r>
      <w:proofErr w:type="spellEnd"/>
      <w:r>
        <w:rPr>
          <w:rStyle w:val="BezA"/>
          <w:lang w:val="de-DE"/>
        </w:rPr>
        <w:t xml:space="preserve"> </w:t>
      </w:r>
      <w:proofErr w:type="spellStart"/>
      <w:r>
        <w:rPr>
          <w:rStyle w:val="BezA"/>
          <w:lang w:val="de-DE"/>
        </w:rPr>
        <w:t>zakonima</w:t>
      </w:r>
      <w:proofErr w:type="spellEnd"/>
      <w:r>
        <w:rPr>
          <w:rStyle w:val="BezA"/>
          <w:lang w:val="de-DE"/>
        </w:rPr>
        <w:t xml:space="preserve"> i </w:t>
      </w:r>
      <w:proofErr w:type="spellStart"/>
      <w:r>
        <w:rPr>
          <w:rStyle w:val="BezA"/>
          <w:lang w:val="de-DE"/>
        </w:rPr>
        <w:t>propisima</w:t>
      </w:r>
      <w:proofErr w:type="spellEnd"/>
      <w:r>
        <w:rPr>
          <w:rStyle w:val="BezA"/>
          <w:lang w:val="de-DE"/>
        </w:rPr>
        <w:t>.</w:t>
      </w:r>
    </w:p>
    <w:p w14:paraId="57D69BA8" w14:textId="77777777" w:rsidR="00431CE2" w:rsidRPr="004A1774" w:rsidRDefault="00000000">
      <w:pPr>
        <w:pStyle w:val="t-9-8"/>
        <w:spacing w:before="0" w:after="120" w:line="360" w:lineRule="auto"/>
        <w:ind w:firstLine="567"/>
        <w:jc w:val="both"/>
        <w:rPr>
          <w:rStyle w:val="BezA"/>
          <w:lang w:val="de-DE"/>
        </w:rPr>
      </w:pPr>
      <w:proofErr w:type="spellStart"/>
      <w:r>
        <w:rPr>
          <w:rStyle w:val="BezA"/>
          <w:lang w:val="de-DE"/>
        </w:rPr>
        <w:t>Segmenti</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i </w:t>
      </w:r>
      <w:proofErr w:type="spellStart"/>
      <w:r>
        <w:rPr>
          <w:rStyle w:val="BezA"/>
          <w:lang w:val="de-DE"/>
        </w:rPr>
        <w:t>pojavni</w:t>
      </w:r>
      <w:proofErr w:type="spellEnd"/>
      <w:r>
        <w:rPr>
          <w:rStyle w:val="BezA"/>
          <w:lang w:val="de-DE"/>
        </w:rPr>
        <w:t xml:space="preserve"> </w:t>
      </w:r>
      <w:proofErr w:type="spellStart"/>
      <w:r>
        <w:rPr>
          <w:rStyle w:val="BezA"/>
          <w:lang w:val="de-DE"/>
        </w:rPr>
        <w:t>oblici</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koje</w:t>
      </w:r>
      <w:proofErr w:type="spellEnd"/>
      <w:r>
        <w:rPr>
          <w:rStyle w:val="BezA"/>
          <w:lang w:val="de-DE"/>
        </w:rPr>
        <w:t xml:space="preserve"> </w:t>
      </w:r>
      <w:proofErr w:type="spellStart"/>
      <w:r>
        <w:rPr>
          <w:rStyle w:val="BezA"/>
          <w:lang w:val="de-DE"/>
        </w:rPr>
        <w:t>ovaj</w:t>
      </w:r>
      <w:proofErr w:type="spellEnd"/>
      <w:r>
        <w:rPr>
          <w:rStyle w:val="BezA"/>
          <w:lang w:val="de-DE"/>
        </w:rPr>
        <w:t xml:space="preserve"> </w:t>
      </w:r>
      <w:proofErr w:type="spellStart"/>
      <w:r>
        <w:rPr>
          <w:rStyle w:val="BezA"/>
          <w:lang w:val="de-DE"/>
        </w:rPr>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obuhvaća</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imovinom</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su</w:t>
      </w:r>
      <w:proofErr w:type="spellEnd"/>
      <w:r>
        <w:rPr>
          <w:rStyle w:val="BezA"/>
          <w:lang w:val="de-DE"/>
        </w:rPr>
        <w:t xml:space="preserve">: </w:t>
      </w:r>
      <w:proofErr w:type="spellStart"/>
      <w:r>
        <w:rPr>
          <w:rStyle w:val="BezA"/>
          <w:lang w:val="de-DE"/>
        </w:rPr>
        <w:t>upravljanje</w:t>
      </w:r>
      <w:proofErr w:type="spellEnd"/>
      <w:r>
        <w:rPr>
          <w:rStyle w:val="BezA"/>
          <w:lang w:val="de-DE"/>
        </w:rPr>
        <w:t xml:space="preserve"> </w:t>
      </w:r>
      <w:proofErr w:type="spellStart"/>
      <w:r>
        <w:rPr>
          <w:rStyle w:val="BezA"/>
          <w:lang w:val="de-DE"/>
        </w:rPr>
        <w:t>fondom</w:t>
      </w:r>
      <w:proofErr w:type="spellEnd"/>
      <w:r>
        <w:rPr>
          <w:rStyle w:val="BezA"/>
          <w:lang w:val="de-DE"/>
        </w:rPr>
        <w:t xml:space="preserve"> </w:t>
      </w:r>
      <w:proofErr w:type="spellStart"/>
      <w:r>
        <w:rPr>
          <w:rStyle w:val="BezA"/>
          <w:lang w:val="de-DE"/>
        </w:rPr>
        <w:t>neaktivnih</w:t>
      </w:r>
      <w:proofErr w:type="spellEnd"/>
      <w:r>
        <w:rPr>
          <w:rStyle w:val="BezA"/>
          <w:lang w:val="de-DE"/>
        </w:rPr>
        <w:t xml:space="preserve"> </w:t>
      </w:r>
      <w:proofErr w:type="spellStart"/>
      <w:r>
        <w:rPr>
          <w:rStyle w:val="BezA"/>
          <w:lang w:val="de-DE"/>
        </w:rPr>
        <w:t>poslovnih</w:t>
      </w:r>
      <w:proofErr w:type="spellEnd"/>
      <w:r>
        <w:rPr>
          <w:rStyle w:val="BezA"/>
          <w:lang w:val="de-DE"/>
        </w:rPr>
        <w:t xml:space="preserve"> </w:t>
      </w:r>
      <w:proofErr w:type="spellStart"/>
      <w:r>
        <w:rPr>
          <w:rStyle w:val="BezA"/>
          <w:lang w:val="de-DE"/>
        </w:rPr>
        <w:t>prostora</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održavanje</w:t>
      </w:r>
      <w:proofErr w:type="spellEnd"/>
      <w:r>
        <w:rPr>
          <w:rStyle w:val="BezA"/>
          <w:lang w:val="de-DE"/>
        </w:rPr>
        <w:t xml:space="preserve"> i </w:t>
      </w:r>
      <w:proofErr w:type="spellStart"/>
      <w:r>
        <w:rPr>
          <w:rStyle w:val="BezA"/>
          <w:lang w:val="de-DE"/>
        </w:rPr>
        <w:t>korištenje</w:t>
      </w:r>
      <w:proofErr w:type="spellEnd"/>
      <w:r>
        <w:rPr>
          <w:rStyle w:val="BezA"/>
          <w:lang w:val="de-DE"/>
        </w:rPr>
        <w:t xml:space="preserve"> </w:t>
      </w:r>
      <w:proofErr w:type="spellStart"/>
      <w:r>
        <w:rPr>
          <w:rStyle w:val="BezA"/>
          <w:lang w:val="de-DE"/>
        </w:rPr>
        <w:t>objekata</w:t>
      </w:r>
      <w:proofErr w:type="spellEnd"/>
      <w:r>
        <w:rPr>
          <w:rStyle w:val="BezA"/>
          <w:lang w:val="de-DE"/>
        </w:rPr>
        <w:t xml:space="preserve"> i </w:t>
      </w:r>
      <w:proofErr w:type="spellStart"/>
      <w:r>
        <w:rPr>
          <w:rStyle w:val="BezA"/>
          <w:lang w:val="de-DE"/>
        </w:rPr>
        <w:t>ostalih</w:t>
      </w:r>
      <w:proofErr w:type="spellEnd"/>
      <w:r>
        <w:rPr>
          <w:rStyle w:val="BezA"/>
          <w:lang w:val="de-DE"/>
        </w:rPr>
        <w:t xml:space="preserve"> </w:t>
      </w:r>
      <w:proofErr w:type="spellStart"/>
      <w:r>
        <w:rPr>
          <w:rStyle w:val="BezA"/>
          <w:lang w:val="de-DE"/>
        </w:rPr>
        <w:t>nekretnina</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Republike</w:t>
      </w:r>
      <w:proofErr w:type="spellEnd"/>
      <w:r>
        <w:rPr>
          <w:rStyle w:val="BezA"/>
          <w:lang w:val="de-DE"/>
        </w:rPr>
        <w:t xml:space="preserve"> </w:t>
      </w:r>
      <w:proofErr w:type="spellStart"/>
      <w:r>
        <w:rPr>
          <w:rStyle w:val="BezA"/>
          <w:lang w:val="de-DE"/>
        </w:rPr>
        <w:t>Hrvatske</w:t>
      </w:r>
      <w:proofErr w:type="spellEnd"/>
      <w:r>
        <w:rPr>
          <w:rStyle w:val="BezA"/>
          <w:lang w:val="de-DE"/>
        </w:rPr>
        <w:t xml:space="preserve"> </w:t>
      </w:r>
      <w:proofErr w:type="spellStart"/>
      <w:r>
        <w:rPr>
          <w:rStyle w:val="BezA"/>
          <w:lang w:val="de-DE"/>
        </w:rPr>
        <w:t>kojima</w:t>
      </w:r>
      <w:proofErr w:type="spellEnd"/>
      <w:r>
        <w:rPr>
          <w:rStyle w:val="BezA"/>
          <w:lang w:val="de-DE"/>
        </w:rPr>
        <w:t xml:space="preserve"> </w:t>
      </w:r>
      <w:proofErr w:type="spellStart"/>
      <w:r>
        <w:rPr>
          <w:rStyle w:val="BezA"/>
          <w:lang w:val="de-DE"/>
        </w:rPr>
        <w:t>upravlja</w:t>
      </w:r>
      <w:proofErr w:type="spellEnd"/>
      <w:r>
        <w:rPr>
          <w:rStyle w:val="BezA"/>
          <w:lang w:val="de-DE"/>
        </w:rPr>
        <w:t xml:space="preserve"> i </w:t>
      </w:r>
      <w:proofErr w:type="spellStart"/>
      <w:r>
        <w:rPr>
          <w:rStyle w:val="BezA"/>
          <w:lang w:val="de-DE"/>
        </w:rPr>
        <w:t>raspolaže</w:t>
      </w:r>
      <w:proofErr w:type="spellEnd"/>
      <w:r>
        <w:rPr>
          <w:rStyle w:val="BezA"/>
          <w:lang w:val="de-DE"/>
        </w:rPr>
        <w:t xml:space="preserve"> </w:t>
      </w:r>
      <w:proofErr w:type="spellStart"/>
      <w:r>
        <w:rPr>
          <w:rStyle w:val="BezA"/>
          <w:lang w:val="de-DE"/>
        </w:rPr>
        <w:t>jedinica</w:t>
      </w:r>
      <w:proofErr w:type="spellEnd"/>
      <w:r>
        <w:rPr>
          <w:rStyle w:val="BezA"/>
          <w:lang w:val="de-DE"/>
        </w:rPr>
        <w:t xml:space="preserve"> </w:t>
      </w:r>
      <w:proofErr w:type="spellStart"/>
      <w:r>
        <w:rPr>
          <w:rStyle w:val="BezA"/>
          <w:lang w:val="de-DE"/>
        </w:rPr>
        <w:t>lokalne</w:t>
      </w:r>
      <w:proofErr w:type="spellEnd"/>
      <w:r>
        <w:rPr>
          <w:rStyle w:val="BezA"/>
          <w:lang w:val="de-DE"/>
        </w:rPr>
        <w:t xml:space="preserve"> (</w:t>
      </w:r>
      <w:proofErr w:type="spellStart"/>
      <w:r>
        <w:rPr>
          <w:rStyle w:val="BezA"/>
          <w:lang w:val="de-DE"/>
        </w:rPr>
        <w:t>regionalne</w:t>
      </w:r>
      <w:proofErr w:type="spellEnd"/>
      <w:r>
        <w:rPr>
          <w:rStyle w:val="BezA"/>
          <w:lang w:val="de-DE"/>
        </w:rPr>
        <w:t xml:space="preserve">) </w:t>
      </w:r>
      <w:proofErr w:type="spellStart"/>
      <w:r>
        <w:rPr>
          <w:rStyle w:val="BezA"/>
          <w:lang w:val="de-DE"/>
        </w:rPr>
        <w:t>samouprave</w:t>
      </w:r>
      <w:proofErr w:type="spellEnd"/>
      <w:r>
        <w:rPr>
          <w:rStyle w:val="BezA"/>
          <w:lang w:val="de-DE"/>
        </w:rPr>
        <w:t xml:space="preserve"> i </w:t>
      </w:r>
      <w:proofErr w:type="spellStart"/>
      <w:r>
        <w:rPr>
          <w:rStyle w:val="BezA"/>
          <w:lang w:val="de-DE"/>
        </w:rPr>
        <w:t>upravljanje</w:t>
      </w:r>
      <w:proofErr w:type="spellEnd"/>
      <w:r>
        <w:rPr>
          <w:rStyle w:val="BezA"/>
          <w:lang w:val="de-DE"/>
        </w:rPr>
        <w:t xml:space="preserve"> </w:t>
      </w:r>
      <w:proofErr w:type="spellStart"/>
      <w:r>
        <w:rPr>
          <w:rStyle w:val="BezA"/>
          <w:lang w:val="de-DE"/>
        </w:rPr>
        <w:t>nefinancijskom</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i </w:t>
      </w:r>
      <w:proofErr w:type="spellStart"/>
      <w:r>
        <w:rPr>
          <w:rStyle w:val="BezA"/>
          <w:lang w:val="de-DE"/>
        </w:rPr>
        <w:t>to</w:t>
      </w:r>
      <w:proofErr w:type="spellEnd"/>
      <w:r>
        <w:rPr>
          <w:rStyle w:val="BezA"/>
          <w:lang w:val="de-DE"/>
        </w:rPr>
        <w:t xml:space="preserve">: </w:t>
      </w:r>
      <w:proofErr w:type="spellStart"/>
      <w:r>
        <w:rPr>
          <w:rStyle w:val="BezA"/>
          <w:lang w:val="de-DE"/>
        </w:rPr>
        <w:t>građevinskim</w:t>
      </w:r>
      <w:proofErr w:type="spellEnd"/>
      <w:r>
        <w:rPr>
          <w:rStyle w:val="BezA"/>
          <w:lang w:val="de-DE"/>
        </w:rPr>
        <w:t xml:space="preserve"> </w:t>
      </w:r>
      <w:proofErr w:type="spellStart"/>
      <w:r>
        <w:rPr>
          <w:rStyle w:val="BezA"/>
          <w:lang w:val="de-DE"/>
        </w:rPr>
        <w:t>zemljištem</w:t>
      </w:r>
      <w:proofErr w:type="spellEnd"/>
      <w:r>
        <w:rPr>
          <w:rStyle w:val="BezA"/>
          <w:lang w:val="de-DE"/>
        </w:rPr>
        <w:t xml:space="preserve"> i </w:t>
      </w:r>
      <w:proofErr w:type="spellStart"/>
      <w:r>
        <w:rPr>
          <w:rStyle w:val="BezA"/>
          <w:lang w:val="de-DE"/>
        </w:rPr>
        <w:t>građevinama</w:t>
      </w:r>
      <w:proofErr w:type="spellEnd"/>
      <w:r>
        <w:rPr>
          <w:rStyle w:val="BezA"/>
          <w:lang w:val="de-DE"/>
        </w:rPr>
        <w:t xml:space="preserve">, </w:t>
      </w:r>
      <w:proofErr w:type="spellStart"/>
      <w:r>
        <w:rPr>
          <w:rStyle w:val="BezA"/>
          <w:lang w:val="de-DE"/>
        </w:rPr>
        <w:t>posebnim</w:t>
      </w:r>
      <w:proofErr w:type="spellEnd"/>
      <w:r>
        <w:rPr>
          <w:rStyle w:val="BezA"/>
          <w:lang w:val="de-DE"/>
        </w:rPr>
        <w:t xml:space="preserve"> </w:t>
      </w:r>
      <w:proofErr w:type="spellStart"/>
      <w:r>
        <w:rPr>
          <w:rStyle w:val="BezA"/>
          <w:lang w:val="de-DE"/>
        </w:rPr>
        <w:t>dijelovima</w:t>
      </w:r>
      <w:proofErr w:type="spellEnd"/>
      <w:r>
        <w:rPr>
          <w:rStyle w:val="BezA"/>
          <w:lang w:val="de-DE"/>
        </w:rPr>
        <w:t xml:space="preserve"> </w:t>
      </w:r>
      <w:proofErr w:type="spellStart"/>
      <w:r>
        <w:rPr>
          <w:rStyle w:val="BezA"/>
          <w:lang w:val="de-DE"/>
        </w:rPr>
        <w:t>nekretnina</w:t>
      </w:r>
      <w:proofErr w:type="spellEnd"/>
      <w:r>
        <w:rPr>
          <w:rStyle w:val="BezA"/>
          <w:lang w:val="de-DE"/>
        </w:rPr>
        <w:t xml:space="preserve">, na </w:t>
      </w:r>
      <w:proofErr w:type="spellStart"/>
      <w:r>
        <w:rPr>
          <w:rStyle w:val="BezA"/>
          <w:lang w:val="de-DE"/>
        </w:rPr>
        <w:t>kojima</w:t>
      </w:r>
      <w:proofErr w:type="spellEnd"/>
      <w:r>
        <w:rPr>
          <w:rStyle w:val="BezA"/>
          <w:lang w:val="de-DE"/>
        </w:rPr>
        <w:t xml:space="preserve"> je </w:t>
      </w:r>
      <w:proofErr w:type="spellStart"/>
      <w:r>
        <w:rPr>
          <w:rStyle w:val="BezA"/>
          <w:lang w:val="de-DE"/>
        </w:rPr>
        <w:t>uspostavljeno</w:t>
      </w:r>
      <w:proofErr w:type="spellEnd"/>
      <w:r>
        <w:rPr>
          <w:rStyle w:val="BezA"/>
          <w:lang w:val="de-DE"/>
        </w:rPr>
        <w:t xml:space="preserve"> </w:t>
      </w:r>
      <w:proofErr w:type="spellStart"/>
      <w:r>
        <w:rPr>
          <w:rStyle w:val="BezA"/>
          <w:lang w:val="de-DE"/>
        </w:rPr>
        <w:t>vlasništvo</w:t>
      </w:r>
      <w:proofErr w:type="spellEnd"/>
      <w:r>
        <w:rPr>
          <w:rStyle w:val="BezA"/>
          <w:lang w:val="de-DE"/>
        </w:rPr>
        <w:t xml:space="preserve"> </w:t>
      </w:r>
      <w:proofErr w:type="spellStart"/>
      <w:r>
        <w:rPr>
          <w:rStyle w:val="BezA"/>
          <w:lang w:val="de-DE"/>
        </w:rPr>
        <w:t>Republike</w:t>
      </w:r>
      <w:proofErr w:type="spellEnd"/>
      <w:r>
        <w:rPr>
          <w:rStyle w:val="BezA"/>
          <w:lang w:val="de-DE"/>
        </w:rPr>
        <w:t xml:space="preserve"> </w:t>
      </w:r>
      <w:proofErr w:type="spellStart"/>
      <w:r>
        <w:rPr>
          <w:rStyle w:val="BezA"/>
          <w:lang w:val="de-DE"/>
        </w:rPr>
        <w:t>Hrvatske</w:t>
      </w:r>
      <w:proofErr w:type="spellEnd"/>
      <w:r>
        <w:rPr>
          <w:rStyle w:val="BezA"/>
          <w:lang w:val="de-DE"/>
        </w:rPr>
        <w:t xml:space="preserve">; </w:t>
      </w:r>
      <w:proofErr w:type="spellStart"/>
      <w:r>
        <w:rPr>
          <w:rStyle w:val="BezA"/>
          <w:lang w:val="de-DE"/>
        </w:rPr>
        <w:t>poljoprivrednim</w:t>
      </w:r>
      <w:proofErr w:type="spellEnd"/>
      <w:r>
        <w:rPr>
          <w:rStyle w:val="BezA"/>
          <w:lang w:val="de-DE"/>
        </w:rPr>
        <w:t xml:space="preserve"> </w:t>
      </w:r>
      <w:proofErr w:type="spellStart"/>
      <w:r>
        <w:rPr>
          <w:rStyle w:val="BezA"/>
          <w:lang w:val="de-DE"/>
        </w:rPr>
        <w:t>zemljištima</w:t>
      </w:r>
      <w:proofErr w:type="spellEnd"/>
      <w:r>
        <w:rPr>
          <w:rStyle w:val="BezA"/>
          <w:lang w:val="de-DE"/>
        </w:rPr>
        <w:t>.</w:t>
      </w:r>
    </w:p>
    <w:p w14:paraId="5F1E5D10" w14:textId="77777777" w:rsidR="00431CE2" w:rsidRPr="004A1774" w:rsidRDefault="00000000">
      <w:pPr>
        <w:pStyle w:val="TijeloB"/>
        <w:spacing w:after="120"/>
        <w:jc w:val="both"/>
        <w:rPr>
          <w:rStyle w:val="Bez"/>
          <w:b/>
          <w:bCs/>
          <w:lang w:val="de-DE"/>
        </w:rPr>
      </w:pPr>
      <w:r w:rsidRPr="004A1774">
        <w:rPr>
          <w:rStyle w:val="Bez"/>
          <w:b/>
          <w:bCs/>
          <w:lang w:val="de-DE"/>
        </w:rPr>
        <w:lastRenderedPageBreak/>
        <w:t>POSEBAN CILJ 1.2. „UNAPRJEĐENJE KORPORATIVNOG UPRAVLJANJA I VRŠENJE KONTROLA OPĆINE CERNA KAO (SU)VLASNIKA TRGOVAČKIH DRUŠTAVA“ PROVODIT ĆE SE PUTEM SLJEDEĆIH MJERA:</w:t>
      </w:r>
    </w:p>
    <w:p w14:paraId="2AE51145" w14:textId="77777777" w:rsidR="00431CE2" w:rsidRDefault="00000000">
      <w:pPr>
        <w:pStyle w:val="Odlomakpopisa"/>
        <w:numPr>
          <w:ilvl w:val="0"/>
          <w:numId w:val="26"/>
        </w:numPr>
        <w:spacing w:line="360" w:lineRule="auto"/>
        <w:jc w:val="both"/>
        <w:rPr>
          <w:b/>
          <w:bCs/>
        </w:rPr>
      </w:pPr>
      <w:proofErr w:type="spellStart"/>
      <w:r w:rsidRPr="004A1774">
        <w:rPr>
          <w:rStyle w:val="BezA"/>
          <w:b/>
          <w:bCs/>
          <w:lang w:val="de-DE"/>
        </w:rPr>
        <w:t>implementiranje</w:t>
      </w:r>
      <w:proofErr w:type="spellEnd"/>
      <w:r w:rsidRPr="004A1774">
        <w:rPr>
          <w:rStyle w:val="BezA"/>
          <w:b/>
          <w:bCs/>
          <w:lang w:val="de-DE"/>
        </w:rPr>
        <w:t xml:space="preserve"> </w:t>
      </w:r>
      <w:proofErr w:type="spellStart"/>
      <w:r w:rsidRPr="004A1774">
        <w:rPr>
          <w:rStyle w:val="BezA"/>
          <w:b/>
          <w:bCs/>
          <w:lang w:val="de-DE"/>
        </w:rPr>
        <w:t>operativnih</w:t>
      </w:r>
      <w:proofErr w:type="spellEnd"/>
      <w:r w:rsidRPr="004A1774">
        <w:rPr>
          <w:rStyle w:val="BezA"/>
          <w:b/>
          <w:bCs/>
          <w:lang w:val="de-DE"/>
        </w:rPr>
        <w:t xml:space="preserve"> </w:t>
      </w:r>
      <w:proofErr w:type="spellStart"/>
      <w:r w:rsidRPr="004A1774">
        <w:rPr>
          <w:rStyle w:val="BezA"/>
          <w:b/>
          <w:bCs/>
          <w:lang w:val="de-DE"/>
        </w:rPr>
        <w:t>mjera</w:t>
      </w:r>
      <w:proofErr w:type="spellEnd"/>
      <w:r w:rsidRPr="004A1774">
        <w:rPr>
          <w:rStyle w:val="BezA"/>
          <w:b/>
          <w:bCs/>
          <w:lang w:val="de-DE"/>
        </w:rPr>
        <w:t xml:space="preserve"> </w:t>
      </w:r>
      <w:proofErr w:type="spellStart"/>
      <w:r w:rsidRPr="004A1774">
        <w:rPr>
          <w:rStyle w:val="BezA"/>
          <w:b/>
          <w:bCs/>
          <w:lang w:val="de-DE"/>
        </w:rPr>
        <w:t>upravljanja</w:t>
      </w:r>
      <w:proofErr w:type="spellEnd"/>
      <w:r w:rsidRPr="004A1774">
        <w:rPr>
          <w:rStyle w:val="BezA"/>
          <w:b/>
          <w:bCs/>
          <w:lang w:val="de-DE"/>
        </w:rPr>
        <w:t xml:space="preserve"> </w:t>
      </w:r>
      <w:proofErr w:type="spellStart"/>
      <w:r w:rsidRPr="004A1774">
        <w:rPr>
          <w:rStyle w:val="BezA"/>
          <w:b/>
          <w:bCs/>
          <w:lang w:val="de-DE"/>
        </w:rPr>
        <w:t>trgovačkim</w:t>
      </w:r>
      <w:proofErr w:type="spellEnd"/>
      <w:r w:rsidRPr="004A1774">
        <w:rPr>
          <w:rStyle w:val="BezA"/>
          <w:b/>
          <w:bCs/>
          <w:lang w:val="de-DE"/>
        </w:rPr>
        <w:t xml:space="preserve"> </w:t>
      </w:r>
      <w:proofErr w:type="spellStart"/>
      <w:r w:rsidRPr="004A1774">
        <w:rPr>
          <w:rStyle w:val="BezA"/>
          <w:b/>
          <w:bCs/>
          <w:lang w:val="de-DE"/>
        </w:rPr>
        <w:t>društvima</w:t>
      </w:r>
      <w:proofErr w:type="spellEnd"/>
      <w:r w:rsidRPr="004A1774">
        <w:rPr>
          <w:rStyle w:val="BezA"/>
          <w:b/>
          <w:bCs/>
          <w:lang w:val="de-DE"/>
        </w:rPr>
        <w:t xml:space="preserve"> u (</w:t>
      </w:r>
      <w:proofErr w:type="spellStart"/>
      <w:r w:rsidRPr="004A1774">
        <w:rPr>
          <w:rStyle w:val="BezA"/>
          <w:b/>
          <w:bCs/>
          <w:lang w:val="de-DE"/>
        </w:rPr>
        <w:t>su</w:t>
      </w:r>
      <w:proofErr w:type="spellEnd"/>
      <w:r w:rsidRPr="004A1774">
        <w:rPr>
          <w:rStyle w:val="BezA"/>
          <w:b/>
          <w:bCs/>
          <w:lang w:val="de-DE"/>
        </w:rPr>
        <w:t>)</w:t>
      </w:r>
      <w:proofErr w:type="spellStart"/>
      <w:r w:rsidRPr="004A1774">
        <w:rPr>
          <w:rStyle w:val="BezA"/>
          <w:b/>
          <w:bCs/>
          <w:lang w:val="de-DE"/>
        </w:rPr>
        <w:t>vlasništvu</w:t>
      </w:r>
      <w:proofErr w:type="spellEnd"/>
      <w:r w:rsidRPr="004A1774">
        <w:rPr>
          <w:rStyle w:val="BezA"/>
          <w:b/>
          <w:bCs/>
          <w:lang w:val="de-DE"/>
        </w:rPr>
        <w:t xml:space="preserve"> </w:t>
      </w:r>
      <w:proofErr w:type="spellStart"/>
      <w:r w:rsidRPr="004A1774">
        <w:rPr>
          <w:rStyle w:val="BezA"/>
          <w:b/>
          <w:bCs/>
          <w:lang w:val="de-DE"/>
        </w:rPr>
        <w:t>Opć</w:t>
      </w:r>
      <w:proofErr w:type="spellEnd"/>
      <w:r>
        <w:rPr>
          <w:rStyle w:val="BezA"/>
          <w:b/>
          <w:bCs/>
          <w:lang w:val="it-IT"/>
        </w:rPr>
        <w:t>ine Cerna.</w:t>
      </w:r>
    </w:p>
    <w:p w14:paraId="30D45178" w14:textId="77777777" w:rsidR="00431CE2" w:rsidRDefault="00000000">
      <w:pPr>
        <w:pStyle w:val="Odlomakpopisa"/>
        <w:numPr>
          <w:ilvl w:val="0"/>
          <w:numId w:val="26"/>
        </w:numPr>
        <w:spacing w:line="360" w:lineRule="auto"/>
        <w:jc w:val="both"/>
        <w:rPr>
          <w:b/>
          <w:bCs/>
        </w:rPr>
      </w:pPr>
      <w:r w:rsidRPr="004A1774">
        <w:rPr>
          <w:rStyle w:val="BezA"/>
          <w:b/>
          <w:bCs/>
          <w:lang w:val="hr-HR"/>
        </w:rPr>
        <w:t xml:space="preserve">jačanje učinkovitosti poslovanja i praćenje poslovanja trgovačkih društava u (su)vlasništvu </w:t>
      </w:r>
      <w:proofErr w:type="spellStart"/>
      <w:r w:rsidRPr="004A1774">
        <w:rPr>
          <w:rStyle w:val="BezA"/>
          <w:b/>
          <w:bCs/>
          <w:lang w:val="hr-HR"/>
        </w:rPr>
        <w:t>Opć</w:t>
      </w:r>
      <w:proofErr w:type="spellEnd"/>
      <w:r>
        <w:rPr>
          <w:rStyle w:val="BezA"/>
          <w:b/>
          <w:bCs/>
          <w:lang w:val="it-IT"/>
        </w:rPr>
        <w:t>ine Cerna.</w:t>
      </w:r>
    </w:p>
    <w:p w14:paraId="5C46346B"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1.2. </w:t>
      </w:r>
      <w:proofErr w:type="spellStart"/>
      <w:r>
        <w:rPr>
          <w:rStyle w:val="BezA"/>
          <w:lang w:val="de-DE"/>
        </w:rPr>
        <w:t>polazi</w:t>
      </w:r>
      <w:proofErr w:type="spellEnd"/>
      <w:r>
        <w:rPr>
          <w:rStyle w:val="BezA"/>
          <w:lang w:val="de-DE"/>
        </w:rPr>
        <w:t xml:space="preserve"> se </w:t>
      </w:r>
      <w:proofErr w:type="spellStart"/>
      <w:r>
        <w:rPr>
          <w:rStyle w:val="BezA"/>
          <w:lang w:val="de-DE"/>
        </w:rPr>
        <w:t>od</w:t>
      </w:r>
      <w:proofErr w:type="spellEnd"/>
      <w:r>
        <w:rPr>
          <w:rStyle w:val="BezA"/>
          <w:lang w:val="de-DE"/>
        </w:rPr>
        <w:t xml:space="preserve"> </w:t>
      </w:r>
      <w:proofErr w:type="spellStart"/>
      <w:r>
        <w:rPr>
          <w:rStyle w:val="BezA"/>
          <w:lang w:val="de-DE"/>
        </w:rPr>
        <w:t>važnosti</w:t>
      </w:r>
      <w:proofErr w:type="spellEnd"/>
      <w:r>
        <w:rPr>
          <w:rStyle w:val="BezA"/>
          <w:lang w:val="de-DE"/>
        </w:rPr>
        <w:t xml:space="preserve"> </w:t>
      </w:r>
      <w:proofErr w:type="spellStart"/>
      <w:r>
        <w:rPr>
          <w:rStyle w:val="BezA"/>
          <w:lang w:val="de-DE"/>
        </w:rPr>
        <w:t>doprinosa</w:t>
      </w:r>
      <w:proofErr w:type="spellEnd"/>
      <w:r>
        <w:rPr>
          <w:rStyle w:val="BezA"/>
          <w:lang w:val="de-DE"/>
        </w:rPr>
        <w:t xml:space="preserve"> </w:t>
      </w:r>
      <w:proofErr w:type="spellStart"/>
      <w:r>
        <w:rPr>
          <w:rStyle w:val="BezA"/>
          <w:lang w:val="de-DE"/>
        </w:rPr>
        <w:t>povećanju</w:t>
      </w:r>
      <w:proofErr w:type="spellEnd"/>
      <w:r>
        <w:rPr>
          <w:rStyle w:val="BezA"/>
          <w:lang w:val="de-DE"/>
        </w:rPr>
        <w:t xml:space="preserve"> </w:t>
      </w:r>
      <w:proofErr w:type="spellStart"/>
      <w:r>
        <w:rPr>
          <w:rStyle w:val="BezA"/>
          <w:lang w:val="de-DE"/>
        </w:rPr>
        <w:t>razine</w:t>
      </w:r>
      <w:proofErr w:type="spellEnd"/>
      <w:r>
        <w:rPr>
          <w:rStyle w:val="BezA"/>
          <w:lang w:val="de-DE"/>
        </w:rPr>
        <w:t xml:space="preserve"> </w:t>
      </w:r>
      <w:proofErr w:type="spellStart"/>
      <w:r>
        <w:rPr>
          <w:rStyle w:val="BezA"/>
          <w:lang w:val="de-DE"/>
        </w:rPr>
        <w:t>transparentnosti</w:t>
      </w:r>
      <w:proofErr w:type="spellEnd"/>
      <w:r>
        <w:rPr>
          <w:rStyle w:val="BezA"/>
          <w:lang w:val="de-DE"/>
        </w:rPr>
        <w:t xml:space="preserve"> i </w:t>
      </w:r>
      <w:proofErr w:type="spellStart"/>
      <w:r>
        <w:rPr>
          <w:rStyle w:val="BezA"/>
          <w:lang w:val="de-DE"/>
        </w:rPr>
        <w:t>javnosti</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trgovačkim</w:t>
      </w:r>
      <w:proofErr w:type="spellEnd"/>
      <w:r>
        <w:rPr>
          <w:rStyle w:val="BezA"/>
          <w:lang w:val="de-DE"/>
        </w:rPr>
        <w:t xml:space="preserve"> </w:t>
      </w:r>
      <w:proofErr w:type="spellStart"/>
      <w:r>
        <w:rPr>
          <w:rStyle w:val="BezA"/>
          <w:lang w:val="de-DE"/>
        </w:rPr>
        <w:t>društvima</w:t>
      </w:r>
      <w:proofErr w:type="spellEnd"/>
      <w:r>
        <w:rPr>
          <w:rStyle w:val="BezA"/>
          <w:lang w:val="de-DE"/>
        </w:rPr>
        <w:t xml:space="preserve"> u (</w:t>
      </w:r>
      <w:proofErr w:type="spellStart"/>
      <w:r>
        <w:rPr>
          <w:rStyle w:val="BezA"/>
          <w:lang w:val="de-DE"/>
        </w:rPr>
        <w:t>su</w:t>
      </w:r>
      <w:proofErr w:type="spellEnd"/>
      <w:r>
        <w:rPr>
          <w:rStyle w:val="BezA"/>
          <w:lang w:val="de-DE"/>
        </w:rPr>
        <w:t>)</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w:t>
      </w:r>
      <w:proofErr w:type="spellStart"/>
      <w:r>
        <w:rPr>
          <w:rStyle w:val="BezA"/>
          <w:lang w:val="de-DE"/>
        </w:rPr>
        <w:t>što</w:t>
      </w:r>
      <w:proofErr w:type="spellEnd"/>
      <w:r>
        <w:rPr>
          <w:rStyle w:val="BezA"/>
          <w:lang w:val="de-DE"/>
        </w:rPr>
        <w:t xml:space="preserve"> </w:t>
      </w:r>
      <w:proofErr w:type="spellStart"/>
      <w:r>
        <w:rPr>
          <w:rStyle w:val="BezA"/>
          <w:lang w:val="de-DE"/>
        </w:rPr>
        <w:t>će</w:t>
      </w:r>
      <w:proofErr w:type="spellEnd"/>
      <w:r>
        <w:rPr>
          <w:rStyle w:val="BezA"/>
          <w:lang w:val="de-DE"/>
        </w:rPr>
        <w:t xml:space="preserve"> u </w:t>
      </w:r>
      <w:proofErr w:type="spellStart"/>
      <w:r>
        <w:rPr>
          <w:rStyle w:val="BezA"/>
          <w:lang w:val="de-DE"/>
        </w:rPr>
        <w:t>konačnici</w:t>
      </w:r>
      <w:proofErr w:type="spellEnd"/>
      <w:r>
        <w:rPr>
          <w:rStyle w:val="BezA"/>
          <w:lang w:val="de-DE"/>
        </w:rPr>
        <w:t xml:space="preserve"> </w:t>
      </w:r>
      <w:proofErr w:type="spellStart"/>
      <w:r>
        <w:rPr>
          <w:rStyle w:val="BezA"/>
          <w:lang w:val="de-DE"/>
        </w:rPr>
        <w:t>voditi</w:t>
      </w:r>
      <w:proofErr w:type="spellEnd"/>
      <w:r>
        <w:rPr>
          <w:rStyle w:val="BezA"/>
          <w:lang w:val="de-DE"/>
        </w:rPr>
        <w:t xml:space="preserve"> </w:t>
      </w:r>
      <w:proofErr w:type="spellStart"/>
      <w:r>
        <w:rPr>
          <w:rStyle w:val="BezA"/>
          <w:lang w:val="de-DE"/>
        </w:rPr>
        <w:t>jačanju</w:t>
      </w:r>
      <w:proofErr w:type="spellEnd"/>
      <w:r>
        <w:rPr>
          <w:rStyle w:val="BezA"/>
          <w:lang w:val="de-DE"/>
        </w:rPr>
        <w:t xml:space="preserve"> </w:t>
      </w:r>
      <w:proofErr w:type="spellStart"/>
      <w:r>
        <w:rPr>
          <w:rStyle w:val="BezA"/>
          <w:lang w:val="de-DE"/>
        </w:rPr>
        <w:t>gospodarske</w:t>
      </w:r>
      <w:proofErr w:type="spellEnd"/>
      <w:r>
        <w:rPr>
          <w:rStyle w:val="BezA"/>
          <w:lang w:val="de-DE"/>
        </w:rPr>
        <w:t xml:space="preserve"> </w:t>
      </w:r>
      <w:proofErr w:type="spellStart"/>
      <w:r>
        <w:rPr>
          <w:rStyle w:val="BezA"/>
          <w:lang w:val="de-DE"/>
        </w:rPr>
        <w:t>konkurentnosti</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te</w:t>
      </w:r>
      <w:proofErr w:type="spellEnd"/>
      <w:r>
        <w:rPr>
          <w:rStyle w:val="BezA"/>
          <w:lang w:val="de-DE"/>
        </w:rPr>
        <w:t xml:space="preserve"> </w:t>
      </w:r>
      <w:proofErr w:type="spellStart"/>
      <w:r>
        <w:rPr>
          <w:rStyle w:val="BezA"/>
          <w:lang w:val="de-DE"/>
        </w:rPr>
        <w:t>ostvarivanju</w:t>
      </w:r>
      <w:proofErr w:type="spellEnd"/>
      <w:r>
        <w:rPr>
          <w:rStyle w:val="BezA"/>
          <w:lang w:val="de-DE"/>
        </w:rPr>
        <w:t xml:space="preserve"> </w:t>
      </w:r>
      <w:proofErr w:type="spellStart"/>
      <w:r>
        <w:rPr>
          <w:rStyle w:val="BezA"/>
          <w:lang w:val="de-DE"/>
        </w:rPr>
        <w:t>infrastrukturnih</w:t>
      </w:r>
      <w:proofErr w:type="spellEnd"/>
      <w:r>
        <w:rPr>
          <w:rStyle w:val="BezA"/>
          <w:lang w:val="de-DE"/>
        </w:rPr>
        <w:t xml:space="preserve">, </w:t>
      </w:r>
      <w:proofErr w:type="spellStart"/>
      <w:r>
        <w:rPr>
          <w:rStyle w:val="BezA"/>
          <w:lang w:val="de-DE"/>
        </w:rPr>
        <w:t>socijalnih</w:t>
      </w:r>
      <w:proofErr w:type="spellEnd"/>
      <w:r>
        <w:rPr>
          <w:rStyle w:val="BezA"/>
          <w:lang w:val="de-DE"/>
        </w:rPr>
        <w:t xml:space="preserve"> i </w:t>
      </w:r>
      <w:proofErr w:type="spellStart"/>
      <w:r>
        <w:rPr>
          <w:rStyle w:val="BezA"/>
          <w:lang w:val="de-DE"/>
        </w:rPr>
        <w:t>drugih</w:t>
      </w:r>
      <w:proofErr w:type="spellEnd"/>
      <w:r>
        <w:rPr>
          <w:rStyle w:val="BezA"/>
          <w:lang w:val="de-DE"/>
        </w:rPr>
        <w:t xml:space="preserve"> </w:t>
      </w:r>
      <w:proofErr w:type="spellStart"/>
      <w:r>
        <w:rPr>
          <w:rStyle w:val="BezA"/>
          <w:lang w:val="de-DE"/>
        </w:rPr>
        <w:t>javnih</w:t>
      </w:r>
      <w:proofErr w:type="spellEnd"/>
      <w:r>
        <w:rPr>
          <w:rStyle w:val="BezA"/>
          <w:lang w:val="de-DE"/>
        </w:rPr>
        <w:t xml:space="preserve"> </w:t>
      </w:r>
      <w:proofErr w:type="spellStart"/>
      <w:r>
        <w:rPr>
          <w:rStyle w:val="BezA"/>
          <w:lang w:val="de-DE"/>
        </w:rPr>
        <w:t>ciljeva</w:t>
      </w:r>
      <w:proofErr w:type="spellEnd"/>
      <w:r>
        <w:rPr>
          <w:rStyle w:val="BezA"/>
          <w:lang w:val="de-DE"/>
        </w:rPr>
        <w:t xml:space="preserve">. </w:t>
      </w:r>
      <w:proofErr w:type="spellStart"/>
      <w:r>
        <w:rPr>
          <w:rStyle w:val="BezA"/>
          <w:lang w:val="de-DE"/>
        </w:rPr>
        <w:t>Područja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koja</w:t>
      </w:r>
      <w:proofErr w:type="spellEnd"/>
      <w:r>
        <w:rPr>
          <w:rStyle w:val="BezA"/>
          <w:lang w:val="de-DE"/>
        </w:rPr>
        <w:t xml:space="preserve"> </w:t>
      </w:r>
      <w:proofErr w:type="spellStart"/>
      <w:r>
        <w:rPr>
          <w:rStyle w:val="BezA"/>
          <w:lang w:val="de-DE"/>
        </w:rPr>
        <w:t>ovaj</w:t>
      </w:r>
      <w:proofErr w:type="spellEnd"/>
      <w:r>
        <w:rPr>
          <w:rStyle w:val="BezA"/>
          <w:lang w:val="de-DE"/>
        </w:rPr>
        <w:t xml:space="preserve"> </w:t>
      </w:r>
      <w:proofErr w:type="spellStart"/>
      <w:r>
        <w:rPr>
          <w:rStyle w:val="BezA"/>
          <w:lang w:val="de-DE"/>
        </w:rPr>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obuhvaća</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je: </w:t>
      </w:r>
      <w:proofErr w:type="spellStart"/>
      <w:r>
        <w:rPr>
          <w:rStyle w:val="BezA"/>
          <w:lang w:val="de-DE"/>
        </w:rPr>
        <w:t>upravljanje</w:t>
      </w:r>
      <w:proofErr w:type="spellEnd"/>
      <w:r>
        <w:rPr>
          <w:rStyle w:val="BezA"/>
          <w:lang w:val="de-DE"/>
        </w:rPr>
        <w:t xml:space="preserve"> </w:t>
      </w:r>
      <w:proofErr w:type="spellStart"/>
      <w:r>
        <w:rPr>
          <w:rStyle w:val="BezA"/>
          <w:lang w:val="de-DE"/>
        </w:rPr>
        <w:t>dionicama</w:t>
      </w:r>
      <w:proofErr w:type="spellEnd"/>
      <w:r>
        <w:rPr>
          <w:rStyle w:val="BezA"/>
          <w:lang w:val="de-DE"/>
        </w:rPr>
        <w:t xml:space="preserve"> i </w:t>
      </w:r>
      <w:proofErr w:type="spellStart"/>
      <w:r>
        <w:rPr>
          <w:rStyle w:val="BezA"/>
          <w:lang w:val="de-DE"/>
        </w:rPr>
        <w:t>udjelima</w:t>
      </w:r>
      <w:proofErr w:type="spellEnd"/>
      <w:r>
        <w:rPr>
          <w:rStyle w:val="BezA"/>
          <w:lang w:val="de-DE"/>
        </w:rPr>
        <w:t xml:space="preserve"> u </w:t>
      </w:r>
      <w:proofErr w:type="spellStart"/>
      <w:r>
        <w:rPr>
          <w:rStyle w:val="BezA"/>
          <w:lang w:val="de-DE"/>
        </w:rPr>
        <w:t>trgovačkim</w:t>
      </w:r>
      <w:proofErr w:type="spellEnd"/>
      <w:r>
        <w:rPr>
          <w:rStyle w:val="BezA"/>
          <w:lang w:val="de-DE"/>
        </w:rPr>
        <w:t xml:space="preserve"> </w:t>
      </w:r>
      <w:proofErr w:type="spellStart"/>
      <w:r>
        <w:rPr>
          <w:rStyle w:val="BezA"/>
          <w:lang w:val="de-DE"/>
        </w:rPr>
        <w:t>društvima</w:t>
      </w:r>
      <w:proofErr w:type="spellEnd"/>
      <w:r>
        <w:rPr>
          <w:rStyle w:val="BezA"/>
          <w:lang w:val="de-DE"/>
        </w:rPr>
        <w:t xml:space="preserve"> </w:t>
      </w:r>
      <w:proofErr w:type="spellStart"/>
      <w:r>
        <w:rPr>
          <w:rStyle w:val="BezA"/>
          <w:lang w:val="de-DE"/>
        </w:rPr>
        <w:t>od</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interesa</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Općinu</w:t>
      </w:r>
      <w:proofErr w:type="spellEnd"/>
      <w:r>
        <w:rPr>
          <w:rStyle w:val="BezA"/>
          <w:lang w:val="de-DE"/>
        </w:rPr>
        <w:t xml:space="preserve"> Cerna.</w:t>
      </w:r>
    </w:p>
    <w:p w14:paraId="0C55E62F" w14:textId="77777777" w:rsidR="00431CE2" w:rsidRPr="004A1774" w:rsidRDefault="00000000">
      <w:pPr>
        <w:pStyle w:val="TijeloB"/>
        <w:spacing w:after="120"/>
        <w:jc w:val="both"/>
        <w:rPr>
          <w:rStyle w:val="Bez"/>
          <w:b/>
          <w:bCs/>
          <w:lang w:val="de-DE"/>
        </w:rPr>
      </w:pPr>
      <w:r w:rsidRPr="004A1774">
        <w:rPr>
          <w:rStyle w:val="Bez"/>
          <w:b/>
          <w:bCs/>
          <w:lang w:val="de-DE"/>
        </w:rPr>
        <w:t>POSEBAN CILJ 1.3. „USPOSTAVITI JEDINSTVEN SUSTAV I KRITERIJE U PROCJENI VRIJEDNOSTI POJEDINOG OBLIKA IMOVINE, KAKO BI SE POŠTIVALO VAŽEĆE ZAKONODAVSTVO I ŠTO TRANSPARENTNIJE ODREDILA NJEZINA VRIJEDNOST“ PROVODIT ĆE SE PUTEM SLJEDEĆE MJERE:</w:t>
      </w:r>
    </w:p>
    <w:p w14:paraId="566C4F79" w14:textId="77777777" w:rsidR="00431CE2" w:rsidRDefault="00000000">
      <w:pPr>
        <w:pStyle w:val="Odlomakpopisa"/>
        <w:numPr>
          <w:ilvl w:val="0"/>
          <w:numId w:val="28"/>
        </w:numPr>
        <w:spacing w:line="360" w:lineRule="auto"/>
        <w:jc w:val="both"/>
        <w:rPr>
          <w:b/>
          <w:bCs/>
        </w:rPr>
      </w:pPr>
      <w:r w:rsidRPr="004A1774">
        <w:rPr>
          <w:rStyle w:val="BezA"/>
          <w:b/>
          <w:bCs/>
          <w:lang w:val="pl-PL"/>
        </w:rPr>
        <w:t>snimanje, popis i ocjena realnog stanja imovine u vlasništvu Općine.</w:t>
      </w:r>
    </w:p>
    <w:p w14:paraId="1431A9DB"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ovog</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naglasak</w:t>
      </w:r>
      <w:proofErr w:type="spellEnd"/>
      <w:r>
        <w:rPr>
          <w:rStyle w:val="BezA"/>
          <w:lang w:val="de-DE"/>
        </w:rPr>
        <w:t xml:space="preserve"> je </w:t>
      </w:r>
      <w:proofErr w:type="spellStart"/>
      <w:r>
        <w:rPr>
          <w:rStyle w:val="BezA"/>
          <w:lang w:val="de-DE"/>
        </w:rPr>
        <w:t>stavljen</w:t>
      </w:r>
      <w:proofErr w:type="spellEnd"/>
      <w:r>
        <w:rPr>
          <w:rStyle w:val="BezA"/>
          <w:lang w:val="de-DE"/>
        </w:rPr>
        <w:t xml:space="preserve"> na </w:t>
      </w:r>
      <w:proofErr w:type="spellStart"/>
      <w:r>
        <w:rPr>
          <w:rStyle w:val="BezA"/>
          <w:lang w:val="de-DE"/>
        </w:rPr>
        <w:t>osiguranje</w:t>
      </w:r>
      <w:proofErr w:type="spellEnd"/>
      <w:r>
        <w:rPr>
          <w:rStyle w:val="BezA"/>
          <w:lang w:val="de-DE"/>
        </w:rPr>
        <w:t xml:space="preserve"> </w:t>
      </w:r>
      <w:proofErr w:type="spellStart"/>
      <w:r>
        <w:rPr>
          <w:rStyle w:val="BezA"/>
          <w:lang w:val="de-DE"/>
        </w:rPr>
        <w:t>transparentnosti</w:t>
      </w:r>
      <w:proofErr w:type="spellEnd"/>
      <w:r>
        <w:rPr>
          <w:rStyle w:val="BezA"/>
          <w:lang w:val="de-DE"/>
        </w:rPr>
        <w:t xml:space="preserve"> </w:t>
      </w:r>
      <w:proofErr w:type="spellStart"/>
      <w:r>
        <w:rPr>
          <w:rStyle w:val="BezA"/>
          <w:lang w:val="de-DE"/>
        </w:rPr>
        <w:t>tržišta</w:t>
      </w:r>
      <w:proofErr w:type="spellEnd"/>
      <w:r>
        <w:rPr>
          <w:rStyle w:val="BezA"/>
          <w:lang w:val="de-DE"/>
        </w:rPr>
        <w:t xml:space="preserve"> </w:t>
      </w:r>
      <w:proofErr w:type="spellStart"/>
      <w:r>
        <w:rPr>
          <w:rStyle w:val="BezA"/>
          <w:lang w:val="de-DE"/>
        </w:rPr>
        <w:t>nekretnina</w:t>
      </w:r>
      <w:proofErr w:type="spellEnd"/>
      <w:r>
        <w:rPr>
          <w:rStyle w:val="BezA"/>
          <w:lang w:val="de-DE"/>
        </w:rPr>
        <w:t xml:space="preserve">. Za </w:t>
      </w:r>
      <w:proofErr w:type="spellStart"/>
      <w:r>
        <w:rPr>
          <w:rStyle w:val="BezA"/>
          <w:lang w:val="de-DE"/>
        </w:rPr>
        <w:t>sve</w:t>
      </w:r>
      <w:proofErr w:type="spellEnd"/>
      <w:r>
        <w:rPr>
          <w:rStyle w:val="BezA"/>
          <w:lang w:val="de-DE"/>
        </w:rPr>
        <w:t xml:space="preserve"> </w:t>
      </w:r>
      <w:proofErr w:type="spellStart"/>
      <w:r>
        <w:rPr>
          <w:rStyle w:val="BezA"/>
          <w:lang w:val="de-DE"/>
        </w:rPr>
        <w:t>nekretnine</w:t>
      </w:r>
      <w:proofErr w:type="spellEnd"/>
      <w:r>
        <w:rPr>
          <w:rStyle w:val="BezA"/>
          <w:lang w:val="de-DE"/>
        </w:rPr>
        <w:t xml:space="preserve"> </w:t>
      </w:r>
      <w:proofErr w:type="spellStart"/>
      <w:r>
        <w:rPr>
          <w:rStyle w:val="BezA"/>
          <w:lang w:val="de-DE"/>
        </w:rPr>
        <w:t>koje</w:t>
      </w:r>
      <w:proofErr w:type="spellEnd"/>
      <w:r>
        <w:rPr>
          <w:rStyle w:val="BezA"/>
          <w:lang w:val="de-DE"/>
        </w:rPr>
        <w:t xml:space="preserve"> Općina Cerna </w:t>
      </w:r>
      <w:proofErr w:type="spellStart"/>
      <w:r>
        <w:rPr>
          <w:rStyle w:val="BezA"/>
          <w:lang w:val="de-DE"/>
        </w:rPr>
        <w:t>namjerava</w:t>
      </w:r>
      <w:proofErr w:type="spellEnd"/>
      <w:r>
        <w:rPr>
          <w:rStyle w:val="BezA"/>
          <w:lang w:val="de-DE"/>
        </w:rPr>
        <w:t xml:space="preserve"> </w:t>
      </w:r>
      <w:proofErr w:type="spellStart"/>
      <w:r>
        <w:rPr>
          <w:rStyle w:val="BezA"/>
          <w:lang w:val="de-DE"/>
        </w:rPr>
        <w:t>prodavati</w:t>
      </w:r>
      <w:proofErr w:type="spellEnd"/>
      <w:r>
        <w:rPr>
          <w:rStyle w:val="BezA"/>
          <w:lang w:val="de-DE"/>
        </w:rPr>
        <w:t xml:space="preserve"> </w:t>
      </w:r>
      <w:proofErr w:type="spellStart"/>
      <w:r>
        <w:rPr>
          <w:rStyle w:val="BezA"/>
          <w:lang w:val="de-DE"/>
        </w:rPr>
        <w:t>tijekom</w:t>
      </w:r>
      <w:proofErr w:type="spellEnd"/>
      <w:r>
        <w:rPr>
          <w:rStyle w:val="BezA"/>
          <w:lang w:val="de-DE"/>
        </w:rPr>
        <w:t xml:space="preserve"> </w:t>
      </w:r>
      <w:proofErr w:type="spellStart"/>
      <w:r>
        <w:rPr>
          <w:rStyle w:val="BezA"/>
          <w:lang w:val="de-DE"/>
        </w:rPr>
        <w:t>godine</w:t>
      </w:r>
      <w:proofErr w:type="spellEnd"/>
      <w:r>
        <w:rPr>
          <w:rStyle w:val="BezA"/>
          <w:lang w:val="de-DE"/>
        </w:rPr>
        <w:t xml:space="preserve"> </w:t>
      </w:r>
      <w:proofErr w:type="spellStart"/>
      <w:r>
        <w:rPr>
          <w:rStyle w:val="BezA"/>
          <w:lang w:val="de-DE"/>
        </w:rPr>
        <w:t>vršit</w:t>
      </w:r>
      <w:proofErr w:type="spellEnd"/>
      <w:r>
        <w:rPr>
          <w:rStyle w:val="BezA"/>
          <w:lang w:val="de-DE"/>
        </w:rPr>
        <w:t xml:space="preserve"> </w:t>
      </w:r>
      <w:proofErr w:type="spellStart"/>
      <w:r>
        <w:rPr>
          <w:rStyle w:val="BezA"/>
          <w:lang w:val="de-DE"/>
        </w:rPr>
        <w:t>će</w:t>
      </w:r>
      <w:proofErr w:type="spellEnd"/>
      <w:r>
        <w:rPr>
          <w:rStyle w:val="BezA"/>
          <w:lang w:val="de-DE"/>
        </w:rPr>
        <w:t xml:space="preserve"> se </w:t>
      </w:r>
      <w:proofErr w:type="spellStart"/>
      <w:r>
        <w:rPr>
          <w:rStyle w:val="BezA"/>
          <w:lang w:val="de-DE"/>
        </w:rPr>
        <w:t>procjena</w:t>
      </w:r>
      <w:proofErr w:type="spellEnd"/>
      <w:r>
        <w:rPr>
          <w:rStyle w:val="BezA"/>
          <w:lang w:val="de-DE"/>
        </w:rPr>
        <w:t xml:space="preserve"> </w:t>
      </w:r>
      <w:proofErr w:type="spellStart"/>
      <w:r>
        <w:rPr>
          <w:rStyle w:val="BezA"/>
          <w:lang w:val="de-DE"/>
        </w:rPr>
        <w:t>vrijednosti</w:t>
      </w:r>
      <w:proofErr w:type="spellEnd"/>
      <w:r>
        <w:rPr>
          <w:rStyle w:val="BezA"/>
          <w:lang w:val="de-DE"/>
        </w:rPr>
        <w:t xml:space="preserve"> </w:t>
      </w:r>
      <w:proofErr w:type="spellStart"/>
      <w:r>
        <w:rPr>
          <w:rStyle w:val="BezA"/>
          <w:lang w:val="de-DE"/>
        </w:rPr>
        <w:t>istih</w:t>
      </w:r>
      <w:proofErr w:type="spellEnd"/>
      <w:r>
        <w:rPr>
          <w:rStyle w:val="BezA"/>
          <w:lang w:val="de-DE"/>
        </w:rPr>
        <w:t>.</w:t>
      </w:r>
    </w:p>
    <w:p w14:paraId="504DE251" w14:textId="77777777" w:rsidR="00431CE2" w:rsidRPr="004A1774" w:rsidRDefault="00000000">
      <w:pPr>
        <w:pStyle w:val="t-9-8"/>
        <w:spacing w:before="0" w:after="120" w:line="360" w:lineRule="auto"/>
        <w:ind w:firstLine="567"/>
        <w:jc w:val="both"/>
        <w:rPr>
          <w:rStyle w:val="BezA"/>
          <w:lang w:val="de-DE"/>
        </w:rPr>
      </w:pPr>
      <w:proofErr w:type="spellStart"/>
      <w:r>
        <w:rPr>
          <w:rStyle w:val="BezA"/>
          <w:lang w:val="de-DE"/>
        </w:rPr>
        <w:t>Područja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koja</w:t>
      </w:r>
      <w:proofErr w:type="spellEnd"/>
      <w:r>
        <w:rPr>
          <w:rStyle w:val="BezA"/>
          <w:lang w:val="de-DE"/>
        </w:rPr>
        <w:t xml:space="preserve"> </w:t>
      </w:r>
      <w:proofErr w:type="spellStart"/>
      <w:r>
        <w:rPr>
          <w:rStyle w:val="BezA"/>
          <w:lang w:val="de-DE"/>
        </w:rPr>
        <w:t>ovaj</w:t>
      </w:r>
      <w:proofErr w:type="spellEnd"/>
      <w:r>
        <w:rPr>
          <w:rStyle w:val="BezA"/>
          <w:lang w:val="de-DE"/>
        </w:rPr>
        <w:t xml:space="preserve"> </w:t>
      </w:r>
      <w:proofErr w:type="spellStart"/>
      <w:r>
        <w:rPr>
          <w:rStyle w:val="BezA"/>
          <w:lang w:val="de-DE"/>
        </w:rPr>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obuhvaća</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je:</w:t>
      </w:r>
    </w:p>
    <w:p w14:paraId="56F01A43" w14:textId="77777777" w:rsidR="00431CE2" w:rsidRDefault="00000000">
      <w:pPr>
        <w:pStyle w:val="Odlomakpopisa"/>
        <w:numPr>
          <w:ilvl w:val="0"/>
          <w:numId w:val="30"/>
        </w:numPr>
        <w:spacing w:line="360" w:lineRule="auto"/>
        <w:jc w:val="both"/>
        <w:rPr>
          <w:b/>
          <w:bCs/>
        </w:rPr>
      </w:pPr>
      <w:proofErr w:type="spellStart"/>
      <w:r w:rsidRPr="004A1774">
        <w:rPr>
          <w:rStyle w:val="BezA"/>
          <w:b/>
          <w:bCs/>
          <w:lang w:val="de-DE"/>
        </w:rPr>
        <w:t>utvrđivanje</w:t>
      </w:r>
      <w:proofErr w:type="spellEnd"/>
      <w:r w:rsidRPr="004A1774">
        <w:rPr>
          <w:rStyle w:val="BezA"/>
          <w:b/>
          <w:bCs/>
          <w:lang w:val="de-DE"/>
        </w:rPr>
        <w:t xml:space="preserve"> </w:t>
      </w:r>
      <w:proofErr w:type="spellStart"/>
      <w:r w:rsidRPr="004A1774">
        <w:rPr>
          <w:rStyle w:val="BezA"/>
          <w:b/>
          <w:bCs/>
          <w:lang w:val="de-DE"/>
        </w:rPr>
        <w:t>tržišne</w:t>
      </w:r>
      <w:proofErr w:type="spellEnd"/>
      <w:r w:rsidRPr="004A1774">
        <w:rPr>
          <w:rStyle w:val="BezA"/>
          <w:b/>
          <w:bCs/>
          <w:lang w:val="de-DE"/>
        </w:rPr>
        <w:t xml:space="preserve"> </w:t>
      </w:r>
      <w:proofErr w:type="spellStart"/>
      <w:r w:rsidRPr="004A1774">
        <w:rPr>
          <w:rStyle w:val="BezA"/>
          <w:b/>
          <w:bCs/>
          <w:lang w:val="de-DE"/>
        </w:rPr>
        <w:t>vrijednosti</w:t>
      </w:r>
      <w:proofErr w:type="spellEnd"/>
      <w:r w:rsidRPr="004A1774">
        <w:rPr>
          <w:rStyle w:val="BezA"/>
          <w:b/>
          <w:bCs/>
          <w:lang w:val="de-DE"/>
        </w:rPr>
        <w:t xml:space="preserve"> </w:t>
      </w:r>
      <w:proofErr w:type="spellStart"/>
      <w:r w:rsidRPr="004A1774">
        <w:rPr>
          <w:rStyle w:val="BezA"/>
          <w:b/>
          <w:bCs/>
          <w:lang w:val="de-DE"/>
        </w:rPr>
        <w:t>nekretnina</w:t>
      </w:r>
      <w:proofErr w:type="spellEnd"/>
      <w:r w:rsidRPr="004A1774">
        <w:rPr>
          <w:rStyle w:val="BezA"/>
          <w:b/>
          <w:bCs/>
          <w:lang w:val="de-DE"/>
        </w:rPr>
        <w:t xml:space="preserve"> u </w:t>
      </w:r>
      <w:proofErr w:type="spellStart"/>
      <w:r w:rsidRPr="004A1774">
        <w:rPr>
          <w:rStyle w:val="BezA"/>
          <w:b/>
          <w:bCs/>
          <w:lang w:val="de-DE"/>
        </w:rPr>
        <w:t>vlasništvu</w:t>
      </w:r>
      <w:proofErr w:type="spellEnd"/>
      <w:r w:rsidRPr="004A1774">
        <w:rPr>
          <w:rStyle w:val="BezA"/>
          <w:b/>
          <w:bCs/>
          <w:lang w:val="de-DE"/>
        </w:rPr>
        <w:t xml:space="preserve"> </w:t>
      </w:r>
      <w:proofErr w:type="spellStart"/>
      <w:r w:rsidRPr="004A1774">
        <w:rPr>
          <w:rStyle w:val="BezA"/>
          <w:b/>
          <w:bCs/>
          <w:lang w:val="de-DE"/>
        </w:rPr>
        <w:t>Opć</w:t>
      </w:r>
      <w:proofErr w:type="spellEnd"/>
      <w:r>
        <w:rPr>
          <w:rStyle w:val="BezA"/>
          <w:b/>
          <w:bCs/>
          <w:lang w:val="it-IT"/>
        </w:rPr>
        <w:t>ine Cerna,</w:t>
      </w:r>
    </w:p>
    <w:p w14:paraId="542C5833" w14:textId="77777777" w:rsidR="00431CE2" w:rsidRDefault="00000000">
      <w:pPr>
        <w:pStyle w:val="Odlomakpopisa"/>
        <w:numPr>
          <w:ilvl w:val="0"/>
          <w:numId w:val="30"/>
        </w:numPr>
        <w:spacing w:line="360" w:lineRule="auto"/>
        <w:jc w:val="both"/>
        <w:rPr>
          <w:b/>
          <w:bCs/>
        </w:rPr>
      </w:pPr>
      <w:r w:rsidRPr="004A1774">
        <w:rPr>
          <w:rStyle w:val="BezA"/>
          <w:b/>
          <w:bCs/>
          <w:lang w:val="pl-PL"/>
        </w:rPr>
        <w:t>izrada baze podataka radi osiguranja transparentnosti tržišta nekretnina.</w:t>
      </w:r>
    </w:p>
    <w:p w14:paraId="444090E4" w14:textId="77777777" w:rsidR="00431CE2" w:rsidRPr="004A1774" w:rsidRDefault="00000000">
      <w:pPr>
        <w:pStyle w:val="TijeloB"/>
        <w:spacing w:after="120"/>
        <w:jc w:val="both"/>
        <w:rPr>
          <w:rStyle w:val="Bez"/>
          <w:b/>
          <w:bCs/>
          <w:lang w:val="hr-HR"/>
        </w:rPr>
      </w:pPr>
      <w:r w:rsidRPr="004A1774">
        <w:rPr>
          <w:rStyle w:val="Bez"/>
          <w:b/>
          <w:bCs/>
          <w:lang w:val="hr-HR"/>
        </w:rPr>
        <w:t>POSEBAN CILJ 1.4. „USKLAĐENJE I KONTINUIRANO PREDLAGANJE TE DONOŠENJE NOVIH AKATA“ PROVODIT ĆE SE PUTEM SLJEDEĆE MJERE:</w:t>
      </w:r>
    </w:p>
    <w:p w14:paraId="7C035809" w14:textId="77777777" w:rsidR="00431CE2" w:rsidRDefault="00000000">
      <w:pPr>
        <w:pStyle w:val="Odlomakpopisa"/>
        <w:numPr>
          <w:ilvl w:val="0"/>
          <w:numId w:val="32"/>
        </w:numPr>
        <w:spacing w:line="360" w:lineRule="auto"/>
        <w:jc w:val="both"/>
        <w:rPr>
          <w:b/>
          <w:bCs/>
        </w:rPr>
      </w:pPr>
      <w:r w:rsidRPr="004A1774">
        <w:rPr>
          <w:rStyle w:val="BezA"/>
          <w:b/>
          <w:bCs/>
          <w:lang w:val="pl-PL"/>
        </w:rPr>
        <w:t>predlaganje izmjena i dopuna važećih akata te izrade prijedloga novih akata za poboljšanje upravljanja općinskom imovinom.</w:t>
      </w:r>
    </w:p>
    <w:p w14:paraId="27554FFA" w14:textId="77777777" w:rsidR="00431CE2" w:rsidRPr="004A1774" w:rsidRDefault="00000000">
      <w:pPr>
        <w:pStyle w:val="t-9-8"/>
        <w:spacing w:before="0" w:after="120" w:line="360" w:lineRule="auto"/>
        <w:ind w:firstLine="567"/>
        <w:jc w:val="both"/>
        <w:rPr>
          <w:rStyle w:val="BezA"/>
          <w:lang w:val="pl-PL"/>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Usklađenje</w:t>
      </w:r>
      <w:proofErr w:type="spellEnd"/>
      <w:r>
        <w:rPr>
          <w:rStyle w:val="BezA"/>
          <w:lang w:val="de-DE"/>
        </w:rPr>
        <w:t xml:space="preserve"> i </w:t>
      </w:r>
      <w:proofErr w:type="spellStart"/>
      <w:r>
        <w:rPr>
          <w:rStyle w:val="BezA"/>
          <w:lang w:val="de-DE"/>
        </w:rPr>
        <w:t>kontinuirano</w:t>
      </w:r>
      <w:proofErr w:type="spellEnd"/>
      <w:r>
        <w:rPr>
          <w:rStyle w:val="BezA"/>
          <w:lang w:val="de-DE"/>
        </w:rPr>
        <w:t xml:space="preserve"> </w:t>
      </w:r>
      <w:proofErr w:type="spellStart"/>
      <w:r>
        <w:rPr>
          <w:rStyle w:val="BezA"/>
          <w:lang w:val="de-DE"/>
        </w:rPr>
        <w:t>predlaganje</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donošenje</w:t>
      </w:r>
      <w:proofErr w:type="spellEnd"/>
      <w:r>
        <w:rPr>
          <w:rStyle w:val="BezA"/>
          <w:lang w:val="de-DE"/>
        </w:rPr>
        <w:t xml:space="preserve"> </w:t>
      </w:r>
      <w:proofErr w:type="spellStart"/>
      <w:r>
        <w:rPr>
          <w:rStyle w:val="BezA"/>
          <w:lang w:val="de-DE"/>
        </w:rPr>
        <w:t>novih</w:t>
      </w:r>
      <w:proofErr w:type="spellEnd"/>
      <w:r>
        <w:rPr>
          <w:rStyle w:val="BezA"/>
          <w:lang w:val="de-DE"/>
        </w:rPr>
        <w:t xml:space="preserve"> </w:t>
      </w:r>
      <w:proofErr w:type="spellStart"/>
      <w:r>
        <w:rPr>
          <w:rStyle w:val="BezA"/>
          <w:lang w:val="de-DE"/>
        </w:rPr>
        <w:t>akata</w:t>
      </w:r>
      <w:proofErr w:type="spellEnd"/>
      <w:r>
        <w:rPr>
          <w:rStyle w:val="BezA"/>
          <w:lang w:val="de-DE"/>
        </w:rPr>
        <w:t xml:space="preserve">“ </w:t>
      </w:r>
      <w:proofErr w:type="spellStart"/>
      <w:r>
        <w:rPr>
          <w:rStyle w:val="BezA"/>
          <w:lang w:val="de-DE"/>
        </w:rPr>
        <w:t>polazi</w:t>
      </w:r>
      <w:proofErr w:type="spellEnd"/>
      <w:r>
        <w:rPr>
          <w:rStyle w:val="BezA"/>
          <w:lang w:val="de-DE"/>
        </w:rPr>
        <w:t xml:space="preserve"> se </w:t>
      </w:r>
      <w:proofErr w:type="spellStart"/>
      <w:r>
        <w:rPr>
          <w:rStyle w:val="BezA"/>
          <w:lang w:val="de-DE"/>
        </w:rPr>
        <w:t>od</w:t>
      </w:r>
      <w:proofErr w:type="spellEnd"/>
      <w:r>
        <w:rPr>
          <w:rStyle w:val="BezA"/>
          <w:lang w:val="de-DE"/>
        </w:rPr>
        <w:t xml:space="preserve"> </w:t>
      </w:r>
      <w:proofErr w:type="spellStart"/>
      <w:r>
        <w:rPr>
          <w:rStyle w:val="BezA"/>
          <w:lang w:val="de-DE"/>
        </w:rPr>
        <w:t>važnosti</w:t>
      </w:r>
      <w:proofErr w:type="spellEnd"/>
      <w:r>
        <w:rPr>
          <w:rStyle w:val="BezA"/>
          <w:lang w:val="de-DE"/>
        </w:rPr>
        <w:t xml:space="preserve"> </w:t>
      </w:r>
      <w:proofErr w:type="spellStart"/>
      <w:r>
        <w:rPr>
          <w:rStyle w:val="BezA"/>
          <w:lang w:val="de-DE"/>
        </w:rPr>
        <w:t>adekvatne</w:t>
      </w:r>
      <w:proofErr w:type="spellEnd"/>
      <w:r>
        <w:rPr>
          <w:rStyle w:val="BezA"/>
          <w:lang w:val="de-DE"/>
        </w:rPr>
        <w:t xml:space="preserve"> </w:t>
      </w:r>
      <w:proofErr w:type="spellStart"/>
      <w:r>
        <w:rPr>
          <w:rStyle w:val="BezA"/>
          <w:lang w:val="de-DE"/>
        </w:rPr>
        <w:t>regulacije</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i </w:t>
      </w:r>
      <w:proofErr w:type="spellStart"/>
      <w:r>
        <w:rPr>
          <w:rStyle w:val="BezA"/>
          <w:lang w:val="de-DE"/>
        </w:rPr>
        <w:t>raspolaganja</w:t>
      </w:r>
      <w:proofErr w:type="spellEnd"/>
      <w:r>
        <w:rPr>
          <w:rStyle w:val="BezA"/>
          <w:lang w:val="de-DE"/>
        </w:rPr>
        <w:t xml:space="preserve"> </w:t>
      </w:r>
      <w:proofErr w:type="spellStart"/>
      <w:r>
        <w:rPr>
          <w:rStyle w:val="BezA"/>
          <w:lang w:val="de-DE"/>
        </w:rPr>
        <w:t>imovinom</w:t>
      </w:r>
      <w:proofErr w:type="spellEnd"/>
      <w:r>
        <w:rPr>
          <w:rStyle w:val="BezA"/>
          <w:lang w:val="de-DE"/>
        </w:rPr>
        <w:t xml:space="preserve"> u </w:t>
      </w:r>
      <w:proofErr w:type="spellStart"/>
      <w:r>
        <w:rPr>
          <w:rStyle w:val="BezA"/>
          <w:lang w:val="de-DE"/>
        </w:rPr>
        <w:t>vlasništvu</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te</w:t>
      </w:r>
      <w:proofErr w:type="spellEnd"/>
      <w:r>
        <w:rPr>
          <w:rStyle w:val="BezA"/>
          <w:lang w:val="de-DE"/>
        </w:rPr>
        <w:t xml:space="preserve"> </w:t>
      </w:r>
      <w:proofErr w:type="spellStart"/>
      <w:r>
        <w:rPr>
          <w:rStyle w:val="BezA"/>
          <w:lang w:val="de-DE"/>
        </w:rPr>
        <w:t>potrebe</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efikasnim</w:t>
      </w:r>
      <w:proofErr w:type="spellEnd"/>
      <w:r>
        <w:rPr>
          <w:rStyle w:val="BezA"/>
          <w:lang w:val="de-DE"/>
        </w:rPr>
        <w:t xml:space="preserve">, </w:t>
      </w:r>
      <w:proofErr w:type="spellStart"/>
      <w:r>
        <w:rPr>
          <w:rStyle w:val="BezA"/>
          <w:lang w:val="de-DE"/>
        </w:rPr>
        <w:t>pojednostavljenim</w:t>
      </w:r>
      <w:proofErr w:type="spellEnd"/>
      <w:r>
        <w:rPr>
          <w:rStyle w:val="BezA"/>
          <w:lang w:val="de-DE"/>
        </w:rPr>
        <w:t xml:space="preserve"> i </w:t>
      </w:r>
      <w:proofErr w:type="spellStart"/>
      <w:r>
        <w:rPr>
          <w:rStyle w:val="BezA"/>
          <w:lang w:val="de-DE"/>
        </w:rPr>
        <w:t>transparentnim</w:t>
      </w:r>
      <w:proofErr w:type="spellEnd"/>
      <w:r>
        <w:rPr>
          <w:rStyle w:val="BezA"/>
          <w:lang w:val="de-DE"/>
        </w:rPr>
        <w:t xml:space="preserve"> </w:t>
      </w:r>
      <w:proofErr w:type="spellStart"/>
      <w:r>
        <w:rPr>
          <w:rStyle w:val="BezA"/>
          <w:lang w:val="de-DE"/>
        </w:rPr>
        <w:t>postupanjem</w:t>
      </w:r>
      <w:proofErr w:type="spellEnd"/>
      <w:r>
        <w:rPr>
          <w:rStyle w:val="BezA"/>
          <w:lang w:val="de-DE"/>
        </w:rPr>
        <w:t xml:space="preserve"> u </w:t>
      </w:r>
      <w:proofErr w:type="spellStart"/>
      <w:r>
        <w:rPr>
          <w:rStyle w:val="BezA"/>
          <w:lang w:val="de-DE"/>
        </w:rPr>
        <w:t>okviru</w:t>
      </w:r>
      <w:proofErr w:type="spellEnd"/>
      <w:r>
        <w:rPr>
          <w:rStyle w:val="BezA"/>
          <w:lang w:val="de-DE"/>
        </w:rPr>
        <w:t xml:space="preserve"> </w:t>
      </w:r>
      <w:proofErr w:type="spellStart"/>
      <w:r>
        <w:rPr>
          <w:rStyle w:val="BezA"/>
          <w:lang w:val="de-DE"/>
        </w:rPr>
        <w:t>raspolaganja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Radi se o </w:t>
      </w:r>
      <w:proofErr w:type="spellStart"/>
      <w:r>
        <w:rPr>
          <w:rStyle w:val="BezA"/>
          <w:lang w:val="de-DE"/>
        </w:rPr>
        <w:t>kontinuiranom</w:t>
      </w:r>
      <w:proofErr w:type="spellEnd"/>
      <w:r>
        <w:rPr>
          <w:rStyle w:val="BezA"/>
          <w:lang w:val="de-DE"/>
        </w:rPr>
        <w:t xml:space="preserve"> </w:t>
      </w:r>
      <w:proofErr w:type="spellStart"/>
      <w:r>
        <w:rPr>
          <w:rStyle w:val="BezA"/>
          <w:lang w:val="de-DE"/>
        </w:rPr>
        <w:t>procesu</w:t>
      </w:r>
      <w:proofErr w:type="spellEnd"/>
      <w:r>
        <w:rPr>
          <w:rStyle w:val="BezA"/>
          <w:lang w:val="de-DE"/>
        </w:rPr>
        <w:t xml:space="preserve">, </w:t>
      </w:r>
      <w:proofErr w:type="spellStart"/>
      <w:r>
        <w:rPr>
          <w:rStyle w:val="BezA"/>
          <w:lang w:val="de-DE"/>
        </w:rPr>
        <w:t>koji</w:t>
      </w:r>
      <w:proofErr w:type="spellEnd"/>
      <w:r>
        <w:rPr>
          <w:rStyle w:val="BezA"/>
          <w:lang w:val="de-DE"/>
        </w:rPr>
        <w:t xml:space="preserve"> </w:t>
      </w:r>
      <w:proofErr w:type="spellStart"/>
      <w:r>
        <w:rPr>
          <w:rStyle w:val="BezA"/>
          <w:lang w:val="de-DE"/>
        </w:rPr>
        <w:t>nameće</w:t>
      </w:r>
      <w:proofErr w:type="spellEnd"/>
      <w:r>
        <w:rPr>
          <w:rStyle w:val="BezA"/>
          <w:lang w:val="de-DE"/>
        </w:rPr>
        <w:t xml:space="preserve"> </w:t>
      </w:r>
      <w:proofErr w:type="spellStart"/>
      <w:r>
        <w:rPr>
          <w:rStyle w:val="BezA"/>
          <w:lang w:val="de-DE"/>
        </w:rPr>
        <w:t>potrebu</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dosljednom</w:t>
      </w:r>
      <w:proofErr w:type="spellEnd"/>
      <w:r>
        <w:rPr>
          <w:rStyle w:val="BezA"/>
          <w:lang w:val="de-DE"/>
        </w:rPr>
        <w:t xml:space="preserve"> </w:t>
      </w:r>
      <w:proofErr w:type="spellStart"/>
      <w:r>
        <w:rPr>
          <w:rStyle w:val="BezA"/>
          <w:lang w:val="de-DE"/>
        </w:rPr>
        <w:t>analizom</w:t>
      </w:r>
      <w:proofErr w:type="spellEnd"/>
      <w:r>
        <w:rPr>
          <w:rStyle w:val="BezA"/>
          <w:lang w:val="de-DE"/>
        </w:rPr>
        <w:t xml:space="preserve"> </w:t>
      </w:r>
      <w:proofErr w:type="spellStart"/>
      <w:r>
        <w:rPr>
          <w:rStyle w:val="BezA"/>
          <w:lang w:val="de-DE"/>
        </w:rPr>
        <w:t>postojećeg</w:t>
      </w:r>
      <w:proofErr w:type="spellEnd"/>
      <w:r>
        <w:rPr>
          <w:rStyle w:val="BezA"/>
          <w:lang w:val="de-DE"/>
        </w:rPr>
        <w:t xml:space="preserve"> </w:t>
      </w:r>
      <w:proofErr w:type="spellStart"/>
      <w:r>
        <w:rPr>
          <w:rStyle w:val="BezA"/>
          <w:lang w:val="de-DE"/>
        </w:rPr>
        <w:t>stanja</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provedbom</w:t>
      </w:r>
      <w:proofErr w:type="spellEnd"/>
      <w:r>
        <w:rPr>
          <w:rStyle w:val="BezA"/>
          <w:lang w:val="de-DE"/>
        </w:rPr>
        <w:t xml:space="preserve"> </w:t>
      </w:r>
      <w:proofErr w:type="spellStart"/>
      <w:r>
        <w:rPr>
          <w:rStyle w:val="BezA"/>
          <w:lang w:val="de-DE"/>
        </w:rPr>
        <w:t>stalne</w:t>
      </w:r>
      <w:proofErr w:type="spellEnd"/>
      <w:r>
        <w:rPr>
          <w:rStyle w:val="BezA"/>
          <w:lang w:val="de-DE"/>
        </w:rPr>
        <w:t xml:space="preserve"> </w:t>
      </w:r>
      <w:proofErr w:type="spellStart"/>
      <w:r>
        <w:rPr>
          <w:rStyle w:val="BezA"/>
          <w:lang w:val="de-DE"/>
        </w:rPr>
        <w:t>regulacije</w:t>
      </w:r>
      <w:proofErr w:type="spellEnd"/>
      <w:r>
        <w:rPr>
          <w:rStyle w:val="BezA"/>
          <w:lang w:val="de-DE"/>
        </w:rPr>
        <w:t xml:space="preserve"> u </w:t>
      </w:r>
      <w:proofErr w:type="spellStart"/>
      <w:r>
        <w:rPr>
          <w:rStyle w:val="BezA"/>
          <w:lang w:val="de-DE"/>
        </w:rPr>
        <w:t>svrhu</w:t>
      </w:r>
      <w:proofErr w:type="spellEnd"/>
      <w:r>
        <w:rPr>
          <w:rStyle w:val="BezA"/>
          <w:lang w:val="de-DE"/>
        </w:rPr>
        <w:t xml:space="preserve"> </w:t>
      </w:r>
      <w:proofErr w:type="spellStart"/>
      <w:r>
        <w:rPr>
          <w:rStyle w:val="BezA"/>
          <w:lang w:val="de-DE"/>
        </w:rPr>
        <w:t>aktivacije</w:t>
      </w:r>
      <w:proofErr w:type="spellEnd"/>
      <w:r>
        <w:rPr>
          <w:rStyle w:val="BezA"/>
          <w:lang w:val="de-DE"/>
        </w:rPr>
        <w:t xml:space="preserve"> </w:t>
      </w:r>
      <w:proofErr w:type="spellStart"/>
      <w:r>
        <w:rPr>
          <w:rStyle w:val="BezA"/>
          <w:lang w:val="de-DE"/>
        </w:rPr>
        <w:t>neaktivne</w:t>
      </w:r>
      <w:proofErr w:type="spellEnd"/>
      <w:r>
        <w:rPr>
          <w:rStyle w:val="BezA"/>
          <w:lang w:val="de-DE"/>
        </w:rPr>
        <w:t xml:space="preserve"> </w:t>
      </w:r>
      <w:proofErr w:type="spellStart"/>
      <w:r>
        <w:rPr>
          <w:rStyle w:val="BezA"/>
          <w:lang w:val="de-DE"/>
        </w:rPr>
        <w:t>općinske</w:t>
      </w:r>
      <w:proofErr w:type="spellEnd"/>
      <w:r>
        <w:rPr>
          <w:rStyle w:val="BezA"/>
          <w:lang w:val="de-DE"/>
        </w:rPr>
        <w:t xml:space="preserve"> </w:t>
      </w:r>
      <w:proofErr w:type="spellStart"/>
      <w:r>
        <w:rPr>
          <w:rStyle w:val="BezA"/>
          <w:lang w:val="de-DE"/>
        </w:rPr>
        <w:t>imovine</w:t>
      </w:r>
      <w:proofErr w:type="spellEnd"/>
      <w:r>
        <w:rPr>
          <w:rStyle w:val="BezA"/>
          <w:lang w:val="de-DE"/>
        </w:rPr>
        <w:t>.</w:t>
      </w:r>
    </w:p>
    <w:p w14:paraId="0EE9E34B" w14:textId="77777777" w:rsidR="00431CE2" w:rsidRPr="004A1774" w:rsidRDefault="00000000">
      <w:pPr>
        <w:pStyle w:val="t-9-8"/>
        <w:spacing w:before="0" w:after="120" w:line="360" w:lineRule="auto"/>
        <w:ind w:firstLine="567"/>
        <w:jc w:val="both"/>
        <w:rPr>
          <w:rStyle w:val="BezA"/>
          <w:lang w:val="pl-PL"/>
        </w:rPr>
      </w:pPr>
      <w:proofErr w:type="spellStart"/>
      <w:r>
        <w:rPr>
          <w:rStyle w:val="BezA"/>
          <w:lang w:val="de-DE"/>
        </w:rPr>
        <w:t>Područja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koja</w:t>
      </w:r>
      <w:proofErr w:type="spellEnd"/>
      <w:r>
        <w:rPr>
          <w:rStyle w:val="BezA"/>
          <w:lang w:val="de-DE"/>
        </w:rPr>
        <w:t xml:space="preserve"> </w:t>
      </w:r>
      <w:proofErr w:type="spellStart"/>
      <w:r>
        <w:rPr>
          <w:rStyle w:val="BezA"/>
          <w:lang w:val="de-DE"/>
        </w:rPr>
        <w:t>ovaj</w:t>
      </w:r>
      <w:proofErr w:type="spellEnd"/>
      <w:r>
        <w:rPr>
          <w:rStyle w:val="BezA"/>
          <w:lang w:val="de-DE"/>
        </w:rPr>
        <w:t xml:space="preserve"> </w:t>
      </w:r>
      <w:proofErr w:type="spellStart"/>
      <w:r>
        <w:rPr>
          <w:rStyle w:val="BezA"/>
          <w:lang w:val="de-DE"/>
        </w:rPr>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obuhvaća</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je:</w:t>
      </w:r>
    </w:p>
    <w:p w14:paraId="3DC173F0" w14:textId="77777777" w:rsidR="00431CE2" w:rsidRDefault="00000000">
      <w:pPr>
        <w:pStyle w:val="Odlomakpopisa"/>
        <w:numPr>
          <w:ilvl w:val="0"/>
          <w:numId w:val="34"/>
        </w:numPr>
        <w:spacing w:line="360" w:lineRule="auto"/>
        <w:jc w:val="both"/>
        <w:rPr>
          <w:b/>
          <w:bCs/>
        </w:rPr>
      </w:pPr>
      <w:r w:rsidRPr="004A1774">
        <w:rPr>
          <w:rStyle w:val="BezA"/>
          <w:b/>
          <w:bCs/>
          <w:lang w:val="pl-PL"/>
        </w:rPr>
        <w:t>otklanjanje nedostataka u postupanju s općinskom imovinom,</w:t>
      </w:r>
    </w:p>
    <w:p w14:paraId="418980CD" w14:textId="77777777" w:rsidR="00431CE2" w:rsidRDefault="00000000">
      <w:pPr>
        <w:pStyle w:val="Odlomakpopisa"/>
        <w:numPr>
          <w:ilvl w:val="0"/>
          <w:numId w:val="34"/>
        </w:numPr>
        <w:spacing w:line="360" w:lineRule="auto"/>
        <w:jc w:val="both"/>
        <w:rPr>
          <w:b/>
          <w:bCs/>
        </w:rPr>
      </w:pPr>
      <w:r w:rsidRPr="004A1774">
        <w:rPr>
          <w:rStyle w:val="BezA"/>
          <w:b/>
          <w:bCs/>
          <w:lang w:val="hr-HR"/>
        </w:rPr>
        <w:t>uočavanje i otklanjanje dupliciranja poslova i preklapanja ovlasti,</w:t>
      </w:r>
    </w:p>
    <w:p w14:paraId="531EFE4E" w14:textId="77777777" w:rsidR="00431CE2" w:rsidRDefault="00000000">
      <w:pPr>
        <w:pStyle w:val="Odlomakpopisa"/>
        <w:numPr>
          <w:ilvl w:val="0"/>
          <w:numId w:val="34"/>
        </w:numPr>
        <w:spacing w:line="360" w:lineRule="auto"/>
        <w:jc w:val="both"/>
        <w:rPr>
          <w:b/>
          <w:bCs/>
        </w:rPr>
      </w:pPr>
      <w:r w:rsidRPr="004A1774">
        <w:rPr>
          <w:rStyle w:val="BezA"/>
          <w:b/>
          <w:bCs/>
          <w:lang w:val="hr-HR"/>
        </w:rPr>
        <w:lastRenderedPageBreak/>
        <w:t>povećanje efikasnosti upravljanja općinskom imovinom.</w:t>
      </w:r>
    </w:p>
    <w:p w14:paraId="670EDB43" w14:textId="77777777" w:rsidR="00431CE2" w:rsidRDefault="00431CE2">
      <w:pPr>
        <w:pStyle w:val="Odlomakpopisa"/>
        <w:spacing w:line="360" w:lineRule="auto"/>
        <w:jc w:val="both"/>
        <w:rPr>
          <w:rStyle w:val="Bez"/>
          <w:b/>
          <w:bCs/>
        </w:rPr>
      </w:pPr>
    </w:p>
    <w:p w14:paraId="3FFE8CE1" w14:textId="77777777" w:rsidR="00431CE2" w:rsidRPr="004A1774" w:rsidRDefault="00000000">
      <w:pPr>
        <w:pStyle w:val="TijeloB"/>
        <w:spacing w:after="120"/>
        <w:jc w:val="both"/>
        <w:rPr>
          <w:rStyle w:val="Bez"/>
          <w:b/>
          <w:bCs/>
          <w:lang w:val="hr-HR"/>
        </w:rPr>
      </w:pPr>
      <w:r w:rsidRPr="004A1774">
        <w:rPr>
          <w:rStyle w:val="Bez"/>
          <w:b/>
          <w:bCs/>
          <w:lang w:val="hr-HR"/>
        </w:rPr>
        <w:t>POSEBAN CILJ 1.5. „USTROJ, VOĐENJE I REDOVNO AŽURIRANJE INTERNE EVIDENCIJE OPĆINSKE IMOVINE KOJOM UPRAVLJA OPĆINA CERNA“   PROVODIT ĆE SE PUTEM SLJEDEĆIH MJERA:</w:t>
      </w:r>
    </w:p>
    <w:p w14:paraId="236F7107" w14:textId="77777777" w:rsidR="00431CE2" w:rsidRDefault="00000000">
      <w:pPr>
        <w:pStyle w:val="Odlomakpopisa"/>
        <w:numPr>
          <w:ilvl w:val="0"/>
          <w:numId w:val="36"/>
        </w:numPr>
        <w:spacing w:line="276" w:lineRule="auto"/>
        <w:jc w:val="both"/>
        <w:rPr>
          <w:b/>
          <w:bCs/>
        </w:rPr>
      </w:pPr>
      <w:proofErr w:type="spellStart"/>
      <w:r>
        <w:rPr>
          <w:rStyle w:val="BezA"/>
          <w:b/>
          <w:bCs/>
        </w:rPr>
        <w:t>funkcionalna</w:t>
      </w:r>
      <w:proofErr w:type="spellEnd"/>
      <w:r>
        <w:rPr>
          <w:rStyle w:val="BezA"/>
          <w:b/>
          <w:bCs/>
        </w:rPr>
        <w:t xml:space="preserve"> </w:t>
      </w:r>
      <w:proofErr w:type="spellStart"/>
      <w:r>
        <w:rPr>
          <w:rStyle w:val="BezA"/>
          <w:b/>
          <w:bCs/>
        </w:rPr>
        <w:t>uspostava</w:t>
      </w:r>
      <w:proofErr w:type="spellEnd"/>
      <w:r>
        <w:rPr>
          <w:rStyle w:val="BezA"/>
          <w:b/>
          <w:bCs/>
        </w:rPr>
        <w:t xml:space="preserve"> </w:t>
      </w:r>
      <w:proofErr w:type="spellStart"/>
      <w:r>
        <w:rPr>
          <w:rStyle w:val="BezA"/>
          <w:b/>
          <w:bCs/>
        </w:rPr>
        <w:t>Evidencije</w:t>
      </w:r>
      <w:proofErr w:type="spellEnd"/>
      <w:r>
        <w:rPr>
          <w:rStyle w:val="BezA"/>
          <w:b/>
          <w:bCs/>
        </w:rPr>
        <w:t xml:space="preserve"> </w:t>
      </w:r>
      <w:proofErr w:type="spellStart"/>
      <w:r>
        <w:rPr>
          <w:rStyle w:val="BezA"/>
          <w:b/>
          <w:bCs/>
        </w:rPr>
        <w:t>imovine</w:t>
      </w:r>
      <w:proofErr w:type="spellEnd"/>
      <w:r>
        <w:rPr>
          <w:rStyle w:val="BezA"/>
          <w:b/>
          <w:bCs/>
        </w:rPr>
        <w:t xml:space="preserve"> </w:t>
      </w:r>
      <w:proofErr w:type="spellStart"/>
      <w:r>
        <w:rPr>
          <w:rStyle w:val="BezA"/>
          <w:b/>
          <w:bCs/>
        </w:rPr>
        <w:t>Opć</w:t>
      </w:r>
      <w:proofErr w:type="spellEnd"/>
      <w:r>
        <w:rPr>
          <w:rStyle w:val="BezA"/>
          <w:b/>
          <w:bCs/>
          <w:lang w:val="it-IT"/>
        </w:rPr>
        <w:t>ine Cerna.</w:t>
      </w:r>
    </w:p>
    <w:p w14:paraId="054FD27E" w14:textId="77777777" w:rsidR="00431CE2" w:rsidRDefault="00000000">
      <w:pPr>
        <w:pStyle w:val="Odlomakpopisa"/>
        <w:numPr>
          <w:ilvl w:val="0"/>
          <w:numId w:val="36"/>
        </w:numPr>
        <w:spacing w:line="276" w:lineRule="auto"/>
        <w:jc w:val="both"/>
        <w:rPr>
          <w:b/>
          <w:bCs/>
        </w:rPr>
      </w:pPr>
      <w:r w:rsidRPr="004A1774">
        <w:rPr>
          <w:rStyle w:val="BezA"/>
          <w:b/>
          <w:bCs/>
          <w:lang w:val="pl-PL"/>
        </w:rPr>
        <w:t>dostavljanje podataka i promjena predmetnih podataka u Središnji registar državne imovine.</w:t>
      </w:r>
    </w:p>
    <w:p w14:paraId="624AE10C" w14:textId="77777777" w:rsidR="00431CE2" w:rsidRPr="004A1774" w:rsidRDefault="00431CE2">
      <w:pPr>
        <w:pStyle w:val="TijeloB"/>
        <w:jc w:val="both"/>
        <w:rPr>
          <w:rStyle w:val="Bez"/>
          <w:b/>
          <w:bCs/>
          <w:lang w:val="pl-PL"/>
        </w:rPr>
      </w:pPr>
    </w:p>
    <w:p w14:paraId="6DA868D1" w14:textId="77777777" w:rsidR="00431CE2" w:rsidRPr="004A1774" w:rsidRDefault="00000000">
      <w:pPr>
        <w:pStyle w:val="t-9-8"/>
        <w:spacing w:before="0" w:after="120" w:line="360" w:lineRule="auto"/>
        <w:ind w:firstLine="567"/>
        <w:jc w:val="both"/>
        <w:rPr>
          <w:rStyle w:val="BezA"/>
          <w:lang w:val="de-DE"/>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w:t>
      </w:r>
      <w:proofErr w:type="spellStart"/>
      <w:r>
        <w:rPr>
          <w:rStyle w:val="BezA"/>
          <w:lang w:val="de-DE"/>
        </w:rPr>
        <w:t>Ustroj</w:t>
      </w:r>
      <w:proofErr w:type="spellEnd"/>
      <w:r>
        <w:rPr>
          <w:rStyle w:val="BezA"/>
          <w:lang w:val="de-DE"/>
        </w:rPr>
        <w:t xml:space="preserve">, </w:t>
      </w:r>
      <w:proofErr w:type="spellStart"/>
      <w:r>
        <w:rPr>
          <w:rStyle w:val="BezA"/>
          <w:lang w:val="de-DE"/>
        </w:rPr>
        <w:t>vođenje</w:t>
      </w:r>
      <w:proofErr w:type="spellEnd"/>
      <w:r>
        <w:rPr>
          <w:rStyle w:val="BezA"/>
          <w:lang w:val="de-DE"/>
        </w:rPr>
        <w:t xml:space="preserve"> i </w:t>
      </w:r>
      <w:proofErr w:type="spellStart"/>
      <w:r>
        <w:rPr>
          <w:rStyle w:val="BezA"/>
          <w:lang w:val="de-DE"/>
        </w:rPr>
        <w:t>redovno</w:t>
      </w:r>
      <w:proofErr w:type="spellEnd"/>
      <w:r>
        <w:rPr>
          <w:rStyle w:val="BezA"/>
          <w:lang w:val="de-DE"/>
        </w:rPr>
        <w:t xml:space="preserve"> </w:t>
      </w:r>
      <w:proofErr w:type="spellStart"/>
      <w:r>
        <w:rPr>
          <w:rStyle w:val="BezA"/>
          <w:lang w:val="de-DE"/>
        </w:rPr>
        <w:t>ažuriranje</w:t>
      </w:r>
      <w:proofErr w:type="spellEnd"/>
      <w:r>
        <w:rPr>
          <w:rStyle w:val="BezA"/>
          <w:lang w:val="de-DE"/>
        </w:rPr>
        <w:t xml:space="preserve"> interne </w:t>
      </w:r>
      <w:proofErr w:type="spellStart"/>
      <w:r>
        <w:rPr>
          <w:rStyle w:val="BezA"/>
          <w:lang w:val="de-DE"/>
        </w:rPr>
        <w:t>evidencije</w:t>
      </w:r>
      <w:proofErr w:type="spellEnd"/>
      <w:r>
        <w:rPr>
          <w:rStyle w:val="BezA"/>
          <w:lang w:val="de-DE"/>
        </w:rPr>
        <w:t xml:space="preserve"> </w:t>
      </w:r>
      <w:proofErr w:type="spellStart"/>
      <w:r>
        <w:rPr>
          <w:rStyle w:val="BezA"/>
          <w:lang w:val="de-DE"/>
        </w:rPr>
        <w:t>općinske</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kojom</w:t>
      </w:r>
      <w:proofErr w:type="spellEnd"/>
      <w:r>
        <w:rPr>
          <w:rStyle w:val="BezA"/>
          <w:lang w:val="de-DE"/>
        </w:rPr>
        <w:t xml:space="preserve"> </w:t>
      </w:r>
      <w:proofErr w:type="spellStart"/>
      <w:r>
        <w:rPr>
          <w:rStyle w:val="BezA"/>
          <w:lang w:val="de-DE"/>
        </w:rPr>
        <w:t>upravlja</w:t>
      </w:r>
      <w:proofErr w:type="spellEnd"/>
      <w:r>
        <w:rPr>
          <w:rStyle w:val="BezA"/>
          <w:lang w:val="de-DE"/>
        </w:rPr>
        <w:t xml:space="preserve"> Općina Cerna“ </w:t>
      </w:r>
      <w:proofErr w:type="spellStart"/>
      <w:r>
        <w:rPr>
          <w:rStyle w:val="BezA"/>
          <w:lang w:val="de-DE"/>
        </w:rPr>
        <w:t>interna</w:t>
      </w:r>
      <w:proofErr w:type="spellEnd"/>
      <w:r>
        <w:rPr>
          <w:rStyle w:val="BezA"/>
          <w:lang w:val="de-DE"/>
        </w:rPr>
        <w:t xml:space="preserve"> </w:t>
      </w:r>
      <w:proofErr w:type="spellStart"/>
      <w:r>
        <w:rPr>
          <w:rStyle w:val="BezA"/>
          <w:lang w:val="de-DE"/>
        </w:rPr>
        <w:t>evidencija</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omogućava</w:t>
      </w:r>
      <w:proofErr w:type="spellEnd"/>
      <w:r>
        <w:rPr>
          <w:rStyle w:val="BezA"/>
          <w:lang w:val="de-DE"/>
        </w:rPr>
        <w:t xml:space="preserve"> </w:t>
      </w:r>
      <w:proofErr w:type="spellStart"/>
      <w:r>
        <w:rPr>
          <w:rStyle w:val="BezA"/>
          <w:lang w:val="de-DE"/>
        </w:rPr>
        <w:t>sveobuhvatnost</w:t>
      </w:r>
      <w:proofErr w:type="spellEnd"/>
      <w:r>
        <w:rPr>
          <w:rStyle w:val="BezA"/>
          <w:lang w:val="de-DE"/>
        </w:rPr>
        <w:t xml:space="preserve"> </w:t>
      </w:r>
      <w:proofErr w:type="spellStart"/>
      <w:r>
        <w:rPr>
          <w:rStyle w:val="BezA"/>
          <w:lang w:val="de-DE"/>
        </w:rPr>
        <w:t>autentičnih</w:t>
      </w:r>
      <w:proofErr w:type="spellEnd"/>
      <w:r>
        <w:rPr>
          <w:rStyle w:val="BezA"/>
          <w:lang w:val="de-DE"/>
        </w:rPr>
        <w:t xml:space="preserve"> i </w:t>
      </w:r>
      <w:proofErr w:type="spellStart"/>
      <w:r>
        <w:rPr>
          <w:rStyle w:val="BezA"/>
          <w:lang w:val="de-DE"/>
        </w:rPr>
        <w:t>redovito</w:t>
      </w:r>
      <w:proofErr w:type="spellEnd"/>
      <w:r>
        <w:rPr>
          <w:rStyle w:val="BezA"/>
          <w:lang w:val="de-DE"/>
        </w:rPr>
        <w:t xml:space="preserve"> </w:t>
      </w:r>
      <w:proofErr w:type="spellStart"/>
      <w:r>
        <w:rPr>
          <w:rStyle w:val="BezA"/>
          <w:lang w:val="de-DE"/>
        </w:rPr>
        <w:t>ažuriranih</w:t>
      </w:r>
      <w:proofErr w:type="spellEnd"/>
      <w:r>
        <w:rPr>
          <w:rStyle w:val="BezA"/>
          <w:lang w:val="de-DE"/>
        </w:rPr>
        <w:t xml:space="preserve"> </w:t>
      </w:r>
      <w:proofErr w:type="spellStart"/>
      <w:r>
        <w:rPr>
          <w:rStyle w:val="BezA"/>
          <w:lang w:val="de-DE"/>
        </w:rPr>
        <w:t>pravnih</w:t>
      </w:r>
      <w:proofErr w:type="spellEnd"/>
      <w:r>
        <w:rPr>
          <w:rStyle w:val="BezA"/>
          <w:lang w:val="de-DE"/>
        </w:rPr>
        <w:t xml:space="preserve">, </w:t>
      </w:r>
      <w:proofErr w:type="spellStart"/>
      <w:r>
        <w:rPr>
          <w:rStyle w:val="BezA"/>
          <w:lang w:val="de-DE"/>
        </w:rPr>
        <w:t>fizičkih</w:t>
      </w:r>
      <w:proofErr w:type="spellEnd"/>
      <w:r>
        <w:rPr>
          <w:rStyle w:val="BezA"/>
          <w:lang w:val="de-DE"/>
        </w:rPr>
        <w:t xml:space="preserve">, </w:t>
      </w:r>
      <w:proofErr w:type="spellStart"/>
      <w:r>
        <w:rPr>
          <w:rStyle w:val="BezA"/>
          <w:lang w:val="de-DE"/>
        </w:rPr>
        <w:t>ekonomskih</w:t>
      </w:r>
      <w:proofErr w:type="spellEnd"/>
      <w:r>
        <w:rPr>
          <w:rStyle w:val="BezA"/>
          <w:lang w:val="de-DE"/>
        </w:rPr>
        <w:t xml:space="preserve"> i </w:t>
      </w:r>
      <w:proofErr w:type="spellStart"/>
      <w:r>
        <w:rPr>
          <w:rStyle w:val="BezA"/>
          <w:lang w:val="de-DE"/>
        </w:rPr>
        <w:t>financijskih</w:t>
      </w:r>
      <w:proofErr w:type="spellEnd"/>
      <w:r>
        <w:rPr>
          <w:rStyle w:val="BezA"/>
          <w:lang w:val="de-DE"/>
        </w:rPr>
        <w:t xml:space="preserve"> </w:t>
      </w:r>
      <w:proofErr w:type="spellStart"/>
      <w:r>
        <w:rPr>
          <w:rStyle w:val="BezA"/>
          <w:lang w:val="de-DE"/>
        </w:rPr>
        <w:t>podataka</w:t>
      </w:r>
      <w:proofErr w:type="spellEnd"/>
      <w:r>
        <w:rPr>
          <w:rStyle w:val="BezA"/>
          <w:lang w:val="de-DE"/>
        </w:rPr>
        <w:t xml:space="preserve"> o </w:t>
      </w:r>
      <w:proofErr w:type="spellStart"/>
      <w:r>
        <w:rPr>
          <w:rStyle w:val="BezA"/>
          <w:lang w:val="de-DE"/>
        </w:rPr>
        <w:t>imovini</w:t>
      </w:r>
      <w:proofErr w:type="spellEnd"/>
      <w:r>
        <w:rPr>
          <w:rStyle w:val="BezA"/>
          <w:lang w:val="de-DE"/>
        </w:rPr>
        <w:t xml:space="preserve">. Interna </w:t>
      </w:r>
      <w:proofErr w:type="spellStart"/>
      <w:r>
        <w:rPr>
          <w:rStyle w:val="BezA"/>
          <w:lang w:val="de-DE"/>
        </w:rPr>
        <w:t>evidencija</w:t>
      </w:r>
      <w:proofErr w:type="spellEnd"/>
      <w:r>
        <w:rPr>
          <w:rStyle w:val="BezA"/>
          <w:lang w:val="de-DE"/>
        </w:rPr>
        <w:t xml:space="preserve"> </w:t>
      </w:r>
      <w:proofErr w:type="spellStart"/>
      <w:r>
        <w:rPr>
          <w:rStyle w:val="BezA"/>
          <w:lang w:val="de-DE"/>
        </w:rPr>
        <w:t>općinske</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kao</w:t>
      </w:r>
      <w:proofErr w:type="spellEnd"/>
      <w:r>
        <w:rPr>
          <w:rStyle w:val="BezA"/>
          <w:lang w:val="de-DE"/>
        </w:rPr>
        <w:t xml:space="preserve"> </w:t>
      </w:r>
      <w:proofErr w:type="spellStart"/>
      <w:r>
        <w:rPr>
          <w:rStyle w:val="BezA"/>
          <w:lang w:val="de-DE"/>
        </w:rPr>
        <w:t>upravljački</w:t>
      </w:r>
      <w:proofErr w:type="spellEnd"/>
      <w:r>
        <w:rPr>
          <w:rStyle w:val="BezA"/>
          <w:lang w:val="de-DE"/>
        </w:rPr>
        <w:t xml:space="preserve"> </w:t>
      </w:r>
      <w:proofErr w:type="spellStart"/>
      <w:r>
        <w:rPr>
          <w:rStyle w:val="BezA"/>
          <w:lang w:val="de-DE"/>
        </w:rPr>
        <w:t>sustav</w:t>
      </w:r>
      <w:proofErr w:type="spellEnd"/>
      <w:r>
        <w:rPr>
          <w:rStyle w:val="BezA"/>
          <w:lang w:val="de-DE"/>
        </w:rPr>
        <w:t xml:space="preserve"> </w:t>
      </w:r>
      <w:proofErr w:type="spellStart"/>
      <w:r>
        <w:rPr>
          <w:rStyle w:val="BezA"/>
          <w:lang w:val="de-DE"/>
        </w:rPr>
        <w:t>koji</w:t>
      </w:r>
      <w:proofErr w:type="spellEnd"/>
      <w:r>
        <w:rPr>
          <w:rStyle w:val="BezA"/>
          <w:lang w:val="de-DE"/>
        </w:rPr>
        <w:t xml:space="preserve"> </w:t>
      </w:r>
      <w:proofErr w:type="spellStart"/>
      <w:r>
        <w:rPr>
          <w:rStyle w:val="BezA"/>
          <w:lang w:val="de-DE"/>
        </w:rPr>
        <w:t>omogućava</w:t>
      </w:r>
      <w:proofErr w:type="spellEnd"/>
      <w:r>
        <w:rPr>
          <w:rStyle w:val="BezA"/>
          <w:lang w:val="de-DE"/>
        </w:rPr>
        <w:t xml:space="preserve"> </w:t>
      </w:r>
      <w:proofErr w:type="spellStart"/>
      <w:r>
        <w:rPr>
          <w:rStyle w:val="BezA"/>
          <w:lang w:val="de-DE"/>
        </w:rPr>
        <w:t>kvalitetno</w:t>
      </w:r>
      <w:proofErr w:type="spellEnd"/>
      <w:r>
        <w:rPr>
          <w:rStyle w:val="BezA"/>
          <w:lang w:val="de-DE"/>
        </w:rPr>
        <w:t xml:space="preserve"> i </w:t>
      </w:r>
      <w:proofErr w:type="spellStart"/>
      <w:r>
        <w:rPr>
          <w:rStyle w:val="BezA"/>
          <w:lang w:val="de-DE"/>
        </w:rPr>
        <w:t>razvidno</w:t>
      </w:r>
      <w:proofErr w:type="spellEnd"/>
      <w:r>
        <w:rPr>
          <w:rStyle w:val="BezA"/>
          <w:lang w:val="de-DE"/>
        </w:rPr>
        <w:t xml:space="preserve"> </w:t>
      </w:r>
      <w:proofErr w:type="spellStart"/>
      <w:r>
        <w:rPr>
          <w:rStyle w:val="BezA"/>
          <w:lang w:val="de-DE"/>
        </w:rPr>
        <w:t>donošenje</w:t>
      </w:r>
      <w:proofErr w:type="spellEnd"/>
      <w:r>
        <w:rPr>
          <w:rStyle w:val="BezA"/>
          <w:lang w:val="de-DE"/>
        </w:rPr>
        <w:t xml:space="preserve"> </w:t>
      </w:r>
      <w:proofErr w:type="spellStart"/>
      <w:r>
        <w:rPr>
          <w:rStyle w:val="BezA"/>
          <w:lang w:val="de-DE"/>
        </w:rPr>
        <w:t>odluka</w:t>
      </w:r>
      <w:proofErr w:type="spellEnd"/>
      <w:r>
        <w:rPr>
          <w:rStyle w:val="BezA"/>
          <w:lang w:val="de-DE"/>
        </w:rPr>
        <w:t xml:space="preserve"> o </w:t>
      </w:r>
      <w:proofErr w:type="spellStart"/>
      <w:r>
        <w:rPr>
          <w:rStyle w:val="BezA"/>
          <w:lang w:val="de-DE"/>
        </w:rPr>
        <w:t>načinima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kojom</w:t>
      </w:r>
      <w:proofErr w:type="spellEnd"/>
      <w:r>
        <w:rPr>
          <w:rStyle w:val="BezA"/>
          <w:lang w:val="de-DE"/>
        </w:rPr>
        <w:t xml:space="preserve"> </w:t>
      </w:r>
      <w:proofErr w:type="spellStart"/>
      <w:r>
        <w:rPr>
          <w:rStyle w:val="BezA"/>
          <w:lang w:val="de-DE"/>
        </w:rPr>
        <w:t>upravlja</w:t>
      </w:r>
      <w:proofErr w:type="spellEnd"/>
      <w:r>
        <w:rPr>
          <w:rStyle w:val="BezA"/>
          <w:lang w:val="de-DE"/>
        </w:rPr>
        <w:t xml:space="preserve"> Općina Cerna, </w:t>
      </w:r>
      <w:proofErr w:type="spellStart"/>
      <w:r>
        <w:rPr>
          <w:rStyle w:val="BezA"/>
          <w:lang w:val="de-DE"/>
        </w:rPr>
        <w:t>Internetska</w:t>
      </w:r>
      <w:proofErr w:type="spellEnd"/>
      <w:r>
        <w:rPr>
          <w:rStyle w:val="BezA"/>
          <w:lang w:val="de-DE"/>
        </w:rPr>
        <w:t xml:space="preserve"> </w:t>
      </w:r>
      <w:proofErr w:type="spellStart"/>
      <w:r>
        <w:rPr>
          <w:rStyle w:val="BezA"/>
          <w:lang w:val="de-DE"/>
        </w:rPr>
        <w:t>dostupnost</w:t>
      </w:r>
      <w:proofErr w:type="spellEnd"/>
      <w:r>
        <w:rPr>
          <w:rStyle w:val="BezA"/>
          <w:lang w:val="de-DE"/>
        </w:rPr>
        <w:t xml:space="preserve"> i </w:t>
      </w:r>
      <w:proofErr w:type="spellStart"/>
      <w:r>
        <w:rPr>
          <w:rStyle w:val="BezA"/>
          <w:lang w:val="de-DE"/>
        </w:rPr>
        <w:t>transparentnost</w:t>
      </w:r>
      <w:proofErr w:type="spellEnd"/>
      <w:r>
        <w:rPr>
          <w:rStyle w:val="BezA"/>
          <w:lang w:val="de-DE"/>
        </w:rPr>
        <w:t xml:space="preserve"> u </w:t>
      </w:r>
      <w:proofErr w:type="spellStart"/>
      <w:r>
        <w:rPr>
          <w:rStyle w:val="BezA"/>
          <w:lang w:val="de-DE"/>
        </w:rPr>
        <w:t>upravljanju</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Javnom</w:t>
      </w:r>
      <w:proofErr w:type="spellEnd"/>
      <w:r>
        <w:rPr>
          <w:rStyle w:val="BezA"/>
          <w:lang w:val="de-DE"/>
        </w:rPr>
        <w:t xml:space="preserve"> </w:t>
      </w:r>
      <w:proofErr w:type="spellStart"/>
      <w:r>
        <w:rPr>
          <w:rStyle w:val="BezA"/>
          <w:lang w:val="de-DE"/>
        </w:rPr>
        <w:t>objavom</w:t>
      </w:r>
      <w:proofErr w:type="spellEnd"/>
      <w:r>
        <w:rPr>
          <w:rStyle w:val="BezA"/>
          <w:lang w:val="de-DE"/>
        </w:rPr>
        <w:t xml:space="preserve"> </w:t>
      </w:r>
      <w:proofErr w:type="spellStart"/>
      <w:r>
        <w:rPr>
          <w:rStyle w:val="BezA"/>
          <w:lang w:val="de-DE"/>
        </w:rPr>
        <w:t>ostvarit</w:t>
      </w:r>
      <w:proofErr w:type="spellEnd"/>
      <w:r>
        <w:rPr>
          <w:rStyle w:val="BezA"/>
          <w:lang w:val="de-DE"/>
        </w:rPr>
        <w:t xml:space="preserve"> </w:t>
      </w:r>
      <w:proofErr w:type="spellStart"/>
      <w:r>
        <w:rPr>
          <w:rStyle w:val="BezA"/>
          <w:lang w:val="de-DE"/>
        </w:rPr>
        <w:t>će</w:t>
      </w:r>
      <w:proofErr w:type="spellEnd"/>
      <w:r>
        <w:rPr>
          <w:rStyle w:val="BezA"/>
          <w:lang w:val="de-DE"/>
        </w:rPr>
        <w:t xml:space="preserve"> se </w:t>
      </w:r>
      <w:proofErr w:type="spellStart"/>
      <w:r>
        <w:rPr>
          <w:rStyle w:val="BezA"/>
          <w:lang w:val="de-DE"/>
        </w:rPr>
        <w:t>bolji</w:t>
      </w:r>
      <w:proofErr w:type="spellEnd"/>
      <w:r>
        <w:rPr>
          <w:rStyle w:val="BezA"/>
          <w:lang w:val="de-DE"/>
        </w:rPr>
        <w:t xml:space="preserve"> </w:t>
      </w:r>
      <w:proofErr w:type="spellStart"/>
      <w:r>
        <w:rPr>
          <w:rStyle w:val="BezA"/>
          <w:lang w:val="de-DE"/>
        </w:rPr>
        <w:t>nadzor</w:t>
      </w:r>
      <w:proofErr w:type="spellEnd"/>
      <w:r>
        <w:rPr>
          <w:rStyle w:val="BezA"/>
          <w:lang w:val="de-DE"/>
        </w:rPr>
        <w:t xml:space="preserve"> </w:t>
      </w:r>
      <w:proofErr w:type="spellStart"/>
      <w:r>
        <w:rPr>
          <w:rStyle w:val="BezA"/>
          <w:lang w:val="de-DE"/>
        </w:rPr>
        <w:t>nad</w:t>
      </w:r>
      <w:proofErr w:type="spellEnd"/>
      <w:r>
        <w:rPr>
          <w:rStyle w:val="BezA"/>
          <w:lang w:val="de-DE"/>
        </w:rPr>
        <w:t xml:space="preserve"> </w:t>
      </w:r>
      <w:proofErr w:type="spellStart"/>
      <w:r>
        <w:rPr>
          <w:rStyle w:val="BezA"/>
          <w:lang w:val="de-DE"/>
        </w:rPr>
        <w:t>stanjem</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kojom</w:t>
      </w:r>
      <w:proofErr w:type="spellEnd"/>
      <w:r>
        <w:rPr>
          <w:rStyle w:val="BezA"/>
          <w:lang w:val="de-DE"/>
        </w:rPr>
        <w:t xml:space="preserve"> Općina Cerna </w:t>
      </w:r>
      <w:proofErr w:type="spellStart"/>
      <w:r>
        <w:rPr>
          <w:rStyle w:val="BezA"/>
          <w:lang w:val="de-DE"/>
        </w:rPr>
        <w:t>raspolaže</w:t>
      </w:r>
      <w:proofErr w:type="spellEnd"/>
      <w:r>
        <w:rPr>
          <w:rStyle w:val="BezA"/>
          <w:lang w:val="de-DE"/>
        </w:rPr>
        <w:t>.</w:t>
      </w:r>
    </w:p>
    <w:p w14:paraId="70CA037F" w14:textId="77777777" w:rsidR="00431CE2" w:rsidRPr="004A1774" w:rsidRDefault="00000000">
      <w:pPr>
        <w:pStyle w:val="t-9-8"/>
        <w:spacing w:before="0" w:after="120" w:line="360" w:lineRule="auto"/>
        <w:ind w:firstLine="567"/>
        <w:jc w:val="both"/>
        <w:rPr>
          <w:rStyle w:val="BezA"/>
          <w:lang w:val="pl-PL"/>
        </w:rPr>
      </w:pPr>
      <w:proofErr w:type="spellStart"/>
      <w:r>
        <w:rPr>
          <w:rStyle w:val="BezA"/>
          <w:lang w:val="de-DE"/>
        </w:rPr>
        <w:t>Dostava</w:t>
      </w:r>
      <w:proofErr w:type="spellEnd"/>
      <w:r>
        <w:rPr>
          <w:rStyle w:val="BezA"/>
          <w:lang w:val="de-DE"/>
        </w:rPr>
        <w:t xml:space="preserve"> </w:t>
      </w:r>
      <w:proofErr w:type="spellStart"/>
      <w:r>
        <w:rPr>
          <w:rStyle w:val="BezA"/>
          <w:lang w:val="de-DE"/>
        </w:rPr>
        <w:t>podatka</w:t>
      </w:r>
      <w:proofErr w:type="spellEnd"/>
      <w:r>
        <w:rPr>
          <w:rStyle w:val="BezA"/>
          <w:lang w:val="de-DE"/>
        </w:rPr>
        <w:t xml:space="preserve"> u Središnji </w:t>
      </w:r>
      <w:proofErr w:type="spellStart"/>
      <w:r>
        <w:rPr>
          <w:rStyle w:val="BezA"/>
          <w:lang w:val="de-DE"/>
        </w:rPr>
        <w:t>registar</w:t>
      </w:r>
      <w:proofErr w:type="spellEnd"/>
      <w:r>
        <w:rPr>
          <w:rStyle w:val="BezA"/>
          <w:lang w:val="de-DE"/>
        </w:rPr>
        <w:t xml:space="preserve"> </w:t>
      </w:r>
      <w:proofErr w:type="spellStart"/>
      <w:r>
        <w:rPr>
          <w:rStyle w:val="BezA"/>
          <w:lang w:val="de-DE"/>
        </w:rPr>
        <w:t>propisana</w:t>
      </w:r>
      <w:proofErr w:type="spellEnd"/>
      <w:r>
        <w:rPr>
          <w:rStyle w:val="BezA"/>
          <w:lang w:val="de-DE"/>
        </w:rPr>
        <w:t xml:space="preserve"> je </w:t>
      </w:r>
      <w:proofErr w:type="spellStart"/>
      <w:r>
        <w:rPr>
          <w:rStyle w:val="BezA"/>
          <w:lang w:val="de-DE"/>
        </w:rPr>
        <w:t>Uredbom</w:t>
      </w:r>
      <w:proofErr w:type="spellEnd"/>
      <w:r>
        <w:rPr>
          <w:rStyle w:val="BezA"/>
          <w:lang w:val="de-DE"/>
        </w:rPr>
        <w:t xml:space="preserve"> o </w:t>
      </w:r>
      <w:proofErr w:type="spellStart"/>
      <w:r>
        <w:rPr>
          <w:rStyle w:val="BezA"/>
          <w:lang w:val="de-DE"/>
        </w:rPr>
        <w:t>Središnjem</w:t>
      </w:r>
      <w:proofErr w:type="spellEnd"/>
      <w:r>
        <w:rPr>
          <w:rStyle w:val="BezA"/>
          <w:lang w:val="de-DE"/>
        </w:rPr>
        <w:t xml:space="preserve"> </w:t>
      </w:r>
      <w:proofErr w:type="spellStart"/>
      <w:r>
        <w:rPr>
          <w:rStyle w:val="BezA"/>
          <w:lang w:val="de-DE"/>
        </w:rPr>
        <w:t>registru</w:t>
      </w:r>
      <w:proofErr w:type="spellEnd"/>
      <w:r>
        <w:rPr>
          <w:rStyle w:val="BezA"/>
          <w:lang w:val="de-DE"/>
        </w:rPr>
        <w:t xml:space="preserve"> </w:t>
      </w:r>
      <w:proofErr w:type="spellStart"/>
      <w:r>
        <w:rPr>
          <w:rStyle w:val="BezA"/>
          <w:lang w:val="de-DE"/>
        </w:rPr>
        <w:t>državne</w:t>
      </w:r>
      <w:proofErr w:type="spellEnd"/>
      <w:r>
        <w:rPr>
          <w:rStyle w:val="BezA"/>
          <w:lang w:val="de-DE"/>
        </w:rPr>
        <w:t xml:space="preserve"> </w:t>
      </w:r>
      <w:proofErr w:type="spellStart"/>
      <w:r>
        <w:rPr>
          <w:rStyle w:val="BezA"/>
          <w:lang w:val="de-DE"/>
        </w:rPr>
        <w:t>imovine</w:t>
      </w:r>
      <w:proofErr w:type="spellEnd"/>
      <w:r>
        <w:rPr>
          <w:rStyle w:val="BezA"/>
          <w:lang w:val="de-DE"/>
        </w:rPr>
        <w:t xml:space="preserve"> (»</w:t>
      </w:r>
      <w:proofErr w:type="spellStart"/>
      <w:r>
        <w:rPr>
          <w:rStyle w:val="BezA"/>
          <w:lang w:val="de-DE"/>
        </w:rPr>
        <w:t>Narodne</w:t>
      </w:r>
      <w:proofErr w:type="spellEnd"/>
      <w:r>
        <w:rPr>
          <w:rStyle w:val="BezA"/>
          <w:lang w:val="de-DE"/>
        </w:rPr>
        <w:t xml:space="preserve"> </w:t>
      </w:r>
      <w:proofErr w:type="spellStart"/>
      <w:r>
        <w:rPr>
          <w:rStyle w:val="BezA"/>
          <w:lang w:val="de-DE"/>
        </w:rPr>
        <w:t>novine</w:t>
      </w:r>
      <w:proofErr w:type="spellEnd"/>
      <w:r>
        <w:rPr>
          <w:rStyle w:val="BezA"/>
          <w:lang w:val="de-DE"/>
        </w:rPr>
        <w:t xml:space="preserve">«, </w:t>
      </w:r>
      <w:proofErr w:type="spellStart"/>
      <w:r>
        <w:rPr>
          <w:rStyle w:val="BezA"/>
          <w:lang w:val="de-DE"/>
        </w:rPr>
        <w:t>broj</w:t>
      </w:r>
      <w:proofErr w:type="spellEnd"/>
      <w:r>
        <w:rPr>
          <w:rStyle w:val="BezA"/>
          <w:lang w:val="de-DE"/>
        </w:rPr>
        <w:t xml:space="preserve"> 03/20) </w:t>
      </w:r>
      <w:proofErr w:type="spellStart"/>
      <w:r>
        <w:rPr>
          <w:rStyle w:val="BezA"/>
          <w:lang w:val="de-DE"/>
        </w:rPr>
        <w:t>kojom</w:t>
      </w:r>
      <w:proofErr w:type="spellEnd"/>
      <w:r>
        <w:rPr>
          <w:rStyle w:val="BezA"/>
          <w:lang w:val="de-DE"/>
        </w:rPr>
        <w:t xml:space="preserve"> se </w:t>
      </w:r>
      <w:proofErr w:type="spellStart"/>
      <w:r>
        <w:rPr>
          <w:rStyle w:val="BezA"/>
          <w:lang w:val="de-DE"/>
        </w:rPr>
        <w:t>uređuje</w:t>
      </w:r>
      <w:proofErr w:type="spellEnd"/>
      <w:r>
        <w:rPr>
          <w:rStyle w:val="BezA"/>
          <w:lang w:val="de-DE"/>
        </w:rPr>
        <w:t xml:space="preserve"> </w:t>
      </w:r>
      <w:proofErr w:type="spellStart"/>
      <w:r>
        <w:rPr>
          <w:rStyle w:val="BezA"/>
          <w:lang w:val="de-DE"/>
        </w:rPr>
        <w:t>ustrojstvo</w:t>
      </w:r>
      <w:proofErr w:type="spellEnd"/>
      <w:r>
        <w:rPr>
          <w:rStyle w:val="BezA"/>
          <w:lang w:val="de-DE"/>
        </w:rPr>
        <w:t xml:space="preserve"> i </w:t>
      </w:r>
      <w:proofErr w:type="spellStart"/>
      <w:r>
        <w:rPr>
          <w:rStyle w:val="BezA"/>
          <w:lang w:val="de-DE"/>
        </w:rPr>
        <w:t>način</w:t>
      </w:r>
      <w:proofErr w:type="spellEnd"/>
      <w:r>
        <w:rPr>
          <w:rStyle w:val="BezA"/>
          <w:lang w:val="de-DE"/>
        </w:rPr>
        <w:t xml:space="preserve"> </w:t>
      </w:r>
      <w:proofErr w:type="spellStart"/>
      <w:r>
        <w:rPr>
          <w:rStyle w:val="BezA"/>
          <w:lang w:val="de-DE"/>
        </w:rPr>
        <w:t>vođenja</w:t>
      </w:r>
      <w:proofErr w:type="spellEnd"/>
      <w:r>
        <w:rPr>
          <w:rStyle w:val="BezA"/>
          <w:lang w:val="de-DE"/>
        </w:rPr>
        <w:t xml:space="preserve">, </w:t>
      </w:r>
      <w:proofErr w:type="spellStart"/>
      <w:r>
        <w:rPr>
          <w:rStyle w:val="BezA"/>
          <w:lang w:val="de-DE"/>
        </w:rPr>
        <w:t>sadržaj</w:t>
      </w:r>
      <w:proofErr w:type="spellEnd"/>
      <w:r>
        <w:rPr>
          <w:rStyle w:val="BezA"/>
          <w:lang w:val="de-DE"/>
        </w:rPr>
        <w:t xml:space="preserve"> </w:t>
      </w:r>
      <w:proofErr w:type="spellStart"/>
      <w:r>
        <w:rPr>
          <w:rStyle w:val="BezA"/>
          <w:lang w:val="de-DE"/>
        </w:rPr>
        <w:t>Središnjeg</w:t>
      </w:r>
      <w:proofErr w:type="spellEnd"/>
      <w:r>
        <w:rPr>
          <w:rStyle w:val="BezA"/>
          <w:lang w:val="de-DE"/>
        </w:rPr>
        <w:t xml:space="preserve"> </w:t>
      </w:r>
      <w:proofErr w:type="spellStart"/>
      <w:r>
        <w:rPr>
          <w:rStyle w:val="BezA"/>
          <w:lang w:val="de-DE"/>
        </w:rPr>
        <w:t>registra</w:t>
      </w:r>
      <w:proofErr w:type="spellEnd"/>
      <w:r>
        <w:rPr>
          <w:rStyle w:val="BezA"/>
          <w:lang w:val="de-DE"/>
        </w:rPr>
        <w:t xml:space="preserve"> </w:t>
      </w:r>
      <w:proofErr w:type="spellStart"/>
      <w:r>
        <w:rPr>
          <w:rStyle w:val="BezA"/>
          <w:lang w:val="de-DE"/>
        </w:rPr>
        <w:t>državne</w:t>
      </w:r>
      <w:proofErr w:type="spellEnd"/>
      <w:r>
        <w:rPr>
          <w:rStyle w:val="BezA"/>
          <w:lang w:val="de-DE"/>
        </w:rPr>
        <w:t xml:space="preserve"> </w:t>
      </w:r>
      <w:proofErr w:type="spellStart"/>
      <w:r>
        <w:rPr>
          <w:rStyle w:val="BezA"/>
          <w:lang w:val="de-DE"/>
        </w:rPr>
        <w:t>imovine</w:t>
      </w:r>
      <w:proofErr w:type="spellEnd"/>
      <w:r>
        <w:rPr>
          <w:rStyle w:val="BezA"/>
          <w:lang w:val="de-DE"/>
        </w:rPr>
        <w:t xml:space="preserve"> i </w:t>
      </w:r>
      <w:proofErr w:type="spellStart"/>
      <w:r>
        <w:rPr>
          <w:rStyle w:val="BezA"/>
          <w:lang w:val="de-DE"/>
        </w:rPr>
        <w:t>način</w:t>
      </w:r>
      <w:proofErr w:type="spellEnd"/>
      <w:r>
        <w:rPr>
          <w:rStyle w:val="BezA"/>
          <w:lang w:val="de-DE"/>
        </w:rPr>
        <w:t xml:space="preserve"> </w:t>
      </w:r>
      <w:proofErr w:type="spellStart"/>
      <w:r>
        <w:rPr>
          <w:rStyle w:val="BezA"/>
          <w:lang w:val="de-DE"/>
        </w:rPr>
        <w:t>prikupljanja</w:t>
      </w:r>
      <w:proofErr w:type="spellEnd"/>
      <w:r>
        <w:rPr>
          <w:rStyle w:val="BezA"/>
          <w:lang w:val="de-DE"/>
        </w:rPr>
        <w:t xml:space="preserve"> </w:t>
      </w:r>
      <w:proofErr w:type="spellStart"/>
      <w:r>
        <w:rPr>
          <w:rStyle w:val="BezA"/>
          <w:lang w:val="de-DE"/>
        </w:rPr>
        <w:t>podataka</w:t>
      </w:r>
      <w:proofErr w:type="spellEnd"/>
      <w:r>
        <w:rPr>
          <w:rStyle w:val="BezA"/>
          <w:lang w:val="de-DE"/>
        </w:rPr>
        <w:t xml:space="preserve"> </w:t>
      </w:r>
      <w:proofErr w:type="spellStart"/>
      <w:r>
        <w:rPr>
          <w:rStyle w:val="BezA"/>
          <w:lang w:val="de-DE"/>
        </w:rPr>
        <w:t>za</w:t>
      </w:r>
      <w:proofErr w:type="spellEnd"/>
      <w:r>
        <w:rPr>
          <w:rStyle w:val="BezA"/>
          <w:lang w:val="de-DE"/>
        </w:rPr>
        <w:t xml:space="preserve"> Središnji </w:t>
      </w:r>
      <w:proofErr w:type="spellStart"/>
      <w:r>
        <w:rPr>
          <w:rStyle w:val="BezA"/>
          <w:lang w:val="de-DE"/>
        </w:rPr>
        <w:t>registar</w:t>
      </w:r>
      <w:proofErr w:type="spellEnd"/>
      <w:r>
        <w:rPr>
          <w:rStyle w:val="BezA"/>
          <w:lang w:val="de-DE"/>
        </w:rPr>
        <w:t xml:space="preserve"> </w:t>
      </w:r>
      <w:proofErr w:type="spellStart"/>
      <w:r>
        <w:rPr>
          <w:rStyle w:val="BezA"/>
          <w:lang w:val="de-DE"/>
        </w:rPr>
        <w:t>te</w:t>
      </w:r>
      <w:proofErr w:type="spellEnd"/>
      <w:r>
        <w:rPr>
          <w:rStyle w:val="BezA"/>
          <w:lang w:val="de-DE"/>
        </w:rPr>
        <w:t xml:space="preserve"> </w:t>
      </w:r>
      <w:proofErr w:type="spellStart"/>
      <w:r>
        <w:rPr>
          <w:rStyle w:val="BezA"/>
          <w:lang w:val="de-DE"/>
        </w:rPr>
        <w:t>podaci</w:t>
      </w:r>
      <w:proofErr w:type="spellEnd"/>
      <w:r>
        <w:rPr>
          <w:rStyle w:val="BezA"/>
          <w:lang w:val="de-DE"/>
        </w:rPr>
        <w:t xml:space="preserve"> </w:t>
      </w:r>
      <w:proofErr w:type="spellStart"/>
      <w:r>
        <w:rPr>
          <w:rStyle w:val="BezA"/>
          <w:lang w:val="de-DE"/>
        </w:rPr>
        <w:t>iz</w:t>
      </w:r>
      <w:proofErr w:type="spellEnd"/>
      <w:r>
        <w:rPr>
          <w:rStyle w:val="BezA"/>
          <w:lang w:val="de-DE"/>
        </w:rPr>
        <w:t xml:space="preserve"> </w:t>
      </w:r>
      <w:proofErr w:type="spellStart"/>
      <w:r>
        <w:rPr>
          <w:rStyle w:val="BezA"/>
          <w:lang w:val="de-DE"/>
        </w:rPr>
        <w:t>Središnjeg</w:t>
      </w:r>
      <w:proofErr w:type="spellEnd"/>
      <w:r>
        <w:rPr>
          <w:rStyle w:val="BezA"/>
          <w:lang w:val="de-DE"/>
        </w:rPr>
        <w:t xml:space="preserve"> </w:t>
      </w:r>
      <w:proofErr w:type="spellStart"/>
      <w:r>
        <w:rPr>
          <w:rStyle w:val="BezA"/>
          <w:lang w:val="de-DE"/>
        </w:rPr>
        <w:t>registra</w:t>
      </w:r>
      <w:proofErr w:type="spellEnd"/>
      <w:r>
        <w:rPr>
          <w:rStyle w:val="BezA"/>
          <w:lang w:val="de-DE"/>
        </w:rPr>
        <w:t xml:space="preserve"> </w:t>
      </w:r>
      <w:proofErr w:type="spellStart"/>
      <w:r>
        <w:rPr>
          <w:rStyle w:val="BezA"/>
          <w:lang w:val="de-DE"/>
        </w:rPr>
        <w:t>koji</w:t>
      </w:r>
      <w:proofErr w:type="spellEnd"/>
      <w:r>
        <w:rPr>
          <w:rStyle w:val="BezA"/>
          <w:lang w:val="de-DE"/>
        </w:rPr>
        <w:t xml:space="preserve"> se </w:t>
      </w:r>
      <w:proofErr w:type="spellStart"/>
      <w:r>
        <w:rPr>
          <w:rStyle w:val="BezA"/>
          <w:lang w:val="de-DE"/>
        </w:rPr>
        <w:t>javno</w:t>
      </w:r>
      <w:proofErr w:type="spellEnd"/>
      <w:r>
        <w:rPr>
          <w:rStyle w:val="BezA"/>
          <w:lang w:val="de-DE"/>
        </w:rPr>
        <w:t xml:space="preserve"> ne </w:t>
      </w:r>
      <w:proofErr w:type="spellStart"/>
      <w:r>
        <w:rPr>
          <w:rStyle w:val="BezA"/>
          <w:lang w:val="de-DE"/>
        </w:rPr>
        <w:t>objavljuju</w:t>
      </w:r>
      <w:proofErr w:type="spellEnd"/>
      <w:r>
        <w:rPr>
          <w:rStyle w:val="BezA"/>
          <w:lang w:val="de-DE"/>
        </w:rPr>
        <w:t xml:space="preserve">. Općina Cerna </w:t>
      </w:r>
      <w:proofErr w:type="spellStart"/>
      <w:r>
        <w:rPr>
          <w:rStyle w:val="BezA"/>
          <w:lang w:val="de-DE"/>
        </w:rPr>
        <w:t>dostavit</w:t>
      </w:r>
      <w:proofErr w:type="spellEnd"/>
      <w:r>
        <w:rPr>
          <w:rStyle w:val="BezA"/>
          <w:lang w:val="de-DE"/>
        </w:rPr>
        <w:t xml:space="preserve"> </w:t>
      </w:r>
      <w:proofErr w:type="spellStart"/>
      <w:r>
        <w:rPr>
          <w:rStyle w:val="BezA"/>
          <w:lang w:val="de-DE"/>
        </w:rPr>
        <w:t>će</w:t>
      </w:r>
      <w:proofErr w:type="spellEnd"/>
      <w:r>
        <w:rPr>
          <w:rStyle w:val="BezA"/>
          <w:lang w:val="de-DE"/>
        </w:rPr>
        <w:t xml:space="preserve"> </w:t>
      </w:r>
      <w:proofErr w:type="spellStart"/>
      <w:r>
        <w:rPr>
          <w:rStyle w:val="BezA"/>
          <w:lang w:val="de-DE"/>
        </w:rPr>
        <w:t>podatke</w:t>
      </w:r>
      <w:proofErr w:type="spellEnd"/>
      <w:r>
        <w:rPr>
          <w:rStyle w:val="BezA"/>
          <w:lang w:val="de-DE"/>
        </w:rPr>
        <w:t xml:space="preserve"> i </w:t>
      </w:r>
      <w:proofErr w:type="spellStart"/>
      <w:r>
        <w:rPr>
          <w:rStyle w:val="BezA"/>
          <w:lang w:val="de-DE"/>
        </w:rPr>
        <w:t>postupiti</w:t>
      </w:r>
      <w:proofErr w:type="spellEnd"/>
      <w:r>
        <w:rPr>
          <w:rStyle w:val="BezA"/>
          <w:lang w:val="de-DE"/>
        </w:rPr>
        <w:t xml:space="preserve"> </w:t>
      </w:r>
      <w:proofErr w:type="spellStart"/>
      <w:r>
        <w:rPr>
          <w:rStyle w:val="BezA"/>
          <w:lang w:val="de-DE"/>
        </w:rPr>
        <w:t>sukladno</w:t>
      </w:r>
      <w:proofErr w:type="spellEnd"/>
      <w:r>
        <w:rPr>
          <w:rStyle w:val="BezA"/>
          <w:lang w:val="de-DE"/>
        </w:rPr>
        <w:t xml:space="preserve"> </w:t>
      </w:r>
      <w:proofErr w:type="spellStart"/>
      <w:r>
        <w:rPr>
          <w:rStyle w:val="BezA"/>
          <w:lang w:val="de-DE"/>
        </w:rPr>
        <w:t>navedenom</w:t>
      </w:r>
      <w:proofErr w:type="spellEnd"/>
      <w:r>
        <w:rPr>
          <w:rStyle w:val="BezA"/>
          <w:lang w:val="de-DE"/>
        </w:rPr>
        <w:t xml:space="preserve"> </w:t>
      </w:r>
      <w:proofErr w:type="spellStart"/>
      <w:r>
        <w:rPr>
          <w:rStyle w:val="BezA"/>
          <w:lang w:val="de-DE"/>
        </w:rPr>
        <w:t>Zakonu</w:t>
      </w:r>
      <w:proofErr w:type="spellEnd"/>
      <w:r>
        <w:rPr>
          <w:rStyle w:val="BezA"/>
          <w:lang w:val="de-DE"/>
        </w:rPr>
        <w:t xml:space="preserve">, </w:t>
      </w:r>
      <w:proofErr w:type="spellStart"/>
      <w:r>
        <w:rPr>
          <w:rStyle w:val="BezA"/>
          <w:lang w:val="de-DE"/>
        </w:rPr>
        <w:t>čim</w:t>
      </w:r>
      <w:proofErr w:type="spellEnd"/>
      <w:r>
        <w:rPr>
          <w:rStyle w:val="BezA"/>
          <w:lang w:val="de-DE"/>
        </w:rPr>
        <w:t xml:space="preserve"> </w:t>
      </w:r>
      <w:proofErr w:type="spellStart"/>
      <w:r>
        <w:rPr>
          <w:rStyle w:val="BezA"/>
          <w:lang w:val="de-DE"/>
        </w:rPr>
        <w:t>dostava</w:t>
      </w:r>
      <w:proofErr w:type="spellEnd"/>
      <w:r>
        <w:rPr>
          <w:rStyle w:val="BezA"/>
          <w:lang w:val="de-DE"/>
        </w:rPr>
        <w:t xml:space="preserve"> </w:t>
      </w:r>
      <w:proofErr w:type="spellStart"/>
      <w:r>
        <w:rPr>
          <w:rStyle w:val="BezA"/>
          <w:lang w:val="de-DE"/>
        </w:rPr>
        <w:t>podataka</w:t>
      </w:r>
      <w:proofErr w:type="spellEnd"/>
      <w:r>
        <w:rPr>
          <w:rStyle w:val="BezA"/>
          <w:lang w:val="de-DE"/>
        </w:rPr>
        <w:t xml:space="preserve"> u Središnji </w:t>
      </w:r>
      <w:proofErr w:type="spellStart"/>
      <w:r>
        <w:rPr>
          <w:rStyle w:val="BezA"/>
          <w:lang w:val="de-DE"/>
        </w:rPr>
        <w:t>registar</w:t>
      </w:r>
      <w:proofErr w:type="spellEnd"/>
      <w:r>
        <w:rPr>
          <w:rStyle w:val="BezA"/>
          <w:lang w:val="de-DE"/>
        </w:rPr>
        <w:t xml:space="preserve"> </w:t>
      </w:r>
      <w:proofErr w:type="spellStart"/>
      <w:r>
        <w:rPr>
          <w:rStyle w:val="BezA"/>
          <w:lang w:val="de-DE"/>
        </w:rPr>
        <w:t>bude</w:t>
      </w:r>
      <w:proofErr w:type="spellEnd"/>
      <w:r>
        <w:rPr>
          <w:rStyle w:val="BezA"/>
          <w:lang w:val="de-DE"/>
        </w:rPr>
        <w:t xml:space="preserve"> </w:t>
      </w:r>
      <w:proofErr w:type="spellStart"/>
      <w:r>
        <w:rPr>
          <w:rStyle w:val="BezA"/>
          <w:lang w:val="de-DE"/>
        </w:rPr>
        <w:t>omogućena</w:t>
      </w:r>
      <w:proofErr w:type="spellEnd"/>
      <w:r>
        <w:rPr>
          <w:rStyle w:val="BezA"/>
          <w:lang w:val="de-DE"/>
        </w:rPr>
        <w:t>.</w:t>
      </w:r>
    </w:p>
    <w:p w14:paraId="10F51CCB" w14:textId="77777777" w:rsidR="00431CE2" w:rsidRPr="004A1774" w:rsidRDefault="00000000">
      <w:pPr>
        <w:pStyle w:val="TijeloB"/>
        <w:spacing w:after="120"/>
        <w:jc w:val="both"/>
        <w:rPr>
          <w:rStyle w:val="Bez"/>
          <w:b/>
          <w:bCs/>
          <w:lang w:val="pl-PL"/>
        </w:rPr>
      </w:pPr>
      <w:r w:rsidRPr="004A1774">
        <w:rPr>
          <w:rStyle w:val="Bez"/>
          <w:b/>
          <w:bCs/>
          <w:lang w:val="pl-PL"/>
        </w:rPr>
        <w:t>POSEBAN CILJ 1.6. „PRIPREMA, REALIZACIJA I IZVJEŠTAVANJE O PRIMJENI AKATA STRATEŠKOG PLANIRANJA“ PROVODIT ĆE SE PUTEM SLJEDEĆE MJERE:</w:t>
      </w:r>
    </w:p>
    <w:p w14:paraId="265E62C0" w14:textId="77777777" w:rsidR="00431CE2" w:rsidRDefault="00000000">
      <w:pPr>
        <w:pStyle w:val="Odlomakpopisa"/>
        <w:numPr>
          <w:ilvl w:val="0"/>
          <w:numId w:val="38"/>
        </w:numPr>
        <w:spacing w:before="200" w:after="200" w:line="276" w:lineRule="auto"/>
        <w:jc w:val="both"/>
        <w:rPr>
          <w:b/>
          <w:bCs/>
        </w:rPr>
      </w:pPr>
      <w:r w:rsidRPr="004A1774">
        <w:rPr>
          <w:rStyle w:val="BezA"/>
          <w:b/>
          <w:bCs/>
          <w:lang w:val="pl-PL"/>
        </w:rPr>
        <w:t>unaprjeđenje upravljanja općinskom imovinom putem akata strateškog planiranja.</w:t>
      </w:r>
    </w:p>
    <w:p w14:paraId="0DFF32C6" w14:textId="77777777" w:rsidR="00431CE2" w:rsidRPr="004A1774" w:rsidRDefault="00000000">
      <w:pPr>
        <w:pStyle w:val="t-9-8"/>
        <w:spacing w:before="0" w:after="120" w:line="360" w:lineRule="auto"/>
        <w:ind w:firstLine="567"/>
        <w:jc w:val="both"/>
        <w:rPr>
          <w:rStyle w:val="BezA"/>
          <w:lang w:val="hr-HR"/>
        </w:rPr>
      </w:pPr>
      <w:r>
        <w:rPr>
          <w:rStyle w:val="BezA"/>
          <w:lang w:val="de-DE"/>
        </w:rPr>
        <w:t xml:space="preserve">U </w:t>
      </w:r>
      <w:proofErr w:type="spellStart"/>
      <w:r>
        <w:rPr>
          <w:rStyle w:val="BezA"/>
          <w:lang w:val="de-DE"/>
        </w:rPr>
        <w:t>definiranju</w:t>
      </w:r>
      <w:proofErr w:type="spellEnd"/>
      <w:r>
        <w:rPr>
          <w:rStyle w:val="BezA"/>
          <w:lang w:val="de-DE"/>
        </w:rPr>
        <w:t xml:space="preserve"> </w:t>
      </w:r>
      <w:proofErr w:type="spellStart"/>
      <w:r>
        <w:rPr>
          <w:rStyle w:val="BezA"/>
          <w:lang w:val="de-DE"/>
        </w:rPr>
        <w:t>posebnog</w:t>
      </w:r>
      <w:proofErr w:type="spellEnd"/>
      <w:r>
        <w:rPr>
          <w:rStyle w:val="BezA"/>
          <w:lang w:val="de-DE"/>
        </w:rPr>
        <w:t xml:space="preserve"> </w:t>
      </w:r>
      <w:proofErr w:type="spellStart"/>
      <w:r>
        <w:rPr>
          <w:rStyle w:val="BezA"/>
          <w:lang w:val="de-DE"/>
        </w:rPr>
        <w:t>cilja</w:t>
      </w:r>
      <w:proofErr w:type="spellEnd"/>
      <w:r>
        <w:rPr>
          <w:rStyle w:val="BezA"/>
          <w:lang w:val="de-DE"/>
        </w:rPr>
        <w:t xml:space="preserve"> 1.6. „</w:t>
      </w:r>
      <w:proofErr w:type="spellStart"/>
      <w:r>
        <w:rPr>
          <w:rStyle w:val="BezA"/>
          <w:lang w:val="de-DE"/>
        </w:rPr>
        <w:t>Priprema</w:t>
      </w:r>
      <w:proofErr w:type="spellEnd"/>
      <w:r>
        <w:rPr>
          <w:rStyle w:val="BezA"/>
          <w:lang w:val="de-DE"/>
        </w:rPr>
        <w:t xml:space="preserve">, </w:t>
      </w:r>
      <w:proofErr w:type="spellStart"/>
      <w:r>
        <w:rPr>
          <w:rStyle w:val="BezA"/>
          <w:lang w:val="de-DE"/>
        </w:rPr>
        <w:t>realizacija</w:t>
      </w:r>
      <w:proofErr w:type="spellEnd"/>
      <w:r>
        <w:rPr>
          <w:rStyle w:val="BezA"/>
          <w:lang w:val="de-DE"/>
        </w:rPr>
        <w:t xml:space="preserve"> i </w:t>
      </w:r>
      <w:proofErr w:type="spellStart"/>
      <w:r>
        <w:rPr>
          <w:rStyle w:val="BezA"/>
          <w:lang w:val="de-DE"/>
        </w:rPr>
        <w:t>izvještavanje</w:t>
      </w:r>
      <w:proofErr w:type="spellEnd"/>
      <w:r>
        <w:rPr>
          <w:rStyle w:val="BezA"/>
          <w:lang w:val="de-DE"/>
        </w:rPr>
        <w:t xml:space="preserve"> o </w:t>
      </w:r>
      <w:proofErr w:type="spellStart"/>
      <w:r>
        <w:rPr>
          <w:rStyle w:val="BezA"/>
          <w:lang w:val="de-DE"/>
        </w:rPr>
        <w:t>primjeni</w:t>
      </w:r>
      <w:proofErr w:type="spellEnd"/>
      <w:r>
        <w:rPr>
          <w:rStyle w:val="BezA"/>
          <w:lang w:val="de-DE"/>
        </w:rPr>
        <w:t xml:space="preserve"> </w:t>
      </w:r>
      <w:proofErr w:type="spellStart"/>
      <w:r>
        <w:rPr>
          <w:rStyle w:val="BezA"/>
          <w:lang w:val="de-DE"/>
        </w:rPr>
        <w:t>akata</w:t>
      </w:r>
      <w:proofErr w:type="spellEnd"/>
      <w:r>
        <w:rPr>
          <w:rStyle w:val="BezA"/>
          <w:lang w:val="de-DE"/>
        </w:rPr>
        <w:t xml:space="preserve"> </w:t>
      </w:r>
      <w:proofErr w:type="spellStart"/>
      <w:r>
        <w:rPr>
          <w:rStyle w:val="BezA"/>
          <w:lang w:val="de-DE"/>
        </w:rPr>
        <w:t>strateškog</w:t>
      </w:r>
      <w:proofErr w:type="spellEnd"/>
      <w:r>
        <w:rPr>
          <w:rStyle w:val="BezA"/>
          <w:lang w:val="de-DE"/>
        </w:rPr>
        <w:t xml:space="preserve"> </w:t>
      </w:r>
      <w:proofErr w:type="spellStart"/>
      <w:r>
        <w:rPr>
          <w:rStyle w:val="BezA"/>
          <w:lang w:val="de-DE"/>
        </w:rPr>
        <w:t>planiranja</w:t>
      </w:r>
      <w:proofErr w:type="spellEnd"/>
      <w:r>
        <w:rPr>
          <w:rStyle w:val="BezA"/>
          <w:lang w:val="de-DE"/>
        </w:rPr>
        <w:t xml:space="preserve">“ </w:t>
      </w:r>
      <w:proofErr w:type="spellStart"/>
      <w:r>
        <w:rPr>
          <w:rStyle w:val="BezA"/>
          <w:lang w:val="de-DE"/>
        </w:rPr>
        <w:t>polazi</w:t>
      </w:r>
      <w:proofErr w:type="spellEnd"/>
      <w:r>
        <w:rPr>
          <w:rStyle w:val="BezA"/>
          <w:lang w:val="de-DE"/>
        </w:rPr>
        <w:t xml:space="preserve"> se </w:t>
      </w:r>
      <w:proofErr w:type="spellStart"/>
      <w:r>
        <w:rPr>
          <w:rStyle w:val="BezA"/>
          <w:lang w:val="de-DE"/>
        </w:rPr>
        <w:t>od</w:t>
      </w:r>
      <w:proofErr w:type="spellEnd"/>
      <w:r>
        <w:rPr>
          <w:rStyle w:val="BezA"/>
          <w:lang w:val="de-DE"/>
        </w:rPr>
        <w:t xml:space="preserve"> </w:t>
      </w:r>
      <w:proofErr w:type="spellStart"/>
      <w:r>
        <w:rPr>
          <w:rStyle w:val="BezA"/>
          <w:lang w:val="de-DE"/>
        </w:rPr>
        <w:t>potrebe</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unaprjeđenjem</w:t>
      </w:r>
      <w:proofErr w:type="spellEnd"/>
      <w:r>
        <w:rPr>
          <w:rStyle w:val="BezA"/>
          <w:lang w:val="de-DE"/>
        </w:rPr>
        <w:t xml:space="preserve"> </w:t>
      </w:r>
      <w:proofErr w:type="spellStart"/>
      <w:r>
        <w:rPr>
          <w:rStyle w:val="BezA"/>
          <w:lang w:val="de-DE"/>
        </w:rPr>
        <w:t>okvira</w:t>
      </w:r>
      <w:proofErr w:type="spellEnd"/>
      <w:r>
        <w:rPr>
          <w:rStyle w:val="BezA"/>
          <w:lang w:val="de-DE"/>
        </w:rPr>
        <w:t xml:space="preserve"> </w:t>
      </w:r>
      <w:proofErr w:type="spellStart"/>
      <w:r>
        <w:rPr>
          <w:rStyle w:val="BezA"/>
          <w:lang w:val="de-DE"/>
        </w:rPr>
        <w:t>strateškog</w:t>
      </w:r>
      <w:proofErr w:type="spellEnd"/>
      <w:r>
        <w:rPr>
          <w:rStyle w:val="BezA"/>
          <w:lang w:val="de-DE"/>
        </w:rPr>
        <w:t xml:space="preserve"> </w:t>
      </w:r>
      <w:proofErr w:type="spellStart"/>
      <w:r>
        <w:rPr>
          <w:rStyle w:val="BezA"/>
          <w:lang w:val="de-DE"/>
        </w:rPr>
        <w:t>planiranja</w:t>
      </w:r>
      <w:proofErr w:type="spellEnd"/>
      <w:r>
        <w:rPr>
          <w:rStyle w:val="BezA"/>
          <w:lang w:val="de-DE"/>
        </w:rPr>
        <w:t xml:space="preserve"> u </w:t>
      </w:r>
      <w:proofErr w:type="spellStart"/>
      <w:r>
        <w:rPr>
          <w:rStyle w:val="BezA"/>
          <w:lang w:val="de-DE"/>
        </w:rPr>
        <w:t>svrhu</w:t>
      </w:r>
      <w:proofErr w:type="spellEnd"/>
      <w:r>
        <w:rPr>
          <w:rStyle w:val="BezA"/>
          <w:lang w:val="de-DE"/>
        </w:rPr>
        <w:t xml:space="preserve"> </w:t>
      </w:r>
      <w:proofErr w:type="spellStart"/>
      <w:r>
        <w:rPr>
          <w:rStyle w:val="BezA"/>
          <w:lang w:val="de-DE"/>
        </w:rPr>
        <w:t>učinkovitog</w:t>
      </w:r>
      <w:proofErr w:type="spellEnd"/>
      <w:r>
        <w:rPr>
          <w:rStyle w:val="BezA"/>
          <w:lang w:val="de-DE"/>
        </w:rPr>
        <w:t xml:space="preserve"> </w:t>
      </w:r>
      <w:proofErr w:type="spellStart"/>
      <w:r>
        <w:rPr>
          <w:rStyle w:val="BezA"/>
          <w:lang w:val="de-DE"/>
        </w:rPr>
        <w:t>upravljanje</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w:t>
      </w:r>
    </w:p>
    <w:p w14:paraId="124B934D" w14:textId="77777777" w:rsidR="00431CE2" w:rsidRPr="00DF5E38" w:rsidRDefault="00000000">
      <w:pPr>
        <w:pStyle w:val="t-9-8"/>
        <w:spacing w:before="0" w:after="120" w:line="360" w:lineRule="auto"/>
        <w:ind w:firstLine="567"/>
        <w:jc w:val="both"/>
        <w:rPr>
          <w:rStyle w:val="BezA"/>
          <w:lang w:val="hr-HR"/>
        </w:rPr>
      </w:pPr>
      <w:proofErr w:type="spellStart"/>
      <w:r>
        <w:rPr>
          <w:rStyle w:val="BezA"/>
          <w:lang w:val="de-DE"/>
        </w:rPr>
        <w:t>Područja</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koja</w:t>
      </w:r>
      <w:proofErr w:type="spellEnd"/>
      <w:r>
        <w:rPr>
          <w:rStyle w:val="BezA"/>
          <w:lang w:val="de-DE"/>
        </w:rPr>
        <w:t xml:space="preserve"> </w:t>
      </w:r>
      <w:proofErr w:type="spellStart"/>
      <w:r>
        <w:rPr>
          <w:rStyle w:val="BezA"/>
          <w:lang w:val="de-DE"/>
        </w:rPr>
        <w:t>ovaj</w:t>
      </w:r>
      <w:proofErr w:type="spellEnd"/>
      <w:r>
        <w:rPr>
          <w:rStyle w:val="BezA"/>
          <w:lang w:val="de-DE"/>
        </w:rPr>
        <w:t xml:space="preserve"> </w:t>
      </w:r>
      <w:proofErr w:type="spellStart"/>
      <w:r>
        <w:rPr>
          <w:rStyle w:val="BezA"/>
          <w:lang w:val="de-DE"/>
        </w:rPr>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w:t>
      </w:r>
      <w:proofErr w:type="spellStart"/>
      <w:r>
        <w:rPr>
          <w:rStyle w:val="BezA"/>
          <w:lang w:val="de-DE"/>
        </w:rPr>
        <w:t>obuhvaća</w:t>
      </w:r>
      <w:proofErr w:type="spellEnd"/>
      <w:r>
        <w:rPr>
          <w:rStyle w:val="BezA"/>
          <w:lang w:val="de-DE"/>
        </w:rPr>
        <w:t xml:space="preserve"> u </w:t>
      </w:r>
      <w:proofErr w:type="spellStart"/>
      <w:r>
        <w:rPr>
          <w:rStyle w:val="BezA"/>
          <w:lang w:val="de-DE"/>
        </w:rPr>
        <w:t>Godišnjem</w:t>
      </w:r>
      <w:proofErr w:type="spellEnd"/>
      <w:r>
        <w:rPr>
          <w:rStyle w:val="BezA"/>
          <w:lang w:val="de-DE"/>
        </w:rPr>
        <w:t xml:space="preserve"> </w:t>
      </w:r>
      <w:proofErr w:type="spellStart"/>
      <w:r>
        <w:rPr>
          <w:rStyle w:val="BezA"/>
          <w:lang w:val="de-DE"/>
        </w:rPr>
        <w:t>planu</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općinskom</w:t>
      </w:r>
      <w:proofErr w:type="spellEnd"/>
      <w:r>
        <w:rPr>
          <w:rStyle w:val="BezA"/>
          <w:lang w:val="de-DE"/>
        </w:rPr>
        <w:t xml:space="preserve"> </w:t>
      </w:r>
      <w:proofErr w:type="spellStart"/>
      <w:r>
        <w:rPr>
          <w:rStyle w:val="BezA"/>
          <w:lang w:val="de-DE"/>
        </w:rPr>
        <w:t>imovinom</w:t>
      </w:r>
      <w:proofErr w:type="spellEnd"/>
      <w:r>
        <w:rPr>
          <w:rStyle w:val="BezA"/>
          <w:lang w:val="de-DE"/>
        </w:rPr>
        <w:t xml:space="preserve"> je:</w:t>
      </w:r>
    </w:p>
    <w:p w14:paraId="785E9B61" w14:textId="77777777" w:rsidR="00431CE2" w:rsidRDefault="00000000">
      <w:pPr>
        <w:pStyle w:val="Odlomakpopisa"/>
        <w:numPr>
          <w:ilvl w:val="0"/>
          <w:numId w:val="40"/>
        </w:numPr>
        <w:spacing w:line="360" w:lineRule="auto"/>
        <w:jc w:val="both"/>
        <w:rPr>
          <w:b/>
          <w:bCs/>
        </w:rPr>
      </w:pPr>
      <w:r w:rsidRPr="00DF5E38">
        <w:rPr>
          <w:rStyle w:val="BezA"/>
          <w:b/>
          <w:bCs/>
          <w:lang w:val="hr-HR"/>
        </w:rPr>
        <w:t>usvajanje Godišnjeg plana upravljanja imovinom.</w:t>
      </w:r>
    </w:p>
    <w:p w14:paraId="607BD119" w14:textId="77777777" w:rsidR="00431CE2" w:rsidRDefault="00000000">
      <w:pPr>
        <w:pStyle w:val="Odlomakpopisa"/>
        <w:numPr>
          <w:ilvl w:val="0"/>
          <w:numId w:val="40"/>
        </w:numPr>
        <w:spacing w:line="360" w:lineRule="auto"/>
        <w:jc w:val="both"/>
        <w:rPr>
          <w:b/>
          <w:bCs/>
        </w:rPr>
      </w:pPr>
      <w:proofErr w:type="spellStart"/>
      <w:r>
        <w:rPr>
          <w:rStyle w:val="BezA"/>
          <w:b/>
          <w:bCs/>
        </w:rPr>
        <w:t>usvajanje</w:t>
      </w:r>
      <w:proofErr w:type="spellEnd"/>
      <w:r>
        <w:rPr>
          <w:rStyle w:val="BezA"/>
          <w:b/>
          <w:bCs/>
        </w:rPr>
        <w:t xml:space="preserve"> </w:t>
      </w:r>
      <w:proofErr w:type="spellStart"/>
      <w:r>
        <w:rPr>
          <w:rStyle w:val="BezA"/>
          <w:b/>
          <w:bCs/>
        </w:rPr>
        <w:t>Strategije</w:t>
      </w:r>
      <w:proofErr w:type="spellEnd"/>
      <w:r>
        <w:rPr>
          <w:rStyle w:val="BezA"/>
          <w:b/>
          <w:bCs/>
        </w:rPr>
        <w:t xml:space="preserve"> </w:t>
      </w:r>
      <w:proofErr w:type="spellStart"/>
      <w:r>
        <w:rPr>
          <w:rStyle w:val="BezA"/>
          <w:b/>
          <w:bCs/>
        </w:rPr>
        <w:t>upravljanja</w:t>
      </w:r>
      <w:proofErr w:type="spellEnd"/>
      <w:r>
        <w:rPr>
          <w:rStyle w:val="BezA"/>
          <w:b/>
          <w:bCs/>
        </w:rPr>
        <w:t xml:space="preserve"> </w:t>
      </w:r>
      <w:proofErr w:type="spellStart"/>
      <w:r>
        <w:rPr>
          <w:rStyle w:val="BezA"/>
          <w:b/>
          <w:bCs/>
        </w:rPr>
        <w:t>imovinom</w:t>
      </w:r>
      <w:proofErr w:type="spellEnd"/>
      <w:r>
        <w:rPr>
          <w:rStyle w:val="BezA"/>
          <w:b/>
          <w:bCs/>
        </w:rPr>
        <w:t>.</w:t>
      </w:r>
    </w:p>
    <w:p w14:paraId="0911857A" w14:textId="77777777" w:rsidR="00431CE2" w:rsidRDefault="00000000">
      <w:pPr>
        <w:pStyle w:val="Odlomakpopisa"/>
        <w:numPr>
          <w:ilvl w:val="0"/>
          <w:numId w:val="40"/>
        </w:numPr>
        <w:spacing w:line="360" w:lineRule="auto"/>
        <w:jc w:val="both"/>
        <w:rPr>
          <w:b/>
          <w:bCs/>
        </w:rPr>
      </w:pPr>
      <w:r w:rsidRPr="004A1774">
        <w:rPr>
          <w:rStyle w:val="BezA"/>
          <w:b/>
          <w:bCs/>
          <w:lang w:val="pl-PL"/>
        </w:rPr>
        <w:t>usvajanje ostalih strateških akata upravljanja imovinom.</w:t>
      </w:r>
    </w:p>
    <w:p w14:paraId="003A4130" w14:textId="77777777" w:rsidR="00431CE2" w:rsidRPr="004A1774" w:rsidRDefault="00000000">
      <w:pPr>
        <w:pStyle w:val="TijeloB"/>
        <w:spacing w:after="120"/>
        <w:jc w:val="both"/>
        <w:rPr>
          <w:rStyle w:val="Bez"/>
          <w:b/>
          <w:bCs/>
          <w:lang w:val="hr-HR"/>
        </w:rPr>
      </w:pPr>
      <w:r w:rsidRPr="004A1774">
        <w:rPr>
          <w:rStyle w:val="Bez"/>
          <w:b/>
          <w:bCs/>
          <w:lang w:val="hr-HR"/>
        </w:rPr>
        <w:t>POSEBAN CILJ 1.7. „RAZVOJ LJUDSKIH RESURSA, INFORMACIJSKO-KOMUNIKACIJSKE TEHNOLOGIJE I FINANCIJSKOG ASPEKTA OPĆINE CERNA“ PROVODIT ĆE SE PUTEM SLJEDEĆIH MJERA:</w:t>
      </w:r>
    </w:p>
    <w:p w14:paraId="55E373D3" w14:textId="77777777" w:rsidR="00431CE2" w:rsidRDefault="00000000">
      <w:pPr>
        <w:pStyle w:val="Odlomakpopisa"/>
        <w:numPr>
          <w:ilvl w:val="0"/>
          <w:numId w:val="42"/>
        </w:numPr>
        <w:spacing w:before="200" w:line="360" w:lineRule="auto"/>
        <w:jc w:val="both"/>
        <w:rPr>
          <w:b/>
          <w:bCs/>
        </w:rPr>
      </w:pPr>
      <w:proofErr w:type="spellStart"/>
      <w:r>
        <w:rPr>
          <w:rStyle w:val="BezA"/>
          <w:b/>
          <w:bCs/>
        </w:rPr>
        <w:t>strateško</w:t>
      </w:r>
      <w:proofErr w:type="spellEnd"/>
      <w:r>
        <w:rPr>
          <w:rStyle w:val="BezA"/>
          <w:b/>
          <w:bCs/>
        </w:rPr>
        <w:t xml:space="preserve"> </w:t>
      </w:r>
      <w:proofErr w:type="spellStart"/>
      <w:r>
        <w:rPr>
          <w:rStyle w:val="BezA"/>
          <w:b/>
          <w:bCs/>
        </w:rPr>
        <w:t>upravljanje</w:t>
      </w:r>
      <w:proofErr w:type="spellEnd"/>
      <w:r>
        <w:rPr>
          <w:rStyle w:val="BezA"/>
          <w:b/>
          <w:bCs/>
        </w:rPr>
        <w:t xml:space="preserve"> </w:t>
      </w:r>
      <w:proofErr w:type="spellStart"/>
      <w:r>
        <w:rPr>
          <w:rStyle w:val="BezA"/>
          <w:b/>
          <w:bCs/>
        </w:rPr>
        <w:t>ljudskim</w:t>
      </w:r>
      <w:proofErr w:type="spellEnd"/>
      <w:r>
        <w:rPr>
          <w:rStyle w:val="BezA"/>
          <w:b/>
          <w:bCs/>
        </w:rPr>
        <w:t xml:space="preserve"> </w:t>
      </w:r>
      <w:proofErr w:type="spellStart"/>
      <w:r>
        <w:rPr>
          <w:rStyle w:val="BezA"/>
          <w:b/>
          <w:bCs/>
        </w:rPr>
        <w:t>resursima</w:t>
      </w:r>
      <w:proofErr w:type="spellEnd"/>
      <w:r>
        <w:rPr>
          <w:rStyle w:val="BezA"/>
          <w:b/>
          <w:bCs/>
        </w:rPr>
        <w:t>.</w:t>
      </w:r>
    </w:p>
    <w:p w14:paraId="11DF57FF" w14:textId="77777777" w:rsidR="00431CE2" w:rsidRDefault="00000000">
      <w:pPr>
        <w:pStyle w:val="Odlomakpopisa"/>
        <w:numPr>
          <w:ilvl w:val="0"/>
          <w:numId w:val="42"/>
        </w:numPr>
        <w:spacing w:line="360" w:lineRule="auto"/>
        <w:jc w:val="both"/>
        <w:rPr>
          <w:b/>
          <w:bCs/>
        </w:rPr>
      </w:pPr>
      <w:proofErr w:type="spellStart"/>
      <w:r>
        <w:rPr>
          <w:rStyle w:val="BezA"/>
          <w:b/>
          <w:bCs/>
        </w:rPr>
        <w:t>poboljšanje</w:t>
      </w:r>
      <w:proofErr w:type="spellEnd"/>
      <w:r>
        <w:rPr>
          <w:rStyle w:val="BezA"/>
          <w:b/>
          <w:bCs/>
        </w:rPr>
        <w:t xml:space="preserve"> </w:t>
      </w:r>
      <w:proofErr w:type="spellStart"/>
      <w:r>
        <w:rPr>
          <w:rStyle w:val="BezA"/>
          <w:b/>
          <w:bCs/>
        </w:rPr>
        <w:t>informatizacije</w:t>
      </w:r>
      <w:proofErr w:type="spellEnd"/>
      <w:r>
        <w:rPr>
          <w:rStyle w:val="BezA"/>
          <w:b/>
          <w:bCs/>
        </w:rPr>
        <w:t xml:space="preserve"> </w:t>
      </w:r>
      <w:proofErr w:type="spellStart"/>
      <w:r>
        <w:rPr>
          <w:rStyle w:val="BezA"/>
          <w:b/>
          <w:bCs/>
        </w:rPr>
        <w:t>i</w:t>
      </w:r>
      <w:proofErr w:type="spellEnd"/>
      <w:r>
        <w:rPr>
          <w:rStyle w:val="BezA"/>
          <w:b/>
          <w:bCs/>
        </w:rPr>
        <w:t xml:space="preserve"> </w:t>
      </w:r>
      <w:proofErr w:type="spellStart"/>
      <w:r>
        <w:rPr>
          <w:rStyle w:val="BezA"/>
          <w:b/>
          <w:bCs/>
        </w:rPr>
        <w:t>digitalizacije</w:t>
      </w:r>
      <w:proofErr w:type="spellEnd"/>
      <w:r>
        <w:rPr>
          <w:rStyle w:val="BezA"/>
          <w:b/>
          <w:bCs/>
        </w:rPr>
        <w:t>.</w:t>
      </w:r>
    </w:p>
    <w:p w14:paraId="403F9A8B" w14:textId="77777777" w:rsidR="00431CE2" w:rsidRDefault="00000000">
      <w:pPr>
        <w:pStyle w:val="Odlomakpopisa"/>
        <w:numPr>
          <w:ilvl w:val="0"/>
          <w:numId w:val="42"/>
        </w:numPr>
        <w:spacing w:line="360" w:lineRule="auto"/>
        <w:jc w:val="both"/>
        <w:rPr>
          <w:b/>
          <w:bCs/>
        </w:rPr>
      </w:pPr>
      <w:proofErr w:type="spellStart"/>
      <w:r>
        <w:rPr>
          <w:rStyle w:val="BezA"/>
          <w:b/>
          <w:bCs/>
        </w:rPr>
        <w:t>poboljšanje</w:t>
      </w:r>
      <w:proofErr w:type="spellEnd"/>
      <w:r>
        <w:rPr>
          <w:rStyle w:val="BezA"/>
          <w:b/>
          <w:bCs/>
        </w:rPr>
        <w:t xml:space="preserve"> </w:t>
      </w:r>
      <w:proofErr w:type="spellStart"/>
      <w:r>
        <w:rPr>
          <w:rStyle w:val="BezA"/>
          <w:b/>
          <w:bCs/>
        </w:rPr>
        <w:t>financijskog</w:t>
      </w:r>
      <w:proofErr w:type="spellEnd"/>
      <w:r>
        <w:rPr>
          <w:rStyle w:val="BezA"/>
          <w:b/>
          <w:bCs/>
        </w:rPr>
        <w:t xml:space="preserve"> </w:t>
      </w:r>
      <w:proofErr w:type="spellStart"/>
      <w:r>
        <w:rPr>
          <w:rStyle w:val="BezA"/>
          <w:b/>
          <w:bCs/>
        </w:rPr>
        <w:t>upravljanja</w:t>
      </w:r>
      <w:proofErr w:type="spellEnd"/>
      <w:r>
        <w:rPr>
          <w:rStyle w:val="BezA"/>
          <w:b/>
          <w:bCs/>
        </w:rPr>
        <w:t>.</w:t>
      </w:r>
    </w:p>
    <w:p w14:paraId="63189638" w14:textId="77777777" w:rsidR="00431CE2" w:rsidRDefault="00000000">
      <w:pPr>
        <w:pStyle w:val="t-9-8"/>
        <w:spacing w:before="0" w:after="120" w:line="360" w:lineRule="auto"/>
        <w:ind w:firstLine="567"/>
        <w:jc w:val="both"/>
        <w:rPr>
          <w:rStyle w:val="BezA"/>
          <w:lang w:val="de-DE"/>
        </w:rPr>
      </w:pPr>
      <w:proofErr w:type="spellStart"/>
      <w:r>
        <w:rPr>
          <w:rStyle w:val="BezA"/>
          <w:lang w:val="de-DE"/>
        </w:rPr>
        <w:lastRenderedPageBreak/>
        <w:t>Poseban</w:t>
      </w:r>
      <w:proofErr w:type="spellEnd"/>
      <w:r>
        <w:rPr>
          <w:rStyle w:val="BezA"/>
          <w:lang w:val="de-DE"/>
        </w:rPr>
        <w:t xml:space="preserve"> </w:t>
      </w:r>
      <w:proofErr w:type="spellStart"/>
      <w:r>
        <w:rPr>
          <w:rStyle w:val="BezA"/>
          <w:lang w:val="de-DE"/>
        </w:rPr>
        <w:t>cilj</w:t>
      </w:r>
      <w:proofErr w:type="spellEnd"/>
      <w:r>
        <w:rPr>
          <w:rStyle w:val="BezA"/>
          <w:lang w:val="de-DE"/>
        </w:rPr>
        <w:t xml:space="preserve"> „Razvoj </w:t>
      </w:r>
      <w:proofErr w:type="spellStart"/>
      <w:r>
        <w:rPr>
          <w:rStyle w:val="BezA"/>
          <w:lang w:val="de-DE"/>
        </w:rPr>
        <w:t>ljudskih</w:t>
      </w:r>
      <w:proofErr w:type="spellEnd"/>
      <w:r>
        <w:rPr>
          <w:rStyle w:val="BezA"/>
          <w:lang w:val="de-DE"/>
        </w:rPr>
        <w:t xml:space="preserve"> </w:t>
      </w:r>
      <w:proofErr w:type="spellStart"/>
      <w:r>
        <w:rPr>
          <w:rStyle w:val="BezA"/>
          <w:lang w:val="de-DE"/>
        </w:rPr>
        <w:t>resursa</w:t>
      </w:r>
      <w:proofErr w:type="spellEnd"/>
      <w:r>
        <w:rPr>
          <w:rStyle w:val="BezA"/>
          <w:lang w:val="de-DE"/>
        </w:rPr>
        <w:t xml:space="preserve">, </w:t>
      </w:r>
      <w:proofErr w:type="spellStart"/>
      <w:r>
        <w:rPr>
          <w:rStyle w:val="BezA"/>
          <w:lang w:val="de-DE"/>
        </w:rPr>
        <w:t>informacijsko-komunikacijske</w:t>
      </w:r>
      <w:proofErr w:type="spellEnd"/>
      <w:r>
        <w:rPr>
          <w:rStyle w:val="BezA"/>
          <w:lang w:val="de-DE"/>
        </w:rPr>
        <w:t xml:space="preserve"> </w:t>
      </w:r>
      <w:proofErr w:type="spellStart"/>
      <w:r>
        <w:rPr>
          <w:rStyle w:val="BezA"/>
          <w:lang w:val="de-DE"/>
        </w:rPr>
        <w:t>tehnologije</w:t>
      </w:r>
      <w:proofErr w:type="spellEnd"/>
      <w:r>
        <w:rPr>
          <w:rStyle w:val="BezA"/>
          <w:lang w:val="de-DE"/>
        </w:rPr>
        <w:t xml:space="preserve"> i </w:t>
      </w:r>
      <w:proofErr w:type="spellStart"/>
      <w:r>
        <w:rPr>
          <w:rStyle w:val="BezA"/>
          <w:lang w:val="de-DE"/>
        </w:rPr>
        <w:t>financijskog</w:t>
      </w:r>
      <w:proofErr w:type="spellEnd"/>
      <w:r>
        <w:rPr>
          <w:rStyle w:val="BezA"/>
          <w:lang w:val="de-DE"/>
        </w:rPr>
        <w:t xml:space="preserve"> </w:t>
      </w:r>
      <w:proofErr w:type="spellStart"/>
      <w:r>
        <w:rPr>
          <w:rStyle w:val="BezA"/>
          <w:lang w:val="de-DE"/>
        </w:rPr>
        <w:t>aspekta</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važna</w:t>
      </w:r>
      <w:proofErr w:type="spellEnd"/>
      <w:r>
        <w:rPr>
          <w:rStyle w:val="BezA"/>
          <w:lang w:val="de-DE"/>
        </w:rPr>
        <w:t xml:space="preserve"> je </w:t>
      </w:r>
      <w:proofErr w:type="spellStart"/>
      <w:r>
        <w:rPr>
          <w:rStyle w:val="BezA"/>
          <w:lang w:val="de-DE"/>
        </w:rPr>
        <w:t>podloga</w:t>
      </w:r>
      <w:proofErr w:type="spellEnd"/>
      <w:r>
        <w:rPr>
          <w:rStyle w:val="BezA"/>
          <w:lang w:val="de-DE"/>
        </w:rPr>
        <w:t xml:space="preserve"> </w:t>
      </w:r>
      <w:proofErr w:type="spellStart"/>
      <w:r>
        <w:rPr>
          <w:rStyle w:val="BezA"/>
          <w:lang w:val="de-DE"/>
        </w:rPr>
        <w:t>za</w:t>
      </w:r>
      <w:proofErr w:type="spellEnd"/>
      <w:r>
        <w:rPr>
          <w:rStyle w:val="BezA"/>
          <w:lang w:val="de-DE"/>
        </w:rPr>
        <w:t xml:space="preserve"> </w:t>
      </w:r>
      <w:proofErr w:type="spellStart"/>
      <w:r>
        <w:rPr>
          <w:rStyle w:val="BezA"/>
          <w:lang w:val="de-DE"/>
        </w:rPr>
        <w:t>uspješnu</w:t>
      </w:r>
      <w:proofErr w:type="spellEnd"/>
      <w:r>
        <w:rPr>
          <w:rStyle w:val="BezA"/>
          <w:lang w:val="de-DE"/>
        </w:rPr>
        <w:t xml:space="preserve"> </w:t>
      </w:r>
      <w:proofErr w:type="spellStart"/>
      <w:r>
        <w:rPr>
          <w:rStyle w:val="BezA"/>
          <w:lang w:val="de-DE"/>
        </w:rPr>
        <w:t>implementaciju</w:t>
      </w:r>
      <w:proofErr w:type="spellEnd"/>
      <w:r>
        <w:rPr>
          <w:rStyle w:val="BezA"/>
          <w:lang w:val="de-DE"/>
        </w:rPr>
        <w:t xml:space="preserve"> </w:t>
      </w:r>
      <w:proofErr w:type="spellStart"/>
      <w:r>
        <w:rPr>
          <w:rStyle w:val="BezA"/>
          <w:lang w:val="de-DE"/>
        </w:rPr>
        <w:t>prethodno</w:t>
      </w:r>
      <w:proofErr w:type="spellEnd"/>
      <w:r>
        <w:rPr>
          <w:rStyle w:val="BezA"/>
          <w:lang w:val="de-DE"/>
        </w:rPr>
        <w:t xml:space="preserve"> </w:t>
      </w:r>
      <w:proofErr w:type="spellStart"/>
      <w:r>
        <w:rPr>
          <w:rStyle w:val="BezA"/>
          <w:lang w:val="de-DE"/>
        </w:rPr>
        <w:t>opisanih</w:t>
      </w:r>
      <w:proofErr w:type="spellEnd"/>
      <w:r>
        <w:rPr>
          <w:rStyle w:val="BezA"/>
          <w:lang w:val="de-DE"/>
        </w:rPr>
        <w:t xml:space="preserve"> </w:t>
      </w:r>
      <w:proofErr w:type="spellStart"/>
      <w:r>
        <w:rPr>
          <w:rStyle w:val="BezA"/>
          <w:lang w:val="de-DE"/>
        </w:rPr>
        <w:t>ciljeva</w:t>
      </w:r>
      <w:proofErr w:type="spellEnd"/>
      <w:r>
        <w:rPr>
          <w:rStyle w:val="BezA"/>
          <w:lang w:val="de-DE"/>
        </w:rPr>
        <w:t xml:space="preserve"> </w:t>
      </w:r>
      <w:proofErr w:type="spellStart"/>
      <w:r>
        <w:rPr>
          <w:rStyle w:val="BezA"/>
          <w:lang w:val="de-DE"/>
        </w:rPr>
        <w:t>Strategije</w:t>
      </w:r>
      <w:proofErr w:type="spellEnd"/>
      <w:r>
        <w:rPr>
          <w:rStyle w:val="BezA"/>
          <w:lang w:val="de-DE"/>
        </w:rPr>
        <w:t xml:space="preserve"> </w:t>
      </w:r>
      <w:proofErr w:type="spellStart"/>
      <w:r>
        <w:rPr>
          <w:rStyle w:val="BezA"/>
          <w:lang w:val="de-DE"/>
        </w:rPr>
        <w:t>upravljanja</w:t>
      </w:r>
      <w:proofErr w:type="spellEnd"/>
      <w:r>
        <w:rPr>
          <w:rStyle w:val="BezA"/>
          <w:lang w:val="de-DE"/>
        </w:rPr>
        <w:t xml:space="preserve"> </w:t>
      </w:r>
      <w:proofErr w:type="spellStart"/>
      <w:r>
        <w:rPr>
          <w:rStyle w:val="BezA"/>
          <w:lang w:val="de-DE"/>
        </w:rPr>
        <w:t>imovinom</w:t>
      </w:r>
      <w:proofErr w:type="spellEnd"/>
      <w:r>
        <w:rPr>
          <w:rStyle w:val="BezA"/>
          <w:lang w:val="de-DE"/>
        </w:rPr>
        <w:t xml:space="preserve"> </w:t>
      </w:r>
      <w:proofErr w:type="spellStart"/>
      <w:r>
        <w:rPr>
          <w:rStyle w:val="BezA"/>
          <w:lang w:val="de-DE"/>
        </w:rPr>
        <w:t>Općine</w:t>
      </w:r>
      <w:proofErr w:type="spellEnd"/>
      <w:r>
        <w:rPr>
          <w:rStyle w:val="BezA"/>
          <w:lang w:val="de-DE"/>
        </w:rPr>
        <w:t xml:space="preserve"> Cerna </w:t>
      </w:r>
      <w:proofErr w:type="spellStart"/>
      <w:r>
        <w:rPr>
          <w:rStyle w:val="BezA"/>
          <w:lang w:val="de-DE"/>
        </w:rPr>
        <w:t>za</w:t>
      </w:r>
      <w:proofErr w:type="spellEnd"/>
      <w:r>
        <w:rPr>
          <w:rStyle w:val="BezA"/>
          <w:lang w:val="de-DE"/>
        </w:rPr>
        <w:t xml:space="preserve"> </w:t>
      </w:r>
      <w:proofErr w:type="spellStart"/>
      <w:r>
        <w:rPr>
          <w:rStyle w:val="BezA"/>
          <w:lang w:val="de-DE"/>
        </w:rPr>
        <w:t>razdoblje</w:t>
      </w:r>
      <w:proofErr w:type="spellEnd"/>
      <w:r>
        <w:rPr>
          <w:rStyle w:val="BezA"/>
          <w:lang w:val="de-DE"/>
        </w:rPr>
        <w:t xml:space="preserve"> 2023. - 2028.</w:t>
      </w:r>
    </w:p>
    <w:p w14:paraId="0E77F295" w14:textId="77777777" w:rsidR="00DF5E38" w:rsidRDefault="00DF5E38">
      <w:pPr>
        <w:pStyle w:val="t-9-8"/>
        <w:spacing w:before="0" w:after="120" w:line="360" w:lineRule="auto"/>
        <w:ind w:firstLine="567"/>
        <w:jc w:val="both"/>
        <w:rPr>
          <w:rStyle w:val="BezA"/>
          <w:lang w:val="de-DE"/>
        </w:rPr>
      </w:pPr>
    </w:p>
    <w:p w14:paraId="20546947" w14:textId="77777777" w:rsidR="00DF5E38" w:rsidRDefault="00DF5E38">
      <w:pPr>
        <w:pStyle w:val="t-9-8"/>
        <w:spacing w:before="0" w:after="120" w:line="360" w:lineRule="auto"/>
        <w:ind w:firstLine="567"/>
        <w:jc w:val="both"/>
        <w:rPr>
          <w:rStyle w:val="BezA"/>
          <w:lang w:val="de-DE"/>
        </w:rPr>
      </w:pPr>
    </w:p>
    <w:p w14:paraId="77499213" w14:textId="77777777" w:rsidR="00DF5E38" w:rsidRPr="004A1774" w:rsidRDefault="00DF5E38">
      <w:pPr>
        <w:pStyle w:val="t-9-8"/>
        <w:spacing w:before="0" w:after="120" w:line="360" w:lineRule="auto"/>
        <w:ind w:firstLine="567"/>
        <w:jc w:val="both"/>
        <w:rPr>
          <w:rStyle w:val="BezA"/>
          <w:lang w:val="hr-HR"/>
        </w:rPr>
      </w:pPr>
    </w:p>
    <w:p w14:paraId="4147C660" w14:textId="77777777" w:rsidR="00431CE2" w:rsidRDefault="00000000">
      <w:pPr>
        <w:pStyle w:val="TijeloB"/>
        <w:jc w:val="center"/>
        <w:rPr>
          <w:rStyle w:val="Bez"/>
          <w:i/>
          <w:iCs/>
          <w:sz w:val="20"/>
          <w:szCs w:val="20"/>
        </w:rPr>
      </w:pPr>
      <w:proofErr w:type="spellStart"/>
      <w:r>
        <w:rPr>
          <w:rStyle w:val="Bez"/>
          <w:i/>
          <w:iCs/>
          <w:sz w:val="20"/>
          <w:szCs w:val="20"/>
        </w:rPr>
        <w:t>Tablica</w:t>
      </w:r>
      <w:proofErr w:type="spellEnd"/>
      <w:r>
        <w:rPr>
          <w:rStyle w:val="Bez"/>
          <w:i/>
          <w:iCs/>
          <w:sz w:val="20"/>
          <w:szCs w:val="20"/>
        </w:rPr>
        <w:t xml:space="preserve"> 1. </w:t>
      </w:r>
      <w:proofErr w:type="spellStart"/>
      <w:r>
        <w:rPr>
          <w:rStyle w:val="Bez"/>
          <w:i/>
          <w:iCs/>
          <w:sz w:val="20"/>
          <w:szCs w:val="20"/>
        </w:rPr>
        <w:t>Pregled</w:t>
      </w:r>
      <w:proofErr w:type="spellEnd"/>
      <w:r>
        <w:rPr>
          <w:rStyle w:val="Bez"/>
          <w:i/>
          <w:iCs/>
          <w:sz w:val="20"/>
          <w:szCs w:val="20"/>
        </w:rPr>
        <w:t xml:space="preserve"> </w:t>
      </w:r>
      <w:proofErr w:type="spellStart"/>
      <w:r>
        <w:rPr>
          <w:rStyle w:val="Bez"/>
          <w:i/>
          <w:iCs/>
          <w:sz w:val="20"/>
          <w:szCs w:val="20"/>
        </w:rPr>
        <w:t>posebnih</w:t>
      </w:r>
      <w:proofErr w:type="spellEnd"/>
      <w:r>
        <w:rPr>
          <w:rStyle w:val="Bez"/>
          <w:i/>
          <w:iCs/>
          <w:sz w:val="20"/>
          <w:szCs w:val="20"/>
        </w:rPr>
        <w:t xml:space="preserve"> </w:t>
      </w:r>
      <w:proofErr w:type="spellStart"/>
      <w:r>
        <w:rPr>
          <w:rStyle w:val="Bez"/>
          <w:i/>
          <w:iCs/>
          <w:sz w:val="20"/>
          <w:szCs w:val="20"/>
        </w:rPr>
        <w:t>ciljeva</w:t>
      </w:r>
      <w:proofErr w:type="spellEnd"/>
      <w:r>
        <w:rPr>
          <w:rStyle w:val="Bez"/>
          <w:i/>
          <w:iCs/>
          <w:sz w:val="20"/>
          <w:szCs w:val="20"/>
        </w:rPr>
        <w:t xml:space="preserve"> </w:t>
      </w:r>
      <w:proofErr w:type="spellStart"/>
      <w:r>
        <w:rPr>
          <w:rStyle w:val="Bez"/>
          <w:i/>
          <w:iCs/>
          <w:sz w:val="20"/>
          <w:szCs w:val="20"/>
        </w:rPr>
        <w:t>i</w:t>
      </w:r>
      <w:proofErr w:type="spellEnd"/>
      <w:r>
        <w:rPr>
          <w:rStyle w:val="Bez"/>
          <w:i/>
          <w:iCs/>
          <w:sz w:val="20"/>
          <w:szCs w:val="20"/>
        </w:rPr>
        <w:t xml:space="preserve"> </w:t>
      </w:r>
      <w:proofErr w:type="spellStart"/>
      <w:r>
        <w:rPr>
          <w:rStyle w:val="Bez"/>
          <w:i/>
          <w:iCs/>
          <w:sz w:val="20"/>
          <w:szCs w:val="20"/>
        </w:rPr>
        <w:t>mjera</w:t>
      </w:r>
      <w:proofErr w:type="spellEnd"/>
    </w:p>
    <w:tbl>
      <w:tblPr>
        <w:tblStyle w:val="TableNormal"/>
        <w:tblW w:w="9204" w:type="dxa"/>
        <w:tblInd w:w="6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4602"/>
        <w:gridCol w:w="4602"/>
      </w:tblGrid>
      <w:tr w:rsidR="00431CE2" w:rsidRPr="00EE5B1F" w14:paraId="36E03C2C" w14:textId="77777777" w:rsidTr="00DF5E38">
        <w:trPr>
          <w:trHeight w:val="892"/>
        </w:trPr>
        <w:tc>
          <w:tcPr>
            <w:tcW w:w="4602"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79921728" w14:textId="77777777" w:rsidR="00431CE2" w:rsidRPr="004A1774" w:rsidRDefault="00000000">
            <w:pPr>
              <w:pStyle w:val="TijeloB"/>
              <w:shd w:val="clear" w:color="auto" w:fill="91C2DE"/>
              <w:jc w:val="center"/>
              <w:rPr>
                <w:lang w:val="pl-PL"/>
              </w:rPr>
            </w:pPr>
            <w:r>
              <w:rPr>
                <w:rStyle w:val="Bez"/>
                <w:b/>
                <w:bCs/>
                <w:sz w:val="20"/>
                <w:szCs w:val="20"/>
                <w:lang w:val="de-DE"/>
              </w:rPr>
              <w:t>STRATE</w:t>
            </w:r>
            <w:r w:rsidRPr="004A1774">
              <w:rPr>
                <w:rStyle w:val="Bez"/>
                <w:b/>
                <w:bCs/>
                <w:sz w:val="20"/>
                <w:szCs w:val="20"/>
                <w:lang w:val="pl-PL"/>
              </w:rPr>
              <w:t>Š</w:t>
            </w:r>
            <w:r>
              <w:rPr>
                <w:rStyle w:val="Bez"/>
                <w:b/>
                <w:bCs/>
                <w:sz w:val="20"/>
                <w:szCs w:val="20"/>
                <w:lang w:val="es-ES_tradnl"/>
              </w:rPr>
              <w:t>KI CILJ UPRAVLJANJA OP</w:t>
            </w:r>
            <w:r w:rsidRPr="004A1774">
              <w:rPr>
                <w:rStyle w:val="Bez"/>
                <w:b/>
                <w:bCs/>
                <w:sz w:val="20"/>
                <w:szCs w:val="20"/>
                <w:lang w:val="pl-PL"/>
              </w:rPr>
              <w:t>ĆINSKOM IMOVINOM</w:t>
            </w:r>
          </w:p>
        </w:tc>
        <w:tc>
          <w:tcPr>
            <w:tcW w:w="4602"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748F41E7" w14:textId="77777777" w:rsidR="00431CE2" w:rsidRPr="004A1774" w:rsidRDefault="00000000">
            <w:pPr>
              <w:pStyle w:val="TijeloB"/>
              <w:jc w:val="center"/>
              <w:rPr>
                <w:lang w:val="pl-PL"/>
              </w:rPr>
            </w:pPr>
            <w:r>
              <w:rPr>
                <w:rStyle w:val="Bez"/>
                <w:b/>
                <w:bCs/>
                <w:sz w:val="20"/>
                <w:szCs w:val="20"/>
                <w:lang w:val="da-DK"/>
              </w:rPr>
              <w:t>ODR</w:t>
            </w:r>
            <w:r w:rsidRPr="004A1774">
              <w:rPr>
                <w:rStyle w:val="Bez"/>
                <w:b/>
                <w:bCs/>
                <w:sz w:val="20"/>
                <w:szCs w:val="20"/>
                <w:lang w:val="pl-PL"/>
              </w:rPr>
              <w:t>Ž</w:t>
            </w:r>
            <w:r>
              <w:rPr>
                <w:rStyle w:val="Bez"/>
                <w:b/>
                <w:bCs/>
                <w:sz w:val="20"/>
                <w:szCs w:val="20"/>
                <w:lang w:val="de-DE"/>
              </w:rPr>
              <w:t>IVO, EKONOMI</w:t>
            </w:r>
            <w:r w:rsidRPr="004A1774">
              <w:rPr>
                <w:rStyle w:val="Bez"/>
                <w:b/>
                <w:bCs/>
                <w:sz w:val="20"/>
                <w:szCs w:val="20"/>
                <w:lang w:val="pl-PL"/>
              </w:rPr>
              <w:t>ČNO I TRANSPARENTNO UPRAVLJANJE I RASPOLAGANJE IMOVINOM U VLASNIŠTVU OPĆ</w:t>
            </w:r>
            <w:r>
              <w:rPr>
                <w:rStyle w:val="Bez"/>
                <w:b/>
                <w:bCs/>
                <w:sz w:val="20"/>
                <w:szCs w:val="20"/>
                <w:lang w:val="de-DE"/>
              </w:rPr>
              <w:t>INE CERNA</w:t>
            </w:r>
          </w:p>
        </w:tc>
      </w:tr>
      <w:tr w:rsidR="00431CE2" w14:paraId="61BE67EF" w14:textId="77777777" w:rsidTr="00DF5E38">
        <w:trPr>
          <w:trHeight w:val="232"/>
        </w:trPr>
        <w:tc>
          <w:tcPr>
            <w:tcW w:w="460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3712432" w14:textId="77777777" w:rsidR="00431CE2" w:rsidRDefault="00000000">
            <w:pPr>
              <w:pStyle w:val="TijeloB"/>
              <w:jc w:val="center"/>
            </w:pPr>
            <w:r>
              <w:rPr>
                <w:rStyle w:val="Bez"/>
                <w:b/>
                <w:bCs/>
                <w:sz w:val="20"/>
                <w:szCs w:val="20"/>
              </w:rPr>
              <w:t>POSEBNI CILJEVI</w:t>
            </w:r>
          </w:p>
        </w:tc>
        <w:tc>
          <w:tcPr>
            <w:tcW w:w="460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686858E" w14:textId="77777777" w:rsidR="00431CE2" w:rsidRDefault="00000000">
            <w:pPr>
              <w:pStyle w:val="TijeloB"/>
              <w:jc w:val="center"/>
            </w:pPr>
            <w:r>
              <w:rPr>
                <w:rStyle w:val="Bez"/>
                <w:b/>
                <w:bCs/>
                <w:sz w:val="20"/>
                <w:szCs w:val="20"/>
                <w:lang w:val="de-DE"/>
              </w:rPr>
              <w:t>MJERE</w:t>
            </w:r>
          </w:p>
        </w:tc>
      </w:tr>
      <w:tr w:rsidR="00431CE2" w:rsidRPr="00EE5B1F" w14:paraId="2665C358" w14:textId="77777777" w:rsidTr="00DF5E38">
        <w:trPr>
          <w:trHeight w:val="672"/>
        </w:trPr>
        <w:tc>
          <w:tcPr>
            <w:tcW w:w="4602" w:type="dxa"/>
            <w:vMerge w:val="restar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0A62360" w14:textId="77777777" w:rsidR="00431CE2" w:rsidRDefault="00000000">
            <w:pPr>
              <w:pStyle w:val="TijeloB"/>
              <w:jc w:val="center"/>
            </w:pPr>
            <w:proofErr w:type="spellStart"/>
            <w:r>
              <w:rPr>
                <w:rStyle w:val="Bez"/>
                <w:sz w:val="20"/>
                <w:szCs w:val="20"/>
              </w:rPr>
              <w:t>Poseban</w:t>
            </w:r>
            <w:proofErr w:type="spellEnd"/>
            <w:r>
              <w:rPr>
                <w:rStyle w:val="Bez"/>
                <w:sz w:val="20"/>
                <w:szCs w:val="20"/>
              </w:rPr>
              <w:t xml:space="preserve"> </w:t>
            </w:r>
            <w:proofErr w:type="spellStart"/>
            <w:r>
              <w:rPr>
                <w:rStyle w:val="Bez"/>
                <w:sz w:val="20"/>
                <w:szCs w:val="20"/>
              </w:rPr>
              <w:t>cilj</w:t>
            </w:r>
            <w:proofErr w:type="spellEnd"/>
            <w:r>
              <w:rPr>
                <w:rStyle w:val="Bez"/>
                <w:sz w:val="20"/>
                <w:szCs w:val="20"/>
              </w:rPr>
              <w:t xml:space="preserve"> 1.1. „</w:t>
            </w:r>
            <w:proofErr w:type="spellStart"/>
            <w:r>
              <w:rPr>
                <w:rStyle w:val="Bez"/>
                <w:sz w:val="20"/>
                <w:szCs w:val="20"/>
              </w:rPr>
              <w:t>Učinkovito</w:t>
            </w:r>
            <w:proofErr w:type="spellEnd"/>
            <w:r>
              <w:rPr>
                <w:rStyle w:val="Bez"/>
                <w:sz w:val="20"/>
                <w:szCs w:val="20"/>
              </w:rPr>
              <w:t xml:space="preserve"> </w:t>
            </w:r>
            <w:proofErr w:type="spellStart"/>
            <w:r>
              <w:rPr>
                <w:rStyle w:val="Bez"/>
                <w:sz w:val="20"/>
                <w:szCs w:val="20"/>
              </w:rPr>
              <w:t>upravljanje</w:t>
            </w:r>
            <w:proofErr w:type="spellEnd"/>
            <w:r>
              <w:rPr>
                <w:rStyle w:val="Bez"/>
                <w:sz w:val="20"/>
                <w:szCs w:val="20"/>
              </w:rPr>
              <w:t xml:space="preserve"> </w:t>
            </w:r>
            <w:proofErr w:type="spellStart"/>
            <w:r>
              <w:rPr>
                <w:rStyle w:val="Bez"/>
                <w:sz w:val="20"/>
                <w:szCs w:val="20"/>
              </w:rPr>
              <w:t>nekretninama</w:t>
            </w:r>
            <w:proofErr w:type="spellEnd"/>
            <w:r>
              <w:rPr>
                <w:rStyle w:val="Bez"/>
                <w:sz w:val="20"/>
                <w:szCs w:val="20"/>
              </w:rPr>
              <w:t xml:space="preserve"> u </w:t>
            </w:r>
            <w:proofErr w:type="spellStart"/>
            <w:r>
              <w:rPr>
                <w:rStyle w:val="Bez"/>
                <w:sz w:val="20"/>
                <w:szCs w:val="20"/>
              </w:rPr>
              <w:t>vlasništvu</w:t>
            </w:r>
            <w:proofErr w:type="spellEnd"/>
            <w:r>
              <w:rPr>
                <w:rStyle w:val="Bez"/>
                <w:sz w:val="20"/>
                <w:szCs w:val="20"/>
              </w:rPr>
              <w:t xml:space="preserve"> </w:t>
            </w:r>
            <w:proofErr w:type="spellStart"/>
            <w:r>
              <w:rPr>
                <w:rStyle w:val="Bez"/>
                <w:sz w:val="20"/>
                <w:szCs w:val="20"/>
              </w:rPr>
              <w:t>Opć</w:t>
            </w:r>
            <w:proofErr w:type="spellEnd"/>
            <w:r>
              <w:rPr>
                <w:rStyle w:val="Bez"/>
                <w:sz w:val="20"/>
                <w:szCs w:val="20"/>
                <w:lang w:val="it-IT"/>
              </w:rPr>
              <w:t>ine Cerna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0A7F4C3" w14:textId="77777777" w:rsidR="00431CE2" w:rsidRPr="004A1774" w:rsidRDefault="00000000">
            <w:pPr>
              <w:pStyle w:val="TijeloB"/>
              <w:jc w:val="center"/>
              <w:rPr>
                <w:lang w:val="pl-PL"/>
              </w:rPr>
            </w:pPr>
            <w:r w:rsidRPr="004A1774">
              <w:rPr>
                <w:rStyle w:val="Bez"/>
                <w:sz w:val="20"/>
                <w:szCs w:val="20"/>
                <w:lang w:val="pl-PL"/>
              </w:rPr>
              <w:t>Smanjenje portfelja nekretnina kojima upravlja Općina Cerna putem prodaje sukladno općem aktu Opć</w:t>
            </w:r>
            <w:r>
              <w:rPr>
                <w:rStyle w:val="Bez"/>
                <w:sz w:val="20"/>
                <w:szCs w:val="20"/>
                <w:lang w:val="it-IT"/>
              </w:rPr>
              <w:t>ine Cerna</w:t>
            </w:r>
          </w:p>
        </w:tc>
      </w:tr>
      <w:tr w:rsidR="00431CE2" w:rsidRPr="00EE5B1F" w14:paraId="73ACAF43" w14:textId="77777777" w:rsidTr="00DF5E38">
        <w:trPr>
          <w:trHeight w:val="672"/>
        </w:trPr>
        <w:tc>
          <w:tcPr>
            <w:tcW w:w="4602" w:type="dxa"/>
            <w:vMerge/>
            <w:tcBorders>
              <w:top w:val="single" w:sz="4" w:space="0" w:color="000000"/>
              <w:left w:val="single" w:sz="4" w:space="0" w:color="000000"/>
              <w:bottom w:val="single" w:sz="4" w:space="0" w:color="000000"/>
              <w:right w:val="single" w:sz="4" w:space="0" w:color="000000"/>
            </w:tcBorders>
            <w:shd w:val="clear" w:color="auto" w:fill="F2F2F2"/>
          </w:tcPr>
          <w:p w14:paraId="2903CD07" w14:textId="77777777" w:rsidR="00431CE2" w:rsidRPr="004A1774" w:rsidRDefault="00431CE2">
            <w:pPr>
              <w:rPr>
                <w:lang w:val="pl-PL"/>
              </w:rPr>
            </w:pP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1DD5904" w14:textId="77777777" w:rsidR="00431CE2" w:rsidRPr="004A1774" w:rsidRDefault="00000000">
            <w:pPr>
              <w:pStyle w:val="TijeloB"/>
              <w:jc w:val="center"/>
              <w:rPr>
                <w:lang w:val="pl-PL"/>
              </w:rPr>
            </w:pPr>
            <w:r w:rsidRPr="004A1774">
              <w:rPr>
                <w:rStyle w:val="Bez"/>
                <w:sz w:val="20"/>
                <w:szCs w:val="20"/>
                <w:lang w:val="pl-PL"/>
              </w:rPr>
              <w:t>Aktivacija neiskorištene i neaktivne općinske imovine putem zakupa (najma)/povećanje broja nekretnina u vlasništvu Općine Cerna u najmu</w:t>
            </w:r>
          </w:p>
        </w:tc>
      </w:tr>
      <w:tr w:rsidR="00431CE2" w14:paraId="260103B0" w14:textId="77777777" w:rsidTr="00DF5E38">
        <w:trPr>
          <w:trHeight w:val="672"/>
        </w:trPr>
        <w:tc>
          <w:tcPr>
            <w:tcW w:w="4602" w:type="dxa"/>
            <w:vMerge w:val="restar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2CCA21D" w14:textId="77777777" w:rsidR="00431CE2" w:rsidRPr="004A1774" w:rsidRDefault="00000000">
            <w:pPr>
              <w:pStyle w:val="TijeloB"/>
              <w:jc w:val="center"/>
              <w:rPr>
                <w:lang w:val="pl-PL"/>
              </w:rPr>
            </w:pPr>
            <w:r w:rsidRPr="004A1774">
              <w:rPr>
                <w:rStyle w:val="Bez"/>
                <w:sz w:val="20"/>
                <w:szCs w:val="20"/>
                <w:lang w:val="pl-PL"/>
              </w:rPr>
              <w:t>Poseban cilj 1.2. „Unaprjeđenje korporativnog upravljanja i vršenje kontrola Općine Cerna kao (su)vlasnika trgovačkih društava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F740748" w14:textId="77777777" w:rsidR="00431CE2" w:rsidRPr="004A1774" w:rsidRDefault="00000000">
            <w:pPr>
              <w:pStyle w:val="TijeloB"/>
              <w:jc w:val="center"/>
              <w:rPr>
                <w:rStyle w:val="Bez"/>
                <w:sz w:val="20"/>
                <w:szCs w:val="20"/>
                <w:lang w:val="pl-PL"/>
              </w:rPr>
            </w:pPr>
            <w:r w:rsidRPr="004A1774">
              <w:rPr>
                <w:rStyle w:val="Bez"/>
                <w:sz w:val="20"/>
                <w:szCs w:val="20"/>
                <w:lang w:val="pl-PL"/>
              </w:rPr>
              <w:t xml:space="preserve">Implementiranje operativnih mjera upravljanja trgovačkim društvima u (su)vlasništvu </w:t>
            </w:r>
          </w:p>
          <w:p w14:paraId="61481957" w14:textId="77777777" w:rsidR="00431CE2" w:rsidRDefault="00000000">
            <w:pPr>
              <w:pStyle w:val="TijeloB"/>
              <w:jc w:val="center"/>
            </w:pPr>
            <w:r>
              <w:rPr>
                <w:rStyle w:val="Bez"/>
                <w:sz w:val="20"/>
                <w:szCs w:val="20"/>
                <w:lang w:val="nl-NL"/>
              </w:rPr>
              <w:t>Op</w:t>
            </w:r>
            <w:proofErr w:type="spellStart"/>
            <w:r>
              <w:rPr>
                <w:rStyle w:val="Bez"/>
                <w:sz w:val="20"/>
                <w:szCs w:val="20"/>
              </w:rPr>
              <w:t>ćine</w:t>
            </w:r>
            <w:proofErr w:type="spellEnd"/>
            <w:r>
              <w:rPr>
                <w:rStyle w:val="Bez"/>
                <w:sz w:val="20"/>
                <w:szCs w:val="20"/>
              </w:rPr>
              <w:t xml:space="preserve"> Cerna </w:t>
            </w:r>
            <w:proofErr w:type="spellStart"/>
            <w:r>
              <w:rPr>
                <w:rStyle w:val="Bez"/>
                <w:sz w:val="20"/>
                <w:szCs w:val="20"/>
              </w:rPr>
              <w:t>i</w:t>
            </w:r>
            <w:proofErr w:type="spellEnd"/>
            <w:r>
              <w:rPr>
                <w:rStyle w:val="Bez"/>
                <w:sz w:val="20"/>
                <w:szCs w:val="20"/>
              </w:rPr>
              <w:t xml:space="preserve"> </w:t>
            </w:r>
            <w:proofErr w:type="spellStart"/>
            <w:r>
              <w:rPr>
                <w:rStyle w:val="Bez"/>
                <w:sz w:val="20"/>
                <w:szCs w:val="20"/>
              </w:rPr>
              <w:t>redovito</w:t>
            </w:r>
            <w:proofErr w:type="spellEnd"/>
            <w:r>
              <w:rPr>
                <w:rStyle w:val="Bez"/>
                <w:sz w:val="20"/>
                <w:szCs w:val="20"/>
              </w:rPr>
              <w:t xml:space="preserve"> </w:t>
            </w:r>
            <w:proofErr w:type="spellStart"/>
            <w:r>
              <w:rPr>
                <w:rStyle w:val="Bez"/>
                <w:sz w:val="20"/>
                <w:szCs w:val="20"/>
              </w:rPr>
              <w:t>praćenje</w:t>
            </w:r>
            <w:proofErr w:type="spellEnd"/>
            <w:r>
              <w:rPr>
                <w:rStyle w:val="Bez"/>
                <w:sz w:val="20"/>
                <w:szCs w:val="20"/>
              </w:rPr>
              <w:t xml:space="preserve"> </w:t>
            </w:r>
            <w:proofErr w:type="spellStart"/>
            <w:r>
              <w:rPr>
                <w:rStyle w:val="Bez"/>
                <w:sz w:val="20"/>
                <w:szCs w:val="20"/>
              </w:rPr>
              <w:t>operativnih</w:t>
            </w:r>
            <w:proofErr w:type="spellEnd"/>
            <w:r>
              <w:rPr>
                <w:rStyle w:val="Bez"/>
                <w:sz w:val="20"/>
                <w:szCs w:val="20"/>
              </w:rPr>
              <w:t xml:space="preserve"> </w:t>
            </w:r>
            <w:proofErr w:type="spellStart"/>
            <w:r>
              <w:rPr>
                <w:rStyle w:val="Bez"/>
                <w:sz w:val="20"/>
                <w:szCs w:val="20"/>
              </w:rPr>
              <w:t>mjera</w:t>
            </w:r>
            <w:proofErr w:type="spellEnd"/>
          </w:p>
        </w:tc>
      </w:tr>
      <w:tr w:rsidR="00431CE2" w14:paraId="62F8243D" w14:textId="77777777" w:rsidTr="00DF5E38">
        <w:trPr>
          <w:trHeight w:val="452"/>
        </w:trPr>
        <w:tc>
          <w:tcPr>
            <w:tcW w:w="4602" w:type="dxa"/>
            <w:vMerge/>
            <w:tcBorders>
              <w:top w:val="single" w:sz="4" w:space="0" w:color="000000"/>
              <w:left w:val="single" w:sz="4" w:space="0" w:color="000000"/>
              <w:bottom w:val="single" w:sz="4" w:space="0" w:color="000000"/>
              <w:right w:val="single" w:sz="4" w:space="0" w:color="000000"/>
            </w:tcBorders>
            <w:shd w:val="clear" w:color="auto" w:fill="F2F2F2"/>
          </w:tcPr>
          <w:p w14:paraId="0FF72BB1" w14:textId="77777777" w:rsidR="00431CE2" w:rsidRDefault="00431CE2"/>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853D3FC" w14:textId="77777777" w:rsidR="00431CE2" w:rsidRDefault="00000000">
            <w:pPr>
              <w:pStyle w:val="TijeloB"/>
              <w:jc w:val="center"/>
            </w:pPr>
            <w:proofErr w:type="spellStart"/>
            <w:r>
              <w:rPr>
                <w:rStyle w:val="Bez"/>
                <w:sz w:val="20"/>
                <w:szCs w:val="20"/>
              </w:rPr>
              <w:t>Jačanje</w:t>
            </w:r>
            <w:proofErr w:type="spellEnd"/>
            <w:r>
              <w:rPr>
                <w:rStyle w:val="Bez"/>
                <w:sz w:val="20"/>
                <w:szCs w:val="20"/>
              </w:rPr>
              <w:t xml:space="preserve"> </w:t>
            </w:r>
            <w:proofErr w:type="spellStart"/>
            <w:r>
              <w:rPr>
                <w:rStyle w:val="Bez"/>
                <w:sz w:val="20"/>
                <w:szCs w:val="20"/>
              </w:rPr>
              <w:t>učinkovitosti</w:t>
            </w:r>
            <w:proofErr w:type="spellEnd"/>
            <w:r>
              <w:rPr>
                <w:rStyle w:val="Bez"/>
                <w:sz w:val="20"/>
                <w:szCs w:val="20"/>
              </w:rPr>
              <w:t xml:space="preserve"> </w:t>
            </w:r>
            <w:proofErr w:type="spellStart"/>
            <w:r>
              <w:rPr>
                <w:rStyle w:val="Bez"/>
                <w:sz w:val="20"/>
                <w:szCs w:val="20"/>
              </w:rPr>
              <w:t>poslovanja</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praćenje</w:t>
            </w:r>
            <w:proofErr w:type="spellEnd"/>
            <w:r>
              <w:rPr>
                <w:rStyle w:val="Bez"/>
                <w:sz w:val="20"/>
                <w:szCs w:val="20"/>
              </w:rPr>
              <w:t xml:space="preserve"> </w:t>
            </w:r>
            <w:proofErr w:type="spellStart"/>
            <w:r>
              <w:rPr>
                <w:rStyle w:val="Bez"/>
                <w:sz w:val="20"/>
                <w:szCs w:val="20"/>
              </w:rPr>
              <w:t>poslovanja</w:t>
            </w:r>
            <w:proofErr w:type="spellEnd"/>
            <w:r>
              <w:rPr>
                <w:rStyle w:val="Bez"/>
                <w:sz w:val="20"/>
                <w:szCs w:val="20"/>
              </w:rPr>
              <w:t xml:space="preserve"> </w:t>
            </w:r>
            <w:proofErr w:type="spellStart"/>
            <w:r>
              <w:rPr>
                <w:rStyle w:val="Bez"/>
                <w:sz w:val="20"/>
                <w:szCs w:val="20"/>
              </w:rPr>
              <w:t>trgovačkih</w:t>
            </w:r>
            <w:proofErr w:type="spellEnd"/>
            <w:r>
              <w:rPr>
                <w:rStyle w:val="Bez"/>
                <w:sz w:val="20"/>
                <w:szCs w:val="20"/>
              </w:rPr>
              <w:t xml:space="preserve"> </w:t>
            </w:r>
            <w:proofErr w:type="spellStart"/>
            <w:r>
              <w:rPr>
                <w:rStyle w:val="Bez"/>
                <w:sz w:val="20"/>
                <w:szCs w:val="20"/>
              </w:rPr>
              <w:t>društava</w:t>
            </w:r>
            <w:proofErr w:type="spellEnd"/>
            <w:r>
              <w:rPr>
                <w:rStyle w:val="Bez"/>
                <w:sz w:val="20"/>
                <w:szCs w:val="20"/>
              </w:rPr>
              <w:t xml:space="preserve"> u (</w:t>
            </w:r>
            <w:proofErr w:type="spellStart"/>
            <w:r>
              <w:rPr>
                <w:rStyle w:val="Bez"/>
                <w:sz w:val="20"/>
                <w:szCs w:val="20"/>
              </w:rPr>
              <w:t>su</w:t>
            </w:r>
            <w:proofErr w:type="spellEnd"/>
            <w:r>
              <w:rPr>
                <w:rStyle w:val="Bez"/>
                <w:sz w:val="20"/>
                <w:szCs w:val="20"/>
              </w:rPr>
              <w:t>)</w:t>
            </w:r>
            <w:proofErr w:type="spellStart"/>
            <w:r>
              <w:rPr>
                <w:rStyle w:val="Bez"/>
                <w:sz w:val="20"/>
                <w:szCs w:val="20"/>
              </w:rPr>
              <w:t>vlasništvu</w:t>
            </w:r>
            <w:proofErr w:type="spellEnd"/>
            <w:r>
              <w:rPr>
                <w:rStyle w:val="Bez"/>
                <w:sz w:val="20"/>
                <w:szCs w:val="20"/>
              </w:rPr>
              <w:t xml:space="preserve"> </w:t>
            </w:r>
            <w:proofErr w:type="spellStart"/>
            <w:r>
              <w:rPr>
                <w:rStyle w:val="Bez"/>
                <w:sz w:val="20"/>
                <w:szCs w:val="20"/>
              </w:rPr>
              <w:t>Opć</w:t>
            </w:r>
            <w:proofErr w:type="spellEnd"/>
            <w:r>
              <w:rPr>
                <w:rStyle w:val="Bez"/>
                <w:sz w:val="20"/>
                <w:szCs w:val="20"/>
                <w:lang w:val="it-IT"/>
              </w:rPr>
              <w:t>ine Cerna</w:t>
            </w:r>
          </w:p>
        </w:tc>
      </w:tr>
      <w:tr w:rsidR="00431CE2" w:rsidRPr="00EE5B1F" w14:paraId="352A828C" w14:textId="77777777" w:rsidTr="00DF5E38">
        <w:trPr>
          <w:trHeight w:val="892"/>
        </w:trPr>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493331E" w14:textId="77777777" w:rsidR="00431CE2" w:rsidRDefault="00000000">
            <w:pPr>
              <w:pStyle w:val="TijeloB"/>
              <w:jc w:val="center"/>
            </w:pPr>
            <w:proofErr w:type="spellStart"/>
            <w:r>
              <w:rPr>
                <w:rStyle w:val="Bez"/>
                <w:sz w:val="20"/>
                <w:szCs w:val="20"/>
              </w:rPr>
              <w:t>Poseban</w:t>
            </w:r>
            <w:proofErr w:type="spellEnd"/>
            <w:r>
              <w:rPr>
                <w:rStyle w:val="Bez"/>
                <w:sz w:val="20"/>
                <w:szCs w:val="20"/>
              </w:rPr>
              <w:t xml:space="preserve"> </w:t>
            </w:r>
            <w:proofErr w:type="spellStart"/>
            <w:r>
              <w:rPr>
                <w:rStyle w:val="Bez"/>
                <w:sz w:val="20"/>
                <w:szCs w:val="20"/>
              </w:rPr>
              <w:t>cilj</w:t>
            </w:r>
            <w:proofErr w:type="spellEnd"/>
            <w:r>
              <w:rPr>
                <w:rStyle w:val="Bez"/>
                <w:sz w:val="20"/>
                <w:szCs w:val="20"/>
              </w:rPr>
              <w:t xml:space="preserve"> 1.3. „</w:t>
            </w:r>
            <w:proofErr w:type="spellStart"/>
            <w:r>
              <w:rPr>
                <w:rStyle w:val="Bez"/>
                <w:sz w:val="20"/>
                <w:szCs w:val="20"/>
              </w:rPr>
              <w:t>Uspostaviti</w:t>
            </w:r>
            <w:proofErr w:type="spellEnd"/>
            <w:r>
              <w:rPr>
                <w:rStyle w:val="Bez"/>
                <w:sz w:val="20"/>
                <w:szCs w:val="20"/>
              </w:rPr>
              <w:t xml:space="preserve"> </w:t>
            </w:r>
            <w:proofErr w:type="spellStart"/>
            <w:r>
              <w:rPr>
                <w:rStyle w:val="Bez"/>
                <w:sz w:val="20"/>
                <w:szCs w:val="20"/>
              </w:rPr>
              <w:t>jedinstven</w:t>
            </w:r>
            <w:proofErr w:type="spellEnd"/>
            <w:r>
              <w:rPr>
                <w:rStyle w:val="Bez"/>
                <w:sz w:val="20"/>
                <w:szCs w:val="20"/>
              </w:rPr>
              <w:t xml:space="preserve"> </w:t>
            </w:r>
            <w:proofErr w:type="spellStart"/>
            <w:r>
              <w:rPr>
                <w:rStyle w:val="Bez"/>
                <w:sz w:val="20"/>
                <w:szCs w:val="20"/>
              </w:rPr>
              <w:t>sustav</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kriterije</w:t>
            </w:r>
            <w:proofErr w:type="spellEnd"/>
            <w:r>
              <w:rPr>
                <w:rStyle w:val="Bez"/>
                <w:sz w:val="20"/>
                <w:szCs w:val="20"/>
              </w:rPr>
              <w:t xml:space="preserve"> u </w:t>
            </w:r>
            <w:proofErr w:type="spellStart"/>
            <w:r>
              <w:rPr>
                <w:rStyle w:val="Bez"/>
                <w:sz w:val="20"/>
                <w:szCs w:val="20"/>
              </w:rPr>
              <w:t>procjeni</w:t>
            </w:r>
            <w:proofErr w:type="spellEnd"/>
            <w:r>
              <w:rPr>
                <w:rStyle w:val="Bez"/>
                <w:sz w:val="20"/>
                <w:szCs w:val="20"/>
              </w:rPr>
              <w:t xml:space="preserve"> </w:t>
            </w:r>
            <w:proofErr w:type="spellStart"/>
            <w:r>
              <w:rPr>
                <w:rStyle w:val="Bez"/>
                <w:sz w:val="20"/>
                <w:szCs w:val="20"/>
              </w:rPr>
              <w:t>vrijednosti</w:t>
            </w:r>
            <w:proofErr w:type="spellEnd"/>
            <w:r>
              <w:rPr>
                <w:rStyle w:val="Bez"/>
                <w:sz w:val="20"/>
                <w:szCs w:val="20"/>
              </w:rPr>
              <w:t xml:space="preserve"> </w:t>
            </w:r>
            <w:proofErr w:type="spellStart"/>
            <w:r>
              <w:rPr>
                <w:rStyle w:val="Bez"/>
                <w:sz w:val="20"/>
                <w:szCs w:val="20"/>
              </w:rPr>
              <w:t>pojedinog</w:t>
            </w:r>
            <w:proofErr w:type="spellEnd"/>
            <w:r>
              <w:rPr>
                <w:rStyle w:val="Bez"/>
                <w:sz w:val="20"/>
                <w:szCs w:val="20"/>
              </w:rPr>
              <w:t xml:space="preserve"> </w:t>
            </w:r>
            <w:proofErr w:type="spellStart"/>
            <w:r>
              <w:rPr>
                <w:rStyle w:val="Bez"/>
                <w:sz w:val="20"/>
                <w:szCs w:val="20"/>
              </w:rPr>
              <w:t>oblika</w:t>
            </w:r>
            <w:proofErr w:type="spellEnd"/>
            <w:r>
              <w:rPr>
                <w:rStyle w:val="Bez"/>
                <w:sz w:val="20"/>
                <w:szCs w:val="20"/>
              </w:rPr>
              <w:t xml:space="preserve"> </w:t>
            </w:r>
            <w:proofErr w:type="spellStart"/>
            <w:r>
              <w:rPr>
                <w:rStyle w:val="Bez"/>
                <w:sz w:val="20"/>
                <w:szCs w:val="20"/>
              </w:rPr>
              <w:t>imovine</w:t>
            </w:r>
            <w:proofErr w:type="spellEnd"/>
            <w:r>
              <w:rPr>
                <w:rStyle w:val="Bez"/>
                <w:sz w:val="20"/>
                <w:szCs w:val="20"/>
              </w:rPr>
              <w:t xml:space="preserve">, </w:t>
            </w:r>
            <w:proofErr w:type="spellStart"/>
            <w:r>
              <w:rPr>
                <w:rStyle w:val="Bez"/>
                <w:sz w:val="20"/>
                <w:szCs w:val="20"/>
              </w:rPr>
              <w:t>kako</w:t>
            </w:r>
            <w:proofErr w:type="spellEnd"/>
            <w:r>
              <w:rPr>
                <w:rStyle w:val="Bez"/>
                <w:sz w:val="20"/>
                <w:szCs w:val="20"/>
              </w:rPr>
              <w:t xml:space="preserve"> bi se </w:t>
            </w:r>
            <w:proofErr w:type="spellStart"/>
            <w:r>
              <w:rPr>
                <w:rStyle w:val="Bez"/>
                <w:sz w:val="20"/>
                <w:szCs w:val="20"/>
              </w:rPr>
              <w:t>poštivalo</w:t>
            </w:r>
            <w:proofErr w:type="spellEnd"/>
            <w:r>
              <w:rPr>
                <w:rStyle w:val="Bez"/>
                <w:sz w:val="20"/>
                <w:szCs w:val="20"/>
              </w:rPr>
              <w:t xml:space="preserve"> </w:t>
            </w:r>
            <w:proofErr w:type="spellStart"/>
            <w:r>
              <w:rPr>
                <w:rStyle w:val="Bez"/>
                <w:sz w:val="20"/>
                <w:szCs w:val="20"/>
              </w:rPr>
              <w:t>važeće</w:t>
            </w:r>
            <w:proofErr w:type="spellEnd"/>
            <w:r>
              <w:rPr>
                <w:rStyle w:val="Bez"/>
                <w:sz w:val="20"/>
                <w:szCs w:val="20"/>
              </w:rPr>
              <w:t xml:space="preserve"> </w:t>
            </w:r>
            <w:proofErr w:type="spellStart"/>
            <w:r>
              <w:rPr>
                <w:rStyle w:val="Bez"/>
                <w:sz w:val="20"/>
                <w:szCs w:val="20"/>
              </w:rPr>
              <w:t>zakonodavstvo</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što</w:t>
            </w:r>
            <w:proofErr w:type="spellEnd"/>
            <w:r>
              <w:rPr>
                <w:rStyle w:val="Bez"/>
                <w:sz w:val="20"/>
                <w:szCs w:val="20"/>
              </w:rPr>
              <w:t xml:space="preserve"> </w:t>
            </w:r>
            <w:proofErr w:type="spellStart"/>
            <w:r>
              <w:rPr>
                <w:rStyle w:val="Bez"/>
                <w:sz w:val="20"/>
                <w:szCs w:val="20"/>
              </w:rPr>
              <w:t>transparentnije</w:t>
            </w:r>
            <w:proofErr w:type="spellEnd"/>
            <w:r>
              <w:rPr>
                <w:rStyle w:val="Bez"/>
                <w:sz w:val="20"/>
                <w:szCs w:val="20"/>
              </w:rPr>
              <w:t xml:space="preserve"> </w:t>
            </w:r>
            <w:proofErr w:type="spellStart"/>
            <w:r>
              <w:rPr>
                <w:rStyle w:val="Bez"/>
                <w:sz w:val="20"/>
                <w:szCs w:val="20"/>
              </w:rPr>
              <w:t>odredila</w:t>
            </w:r>
            <w:proofErr w:type="spellEnd"/>
            <w:r>
              <w:rPr>
                <w:rStyle w:val="Bez"/>
                <w:sz w:val="20"/>
                <w:szCs w:val="20"/>
              </w:rPr>
              <w:t xml:space="preserve"> </w:t>
            </w:r>
            <w:proofErr w:type="spellStart"/>
            <w:r>
              <w:rPr>
                <w:rStyle w:val="Bez"/>
                <w:sz w:val="20"/>
                <w:szCs w:val="20"/>
              </w:rPr>
              <w:t>njezina</w:t>
            </w:r>
            <w:proofErr w:type="spellEnd"/>
            <w:r>
              <w:rPr>
                <w:rStyle w:val="Bez"/>
                <w:sz w:val="20"/>
                <w:szCs w:val="20"/>
              </w:rPr>
              <w:t xml:space="preserve"> </w:t>
            </w:r>
            <w:proofErr w:type="spellStart"/>
            <w:r>
              <w:rPr>
                <w:rStyle w:val="Bez"/>
                <w:sz w:val="20"/>
                <w:szCs w:val="20"/>
              </w:rPr>
              <w:t>vrijednost</w:t>
            </w:r>
            <w:proofErr w:type="spellEnd"/>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E1CE282" w14:textId="77777777" w:rsidR="00431CE2" w:rsidRPr="004A1774" w:rsidRDefault="00000000">
            <w:pPr>
              <w:pStyle w:val="TijeloB"/>
              <w:jc w:val="center"/>
              <w:rPr>
                <w:lang w:val="pl-PL"/>
              </w:rPr>
            </w:pPr>
            <w:r w:rsidRPr="004A1774">
              <w:rPr>
                <w:rStyle w:val="Bez"/>
                <w:sz w:val="20"/>
                <w:szCs w:val="20"/>
                <w:lang w:val="pl-PL"/>
              </w:rPr>
              <w:t>Snimanje, popis i ocjena realnog stanja imovine u vlasništvu Opć</w:t>
            </w:r>
            <w:r>
              <w:rPr>
                <w:rStyle w:val="Bez"/>
                <w:sz w:val="20"/>
                <w:szCs w:val="20"/>
                <w:lang w:val="it-IT"/>
              </w:rPr>
              <w:t>ine Cerna</w:t>
            </w:r>
          </w:p>
        </w:tc>
      </w:tr>
      <w:tr w:rsidR="00431CE2" w:rsidRPr="00EE5B1F" w14:paraId="25918D8B" w14:textId="77777777" w:rsidTr="00DF5E38">
        <w:trPr>
          <w:trHeight w:val="672"/>
        </w:trPr>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ADF0F4C" w14:textId="77777777" w:rsidR="00431CE2" w:rsidRPr="004A1774" w:rsidRDefault="00000000">
            <w:pPr>
              <w:pStyle w:val="TijeloB"/>
              <w:jc w:val="center"/>
              <w:rPr>
                <w:lang w:val="pl-PL"/>
              </w:rPr>
            </w:pPr>
            <w:r w:rsidRPr="004A1774">
              <w:rPr>
                <w:rStyle w:val="Bez"/>
                <w:sz w:val="20"/>
                <w:szCs w:val="20"/>
                <w:lang w:val="pl-PL"/>
              </w:rPr>
              <w:t>Poseban cilj 1.4. „Usklađenje i kontinuirano predlaganje te donošenje novih akata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A5AB9AB" w14:textId="77777777" w:rsidR="00431CE2" w:rsidRPr="004A1774" w:rsidRDefault="00000000">
            <w:pPr>
              <w:pStyle w:val="TijeloB"/>
              <w:jc w:val="center"/>
              <w:rPr>
                <w:lang w:val="pl-PL"/>
              </w:rPr>
            </w:pPr>
            <w:r w:rsidRPr="004A1774">
              <w:rPr>
                <w:rStyle w:val="Bez"/>
                <w:sz w:val="20"/>
                <w:szCs w:val="20"/>
                <w:lang w:val="pl-PL"/>
              </w:rPr>
              <w:t>Predlaganje izmjena i dopuna važećih općih akata te izrade prijedloga novih akata za poboljšanje upravljanja imovinom u vlasništvu Opć</w:t>
            </w:r>
            <w:r>
              <w:rPr>
                <w:rStyle w:val="Bez"/>
                <w:sz w:val="20"/>
                <w:szCs w:val="20"/>
                <w:lang w:val="it-IT"/>
              </w:rPr>
              <w:t>ine Cerna</w:t>
            </w:r>
          </w:p>
        </w:tc>
      </w:tr>
      <w:tr w:rsidR="00431CE2" w14:paraId="60841BF8" w14:textId="77777777" w:rsidTr="00DF5E38">
        <w:trPr>
          <w:trHeight w:val="452"/>
        </w:trPr>
        <w:tc>
          <w:tcPr>
            <w:tcW w:w="4602" w:type="dxa"/>
            <w:vMerge w:val="restar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BEFDEB8" w14:textId="77777777" w:rsidR="00431CE2" w:rsidRPr="004A1774" w:rsidRDefault="00000000">
            <w:pPr>
              <w:pStyle w:val="TijeloB"/>
              <w:jc w:val="center"/>
              <w:rPr>
                <w:lang w:val="pl-PL"/>
              </w:rPr>
            </w:pPr>
            <w:r w:rsidRPr="004A1774">
              <w:rPr>
                <w:rStyle w:val="Bez"/>
                <w:sz w:val="20"/>
                <w:szCs w:val="20"/>
                <w:lang w:val="pl-PL"/>
              </w:rPr>
              <w:t>Poseban cilj 1.5. „Ustroj, vođenje i redovno ažuriranje interne evidencije općinske imovine kojom upravlja Opć</w:t>
            </w:r>
            <w:r>
              <w:rPr>
                <w:rStyle w:val="Bez"/>
                <w:sz w:val="20"/>
                <w:szCs w:val="20"/>
                <w:lang w:val="it-IT"/>
              </w:rPr>
              <w:t>ina Cerna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C400ECA" w14:textId="77777777" w:rsidR="00431CE2" w:rsidRDefault="00000000">
            <w:pPr>
              <w:pStyle w:val="TijeloB"/>
              <w:jc w:val="center"/>
            </w:pPr>
            <w:proofErr w:type="spellStart"/>
            <w:r>
              <w:rPr>
                <w:rStyle w:val="Bez"/>
                <w:sz w:val="20"/>
                <w:szCs w:val="20"/>
              </w:rPr>
              <w:t>Funkcionalna</w:t>
            </w:r>
            <w:proofErr w:type="spellEnd"/>
            <w:r>
              <w:rPr>
                <w:rStyle w:val="Bez"/>
                <w:sz w:val="20"/>
                <w:szCs w:val="20"/>
              </w:rPr>
              <w:t xml:space="preserve"> </w:t>
            </w:r>
            <w:proofErr w:type="spellStart"/>
            <w:r>
              <w:rPr>
                <w:rStyle w:val="Bez"/>
                <w:sz w:val="20"/>
                <w:szCs w:val="20"/>
              </w:rPr>
              <w:t>uspostava</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redovito</w:t>
            </w:r>
            <w:proofErr w:type="spellEnd"/>
            <w:r>
              <w:rPr>
                <w:rStyle w:val="Bez"/>
                <w:sz w:val="20"/>
                <w:szCs w:val="20"/>
              </w:rPr>
              <w:t xml:space="preserve"> </w:t>
            </w:r>
            <w:proofErr w:type="spellStart"/>
            <w:r>
              <w:rPr>
                <w:rStyle w:val="Bez"/>
                <w:sz w:val="20"/>
                <w:szCs w:val="20"/>
              </w:rPr>
              <w:t>ažuriranje</w:t>
            </w:r>
            <w:proofErr w:type="spellEnd"/>
            <w:r>
              <w:rPr>
                <w:rStyle w:val="Bez"/>
                <w:sz w:val="20"/>
                <w:szCs w:val="20"/>
              </w:rPr>
              <w:t xml:space="preserve"> </w:t>
            </w:r>
            <w:proofErr w:type="spellStart"/>
            <w:r>
              <w:rPr>
                <w:rStyle w:val="Bez"/>
                <w:sz w:val="20"/>
                <w:szCs w:val="20"/>
              </w:rPr>
              <w:t>Evidencije</w:t>
            </w:r>
            <w:proofErr w:type="spellEnd"/>
            <w:r>
              <w:rPr>
                <w:rStyle w:val="Bez"/>
                <w:sz w:val="20"/>
                <w:szCs w:val="20"/>
              </w:rPr>
              <w:t xml:space="preserve"> </w:t>
            </w:r>
            <w:proofErr w:type="spellStart"/>
            <w:r>
              <w:rPr>
                <w:rStyle w:val="Bez"/>
                <w:sz w:val="20"/>
                <w:szCs w:val="20"/>
              </w:rPr>
              <w:t>imovine</w:t>
            </w:r>
            <w:proofErr w:type="spellEnd"/>
            <w:r>
              <w:rPr>
                <w:rStyle w:val="Bez"/>
                <w:sz w:val="20"/>
                <w:szCs w:val="20"/>
              </w:rPr>
              <w:t xml:space="preserve"> </w:t>
            </w:r>
            <w:proofErr w:type="spellStart"/>
            <w:r>
              <w:rPr>
                <w:rStyle w:val="Bez"/>
                <w:sz w:val="20"/>
                <w:szCs w:val="20"/>
              </w:rPr>
              <w:t>Opć</w:t>
            </w:r>
            <w:proofErr w:type="spellEnd"/>
            <w:r>
              <w:rPr>
                <w:rStyle w:val="Bez"/>
                <w:sz w:val="20"/>
                <w:szCs w:val="20"/>
                <w:lang w:val="it-IT"/>
              </w:rPr>
              <w:t>ine Cerna</w:t>
            </w:r>
          </w:p>
        </w:tc>
      </w:tr>
      <w:tr w:rsidR="00431CE2" w:rsidRPr="00EE5B1F" w14:paraId="34DC3962" w14:textId="77777777" w:rsidTr="00DF5E38">
        <w:trPr>
          <w:trHeight w:val="452"/>
        </w:trPr>
        <w:tc>
          <w:tcPr>
            <w:tcW w:w="4602" w:type="dxa"/>
            <w:vMerge/>
            <w:tcBorders>
              <w:top w:val="single" w:sz="4" w:space="0" w:color="000000"/>
              <w:left w:val="single" w:sz="4" w:space="0" w:color="000000"/>
              <w:bottom w:val="single" w:sz="4" w:space="0" w:color="000000"/>
              <w:right w:val="single" w:sz="4" w:space="0" w:color="000000"/>
            </w:tcBorders>
            <w:shd w:val="clear" w:color="auto" w:fill="F2F2F2"/>
          </w:tcPr>
          <w:p w14:paraId="4731E8F6" w14:textId="77777777" w:rsidR="00431CE2" w:rsidRDefault="00431CE2"/>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0C30679" w14:textId="77777777" w:rsidR="00431CE2" w:rsidRPr="004A1774" w:rsidRDefault="00000000">
            <w:pPr>
              <w:pStyle w:val="TijeloB"/>
              <w:jc w:val="center"/>
              <w:rPr>
                <w:lang w:val="pl-PL"/>
              </w:rPr>
            </w:pPr>
            <w:r w:rsidRPr="004A1774">
              <w:rPr>
                <w:rStyle w:val="Bez"/>
                <w:sz w:val="20"/>
                <w:szCs w:val="20"/>
                <w:lang w:val="pl-PL"/>
              </w:rPr>
              <w:t>Dostavljanje podataka i promjena predmetnih podataka u Središnji registar državne imovine</w:t>
            </w:r>
          </w:p>
        </w:tc>
      </w:tr>
      <w:tr w:rsidR="00431CE2" w:rsidRPr="00EE5B1F" w14:paraId="104696D7" w14:textId="77777777" w:rsidTr="00DF5E38">
        <w:trPr>
          <w:trHeight w:val="452"/>
        </w:trPr>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F922DE1" w14:textId="77777777" w:rsidR="00431CE2" w:rsidRPr="004A1774" w:rsidRDefault="00000000">
            <w:pPr>
              <w:pStyle w:val="TijeloB"/>
              <w:jc w:val="center"/>
              <w:rPr>
                <w:lang w:val="pl-PL"/>
              </w:rPr>
            </w:pPr>
            <w:r w:rsidRPr="004A1774">
              <w:rPr>
                <w:rStyle w:val="Bez"/>
                <w:sz w:val="20"/>
                <w:szCs w:val="20"/>
                <w:lang w:val="pl-PL"/>
              </w:rPr>
              <w:t>Poseban cilj 1.6. „Priprema, realizacija i izvještavanje o primjeni akata strateškog planiranja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5F7034E" w14:textId="77777777" w:rsidR="00431CE2" w:rsidRPr="004A1774" w:rsidRDefault="00000000">
            <w:pPr>
              <w:pStyle w:val="TijeloB"/>
              <w:jc w:val="center"/>
              <w:rPr>
                <w:lang w:val="pl-PL"/>
              </w:rPr>
            </w:pPr>
            <w:r w:rsidRPr="004A1774">
              <w:rPr>
                <w:rStyle w:val="Bez"/>
                <w:sz w:val="20"/>
                <w:szCs w:val="20"/>
                <w:lang w:val="pl-PL"/>
              </w:rPr>
              <w:t>Unaprjeđenje upravljanja imovinom Općine Cerna putem akata strateškog planiranja</w:t>
            </w:r>
          </w:p>
        </w:tc>
      </w:tr>
      <w:tr w:rsidR="00431CE2" w14:paraId="026D4D94" w14:textId="77777777" w:rsidTr="00DF5E38">
        <w:trPr>
          <w:trHeight w:val="232"/>
        </w:trPr>
        <w:tc>
          <w:tcPr>
            <w:tcW w:w="4602" w:type="dxa"/>
            <w:vMerge w:val="restar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F155EDD" w14:textId="77777777" w:rsidR="00431CE2" w:rsidRPr="004A1774" w:rsidRDefault="00000000">
            <w:pPr>
              <w:pStyle w:val="TijeloB"/>
              <w:jc w:val="center"/>
              <w:rPr>
                <w:lang w:val="pl-PL"/>
              </w:rPr>
            </w:pPr>
            <w:r w:rsidRPr="004A1774">
              <w:rPr>
                <w:rStyle w:val="Bez"/>
                <w:sz w:val="20"/>
                <w:szCs w:val="20"/>
                <w:lang w:val="pl-PL"/>
              </w:rPr>
              <w:t>Poseban cilj 1.7. „Razvoj ljudskih resursa, informacijsko-komunikacijske tehnologije i financijskog aspekta Opć</w:t>
            </w:r>
            <w:r>
              <w:rPr>
                <w:rStyle w:val="Bez"/>
                <w:sz w:val="20"/>
                <w:szCs w:val="20"/>
                <w:lang w:val="it-IT"/>
              </w:rPr>
              <w:t>ine Cerna</w:t>
            </w:r>
            <w:r>
              <w:rPr>
                <w:rStyle w:val="Bez"/>
                <w:sz w:val="20"/>
                <w:szCs w:val="20"/>
                <w:rtl/>
                <w:lang w:val="ar-SA"/>
              </w:rPr>
              <w:t>“</w:t>
            </w:r>
          </w:p>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1E53D4B" w14:textId="77777777" w:rsidR="00431CE2" w:rsidRDefault="00000000">
            <w:pPr>
              <w:pStyle w:val="TijeloB"/>
              <w:jc w:val="center"/>
            </w:pPr>
            <w:r>
              <w:rPr>
                <w:rStyle w:val="Bez"/>
                <w:sz w:val="20"/>
                <w:szCs w:val="20"/>
                <w:lang w:val="de-DE"/>
              </w:rPr>
              <w:t>Strate</w:t>
            </w:r>
            <w:proofErr w:type="spellStart"/>
            <w:r>
              <w:rPr>
                <w:rStyle w:val="Bez"/>
                <w:sz w:val="20"/>
                <w:szCs w:val="20"/>
              </w:rPr>
              <w:t>ško</w:t>
            </w:r>
            <w:proofErr w:type="spellEnd"/>
            <w:r>
              <w:rPr>
                <w:rStyle w:val="Bez"/>
                <w:sz w:val="20"/>
                <w:szCs w:val="20"/>
              </w:rPr>
              <w:t xml:space="preserve"> </w:t>
            </w:r>
            <w:proofErr w:type="spellStart"/>
            <w:r>
              <w:rPr>
                <w:rStyle w:val="Bez"/>
                <w:sz w:val="20"/>
                <w:szCs w:val="20"/>
              </w:rPr>
              <w:t>upravljanje</w:t>
            </w:r>
            <w:proofErr w:type="spellEnd"/>
            <w:r>
              <w:rPr>
                <w:rStyle w:val="Bez"/>
                <w:sz w:val="20"/>
                <w:szCs w:val="20"/>
              </w:rPr>
              <w:t xml:space="preserve"> </w:t>
            </w:r>
            <w:proofErr w:type="spellStart"/>
            <w:r>
              <w:rPr>
                <w:rStyle w:val="Bez"/>
                <w:sz w:val="20"/>
                <w:szCs w:val="20"/>
              </w:rPr>
              <w:t>ljudskim</w:t>
            </w:r>
            <w:proofErr w:type="spellEnd"/>
            <w:r>
              <w:rPr>
                <w:rStyle w:val="Bez"/>
                <w:sz w:val="20"/>
                <w:szCs w:val="20"/>
              </w:rPr>
              <w:t xml:space="preserve"> </w:t>
            </w:r>
            <w:proofErr w:type="spellStart"/>
            <w:r>
              <w:rPr>
                <w:rStyle w:val="Bez"/>
                <w:sz w:val="20"/>
                <w:szCs w:val="20"/>
              </w:rPr>
              <w:t>potencijalima</w:t>
            </w:r>
            <w:proofErr w:type="spellEnd"/>
          </w:p>
        </w:tc>
      </w:tr>
      <w:tr w:rsidR="00431CE2" w14:paraId="5671916C" w14:textId="77777777" w:rsidTr="00DF5E38">
        <w:trPr>
          <w:trHeight w:val="232"/>
        </w:trPr>
        <w:tc>
          <w:tcPr>
            <w:tcW w:w="4602" w:type="dxa"/>
            <w:vMerge/>
            <w:tcBorders>
              <w:top w:val="single" w:sz="4" w:space="0" w:color="000000"/>
              <w:left w:val="single" w:sz="4" w:space="0" w:color="000000"/>
              <w:bottom w:val="single" w:sz="4" w:space="0" w:color="000000"/>
              <w:right w:val="single" w:sz="4" w:space="0" w:color="000000"/>
            </w:tcBorders>
            <w:shd w:val="clear" w:color="auto" w:fill="F2F2F2"/>
          </w:tcPr>
          <w:p w14:paraId="3645C676" w14:textId="77777777" w:rsidR="00431CE2" w:rsidRDefault="00431CE2"/>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DDB7057" w14:textId="77777777" w:rsidR="00431CE2" w:rsidRDefault="00000000">
            <w:pPr>
              <w:pStyle w:val="TijeloB"/>
              <w:jc w:val="center"/>
            </w:pPr>
            <w:proofErr w:type="spellStart"/>
            <w:r>
              <w:rPr>
                <w:rStyle w:val="Bez"/>
                <w:sz w:val="20"/>
                <w:szCs w:val="20"/>
              </w:rPr>
              <w:t>Poboljšanje</w:t>
            </w:r>
            <w:proofErr w:type="spellEnd"/>
            <w:r>
              <w:rPr>
                <w:rStyle w:val="Bez"/>
                <w:sz w:val="20"/>
                <w:szCs w:val="20"/>
              </w:rPr>
              <w:t xml:space="preserve"> </w:t>
            </w:r>
            <w:proofErr w:type="spellStart"/>
            <w:r>
              <w:rPr>
                <w:rStyle w:val="Bez"/>
                <w:sz w:val="20"/>
                <w:szCs w:val="20"/>
              </w:rPr>
              <w:t>informatizacije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digitalizacije</w:t>
            </w:r>
            <w:proofErr w:type="spellEnd"/>
          </w:p>
        </w:tc>
      </w:tr>
      <w:tr w:rsidR="00431CE2" w14:paraId="477FB75A" w14:textId="77777777" w:rsidTr="00DF5E38">
        <w:trPr>
          <w:trHeight w:val="232"/>
        </w:trPr>
        <w:tc>
          <w:tcPr>
            <w:tcW w:w="4602" w:type="dxa"/>
            <w:vMerge/>
            <w:tcBorders>
              <w:top w:val="single" w:sz="4" w:space="0" w:color="000000"/>
              <w:left w:val="single" w:sz="4" w:space="0" w:color="000000"/>
              <w:bottom w:val="single" w:sz="4" w:space="0" w:color="000000"/>
              <w:right w:val="single" w:sz="4" w:space="0" w:color="000000"/>
            </w:tcBorders>
            <w:shd w:val="clear" w:color="auto" w:fill="F2F2F2"/>
          </w:tcPr>
          <w:p w14:paraId="5DE4B194" w14:textId="77777777" w:rsidR="00431CE2" w:rsidRDefault="00431CE2"/>
        </w:tc>
        <w:tc>
          <w:tcPr>
            <w:tcW w:w="46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97D5056" w14:textId="77777777" w:rsidR="00431CE2" w:rsidRDefault="00000000">
            <w:pPr>
              <w:pStyle w:val="TijeloB"/>
              <w:jc w:val="center"/>
            </w:pPr>
            <w:proofErr w:type="spellStart"/>
            <w:r>
              <w:rPr>
                <w:rStyle w:val="Bez"/>
                <w:sz w:val="20"/>
                <w:szCs w:val="20"/>
              </w:rPr>
              <w:t>Poboljšanje</w:t>
            </w:r>
            <w:proofErr w:type="spellEnd"/>
            <w:r>
              <w:rPr>
                <w:rStyle w:val="Bez"/>
                <w:sz w:val="20"/>
                <w:szCs w:val="20"/>
              </w:rPr>
              <w:t xml:space="preserve"> </w:t>
            </w:r>
            <w:proofErr w:type="spellStart"/>
            <w:r>
              <w:rPr>
                <w:rStyle w:val="Bez"/>
                <w:sz w:val="20"/>
                <w:szCs w:val="20"/>
              </w:rPr>
              <w:t>financijskog</w:t>
            </w:r>
            <w:proofErr w:type="spellEnd"/>
            <w:r>
              <w:rPr>
                <w:rStyle w:val="Bez"/>
                <w:sz w:val="20"/>
                <w:szCs w:val="20"/>
              </w:rPr>
              <w:t xml:space="preserve"> </w:t>
            </w:r>
            <w:proofErr w:type="spellStart"/>
            <w:r>
              <w:rPr>
                <w:rStyle w:val="Bez"/>
                <w:sz w:val="20"/>
                <w:szCs w:val="20"/>
              </w:rPr>
              <w:t>upravljanja</w:t>
            </w:r>
            <w:proofErr w:type="spellEnd"/>
          </w:p>
        </w:tc>
      </w:tr>
    </w:tbl>
    <w:p w14:paraId="09A9D5CF" w14:textId="77777777" w:rsidR="00431CE2" w:rsidRDefault="00431CE2">
      <w:pPr>
        <w:pStyle w:val="TijeloB"/>
        <w:widowControl w:val="0"/>
        <w:jc w:val="center"/>
        <w:rPr>
          <w:rStyle w:val="Bez"/>
          <w:i/>
          <w:iCs/>
          <w:sz w:val="20"/>
          <w:szCs w:val="20"/>
        </w:rPr>
      </w:pPr>
    </w:p>
    <w:p w14:paraId="537C1F12" w14:textId="77777777" w:rsidR="00431CE2" w:rsidRDefault="00431CE2">
      <w:pPr>
        <w:pStyle w:val="TijeloB"/>
        <w:widowControl w:val="0"/>
        <w:jc w:val="center"/>
        <w:rPr>
          <w:rStyle w:val="Bez"/>
          <w:i/>
          <w:iCs/>
          <w:sz w:val="20"/>
          <w:szCs w:val="20"/>
        </w:rPr>
      </w:pPr>
    </w:p>
    <w:p w14:paraId="5BC0CA35" w14:textId="77777777" w:rsidR="00431CE2" w:rsidRDefault="00431CE2">
      <w:pPr>
        <w:pStyle w:val="TijeloB"/>
        <w:jc w:val="both"/>
        <w:rPr>
          <w:rStyle w:val="Bez"/>
          <w:rFonts w:ascii="Helvetica" w:eastAsia="Helvetica" w:hAnsi="Helvetica" w:cs="Helvetica"/>
          <w:b/>
          <w:bCs/>
          <w:kern w:val="36"/>
          <w:sz w:val="26"/>
          <w:szCs w:val="26"/>
        </w:rPr>
      </w:pPr>
    </w:p>
    <w:p w14:paraId="0E1A36D6" w14:textId="77777777" w:rsidR="00431CE2" w:rsidRDefault="00431CE2">
      <w:pPr>
        <w:pStyle w:val="TijeloB"/>
        <w:jc w:val="both"/>
        <w:rPr>
          <w:rStyle w:val="Bez"/>
          <w:rFonts w:ascii="Helvetica" w:eastAsia="Helvetica" w:hAnsi="Helvetica" w:cs="Helvetica"/>
          <w:b/>
          <w:bCs/>
          <w:kern w:val="36"/>
          <w:sz w:val="26"/>
          <w:szCs w:val="26"/>
        </w:rPr>
      </w:pPr>
    </w:p>
    <w:p w14:paraId="1EB67295" w14:textId="77777777" w:rsidR="00431CE2" w:rsidRDefault="00431CE2">
      <w:pPr>
        <w:pStyle w:val="TijeloB"/>
        <w:jc w:val="both"/>
        <w:sectPr w:rsidR="00431CE2" w:rsidSect="00FD323C">
          <w:headerReference w:type="default" r:id="rId91"/>
          <w:footerReference w:type="default" r:id="rId92"/>
          <w:headerReference w:type="first" r:id="rId93"/>
          <w:footerReference w:type="first" r:id="rId94"/>
          <w:pgSz w:w="11900" w:h="16840"/>
          <w:pgMar w:top="720" w:right="720" w:bottom="720" w:left="720" w:header="709" w:footer="709" w:gutter="0"/>
          <w:pgNumType w:start="1"/>
          <w:cols w:space="720"/>
          <w:titlePg/>
          <w:docGrid w:linePitch="326"/>
        </w:sectPr>
      </w:pPr>
    </w:p>
    <w:tbl>
      <w:tblPr>
        <w:tblStyle w:val="TableNormal"/>
        <w:tblpPr w:leftFromText="180" w:rightFromText="180" w:vertAnchor="text" w:horzAnchor="page" w:tblpX="1" w:tblpY="-1132"/>
        <w:tblW w:w="1455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481"/>
        <w:gridCol w:w="160"/>
        <w:gridCol w:w="1934"/>
        <w:gridCol w:w="1849"/>
        <w:gridCol w:w="487"/>
        <w:gridCol w:w="1517"/>
        <w:gridCol w:w="1422"/>
        <w:gridCol w:w="160"/>
        <w:gridCol w:w="1338"/>
        <w:gridCol w:w="160"/>
        <w:gridCol w:w="1302"/>
        <w:gridCol w:w="160"/>
        <w:gridCol w:w="641"/>
        <w:gridCol w:w="1940"/>
      </w:tblGrid>
      <w:tr w:rsidR="00DF5E38" w14:paraId="3A7436AF" w14:textId="77777777" w:rsidTr="00DF5E38">
        <w:trPr>
          <w:trHeight w:val="672"/>
        </w:trPr>
        <w:tc>
          <w:tcPr>
            <w:tcW w:w="14551" w:type="dxa"/>
            <w:gridSpan w:val="14"/>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6F5C24BB" w14:textId="77777777" w:rsidR="00DF5E38" w:rsidRDefault="00DF5E38" w:rsidP="00DF5E38">
            <w:pPr>
              <w:pStyle w:val="TijeloB"/>
              <w:jc w:val="center"/>
              <w:rPr>
                <w:rStyle w:val="Bez"/>
                <w:sz w:val="20"/>
                <w:szCs w:val="20"/>
              </w:rPr>
            </w:pPr>
            <w:bookmarkStart w:id="42" w:name="_Toc41"/>
            <w:bookmarkStart w:id="43" w:name="_Hlk117765290"/>
            <w:r>
              <w:rPr>
                <w:rStyle w:val="Bez"/>
                <w:b/>
                <w:bCs/>
                <w:sz w:val="20"/>
                <w:szCs w:val="20"/>
              </w:rPr>
              <w:lastRenderedPageBreak/>
              <w:t>PRILOG 1: POSEBAN CILJ 1.1.</w:t>
            </w:r>
            <w:r>
              <w:rPr>
                <w:rStyle w:val="Bez"/>
                <w:sz w:val="20"/>
                <w:szCs w:val="20"/>
              </w:rPr>
              <w:t xml:space="preserve">  „</w:t>
            </w:r>
            <w:proofErr w:type="spellStart"/>
            <w:r>
              <w:rPr>
                <w:rStyle w:val="Bez"/>
                <w:sz w:val="20"/>
                <w:szCs w:val="20"/>
              </w:rPr>
              <w:t>Učinkovito</w:t>
            </w:r>
            <w:proofErr w:type="spellEnd"/>
            <w:r>
              <w:rPr>
                <w:rStyle w:val="Bez"/>
                <w:sz w:val="20"/>
                <w:szCs w:val="20"/>
              </w:rPr>
              <w:t xml:space="preserve"> </w:t>
            </w:r>
            <w:proofErr w:type="spellStart"/>
            <w:r>
              <w:rPr>
                <w:rStyle w:val="Bez"/>
                <w:sz w:val="20"/>
                <w:szCs w:val="20"/>
              </w:rPr>
              <w:t>upravljanje</w:t>
            </w:r>
            <w:proofErr w:type="spellEnd"/>
            <w:r>
              <w:rPr>
                <w:rStyle w:val="Bez"/>
                <w:sz w:val="20"/>
                <w:szCs w:val="20"/>
              </w:rPr>
              <w:t xml:space="preserve"> </w:t>
            </w:r>
            <w:proofErr w:type="spellStart"/>
            <w:r>
              <w:rPr>
                <w:rStyle w:val="Bez"/>
                <w:sz w:val="20"/>
                <w:szCs w:val="20"/>
              </w:rPr>
              <w:t>nekretninama</w:t>
            </w:r>
            <w:proofErr w:type="spellEnd"/>
            <w:r>
              <w:rPr>
                <w:rStyle w:val="Bez"/>
                <w:sz w:val="20"/>
                <w:szCs w:val="20"/>
              </w:rPr>
              <w:t xml:space="preserve"> u </w:t>
            </w:r>
            <w:proofErr w:type="spellStart"/>
            <w:r>
              <w:rPr>
                <w:rStyle w:val="Bez"/>
                <w:sz w:val="20"/>
                <w:szCs w:val="20"/>
              </w:rPr>
              <w:t>vlasništvu</w:t>
            </w:r>
            <w:proofErr w:type="spellEnd"/>
            <w:r>
              <w:rPr>
                <w:rStyle w:val="Bez"/>
                <w:sz w:val="20"/>
                <w:szCs w:val="20"/>
              </w:rPr>
              <w:t xml:space="preserve"> </w:t>
            </w:r>
            <w:proofErr w:type="spellStart"/>
            <w:r>
              <w:rPr>
                <w:rStyle w:val="Bez"/>
                <w:sz w:val="20"/>
                <w:szCs w:val="20"/>
              </w:rPr>
              <w:t>Opć</w:t>
            </w:r>
            <w:proofErr w:type="spellEnd"/>
            <w:r>
              <w:rPr>
                <w:rStyle w:val="Bez"/>
                <w:sz w:val="20"/>
                <w:szCs w:val="20"/>
                <w:lang w:val="it-IT"/>
              </w:rPr>
              <w:t>ine Cerna</w:t>
            </w:r>
            <w:r>
              <w:rPr>
                <w:rStyle w:val="Bez"/>
                <w:sz w:val="20"/>
                <w:szCs w:val="20"/>
                <w:rtl/>
                <w:lang w:val="ar-SA"/>
              </w:rPr>
              <w:t>“</w:t>
            </w:r>
          </w:p>
          <w:p w14:paraId="3CFA0335" w14:textId="77777777" w:rsidR="00DF5E38" w:rsidRDefault="00DF5E38" w:rsidP="00DF5E38">
            <w:pPr>
              <w:pStyle w:val="TijeloB"/>
              <w:jc w:val="center"/>
              <w:rPr>
                <w:rStyle w:val="Bez"/>
                <w:sz w:val="20"/>
                <w:szCs w:val="20"/>
              </w:rP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p w14:paraId="5E59EA09" w14:textId="77777777" w:rsidR="00DF5E38" w:rsidRDefault="00DF5E38" w:rsidP="00DF5E38">
            <w:pPr>
              <w:pStyle w:val="TijeloB"/>
              <w:jc w:val="center"/>
            </w:pPr>
            <w:r>
              <w:rPr>
                <w:rStyle w:val="Bez"/>
                <w:b/>
                <w:bCs/>
                <w:sz w:val="20"/>
                <w:szCs w:val="20"/>
              </w:rPr>
              <w:t>POSLOVNI PROSTORI</w:t>
            </w:r>
          </w:p>
        </w:tc>
      </w:tr>
      <w:tr w:rsidR="00DF5E38" w14:paraId="5191DA56" w14:textId="77777777" w:rsidTr="00DF5E38">
        <w:trPr>
          <w:trHeight w:val="1112"/>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762A221" w14:textId="77777777" w:rsidR="00DF5E38" w:rsidRDefault="00DF5E38" w:rsidP="00DF5E38">
            <w:pPr>
              <w:pStyle w:val="TijeloB"/>
              <w:jc w:val="center"/>
            </w:pPr>
            <w:r>
              <w:rPr>
                <w:rStyle w:val="Bez"/>
                <w:b/>
                <w:bCs/>
                <w:sz w:val="20"/>
                <w:szCs w:val="20"/>
                <w:lang w:val="de-DE"/>
              </w:rPr>
              <w:t>MJERA</w:t>
            </w:r>
          </w:p>
        </w:tc>
        <w:tc>
          <w:tcPr>
            <w:tcW w:w="193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DF29B90" w14:textId="77777777" w:rsidR="00DF5E38" w:rsidRDefault="00DF5E38" w:rsidP="00DF5E38">
            <w:pPr>
              <w:pStyle w:val="TijeloB"/>
              <w:jc w:val="center"/>
            </w:pPr>
            <w:r>
              <w:rPr>
                <w:rStyle w:val="Bez"/>
                <w:b/>
                <w:bCs/>
                <w:sz w:val="20"/>
                <w:szCs w:val="20"/>
              </w:rPr>
              <w:t>PRAVNO/UPRAVNI INSTRUMENTI PROVEDBE MJERE</w:t>
            </w:r>
          </w:p>
        </w:tc>
        <w:tc>
          <w:tcPr>
            <w:tcW w:w="184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F46B968" w14:textId="77777777" w:rsidR="00DF5E38" w:rsidRDefault="00DF5E38" w:rsidP="00DF5E38">
            <w:pPr>
              <w:pStyle w:val="TijeloB"/>
              <w:jc w:val="center"/>
              <w:rPr>
                <w:rStyle w:val="Bez"/>
                <w:b/>
                <w:bCs/>
                <w:sz w:val="20"/>
                <w:szCs w:val="20"/>
              </w:rPr>
            </w:pPr>
            <w:r>
              <w:rPr>
                <w:rStyle w:val="Bez"/>
                <w:b/>
                <w:bCs/>
                <w:sz w:val="20"/>
                <w:szCs w:val="20"/>
                <w:lang w:val="nl-NL"/>
              </w:rPr>
              <w:t>AKTIVNOSTI/</w:t>
            </w:r>
          </w:p>
          <w:p w14:paraId="7743994E" w14:textId="77777777" w:rsidR="00DF5E38" w:rsidRDefault="00DF5E38" w:rsidP="00DF5E38">
            <w:pPr>
              <w:pStyle w:val="TijeloB"/>
              <w:jc w:val="center"/>
            </w:pPr>
            <w:r>
              <w:rPr>
                <w:rStyle w:val="Bez"/>
                <w:b/>
                <w:bCs/>
                <w:sz w:val="20"/>
                <w:szCs w:val="20"/>
              </w:rPr>
              <w:t>NAČIN OSTVARENJA</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75D2CF5" w14:textId="77777777" w:rsidR="00DF5E38" w:rsidRDefault="00DF5E38" w:rsidP="00DF5E38">
            <w:pPr>
              <w:pStyle w:val="TijeloB"/>
              <w:jc w:val="center"/>
            </w:pPr>
            <w:r>
              <w:rPr>
                <w:rStyle w:val="Bez"/>
                <w:b/>
                <w:bCs/>
                <w:sz w:val="20"/>
                <w:szCs w:val="20"/>
                <w:lang w:val="nl-NL"/>
              </w:rPr>
              <w:t>OPIS AKTIVNOSTI</w:t>
            </w:r>
          </w:p>
        </w:tc>
        <w:tc>
          <w:tcPr>
            <w:tcW w:w="142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C92BB4C" w14:textId="77777777" w:rsidR="00DF5E38" w:rsidRDefault="00DF5E38" w:rsidP="00DF5E38">
            <w:pPr>
              <w:pStyle w:val="TijeloB"/>
              <w:jc w:val="center"/>
            </w:pPr>
            <w:r>
              <w:rPr>
                <w:rStyle w:val="Bez"/>
                <w:b/>
                <w:bCs/>
                <w:sz w:val="20"/>
                <w:szCs w:val="20"/>
                <w:lang w:val="de-DE"/>
              </w:rPr>
              <w:t>POKAZATELJI REZULTATA</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4283C09" w14:textId="77777777" w:rsidR="00DF5E38" w:rsidRPr="004A1774" w:rsidRDefault="00DF5E38" w:rsidP="00DF5E38">
            <w:pPr>
              <w:pStyle w:val="TijeloB"/>
              <w:jc w:val="center"/>
              <w:rPr>
                <w:lang w:val="pl-PL"/>
              </w:rPr>
            </w:pPr>
            <w:r>
              <w:rPr>
                <w:rStyle w:val="Bez"/>
                <w:b/>
                <w:bCs/>
                <w:sz w:val="20"/>
                <w:szCs w:val="20"/>
                <w:lang w:val="de-DE"/>
              </w:rPr>
              <w:t>MJERNA JEDINICA ZA POKAZATELJ REZULTATA</w:t>
            </w:r>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693EE8E" w14:textId="77777777" w:rsidR="00DF5E38" w:rsidRPr="004A1774" w:rsidRDefault="00DF5E38" w:rsidP="00DF5E38">
            <w:pPr>
              <w:pStyle w:val="TijeloB"/>
              <w:jc w:val="center"/>
              <w:rPr>
                <w:lang w:val="pl-PL"/>
              </w:rPr>
            </w:pPr>
            <w:r>
              <w:rPr>
                <w:rStyle w:val="Bez"/>
                <w:b/>
                <w:bCs/>
                <w:sz w:val="20"/>
                <w:szCs w:val="20"/>
                <w:lang w:val="de-DE"/>
              </w:rPr>
              <w:t>POLAZNA I CILJANA VRIJEDNOST MJERNE JEDINICE</w:t>
            </w:r>
          </w:p>
        </w:tc>
        <w:tc>
          <w:tcPr>
            <w:tcW w:w="801"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433636C" w14:textId="77777777" w:rsidR="00DF5E38" w:rsidRDefault="00DF5E38" w:rsidP="00DF5E38">
            <w:pPr>
              <w:pStyle w:val="TijeloB"/>
              <w:jc w:val="center"/>
            </w:pPr>
            <w:r>
              <w:rPr>
                <w:rStyle w:val="Bez"/>
                <w:b/>
                <w:bCs/>
                <w:sz w:val="20"/>
                <w:szCs w:val="20"/>
              </w:rPr>
              <w:t>PROJEKT</w:t>
            </w:r>
          </w:p>
        </w:tc>
        <w:tc>
          <w:tcPr>
            <w:tcW w:w="194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27A1C05" w14:textId="77777777" w:rsidR="00DF5E38" w:rsidRDefault="00DF5E38" w:rsidP="00DF5E38">
            <w:pPr>
              <w:pStyle w:val="TijeloB"/>
              <w:jc w:val="center"/>
            </w:pPr>
            <w:r>
              <w:rPr>
                <w:rStyle w:val="Bez"/>
                <w:b/>
                <w:bCs/>
                <w:sz w:val="20"/>
                <w:szCs w:val="20"/>
              </w:rPr>
              <w:t>OPIS PROJEKTA</w:t>
            </w:r>
          </w:p>
        </w:tc>
      </w:tr>
      <w:tr w:rsidR="00DF5E38" w:rsidRPr="00EE5B1F" w14:paraId="42DEC335" w14:textId="77777777" w:rsidTr="00DF5E38">
        <w:trPr>
          <w:trHeight w:val="7990"/>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1EC15" w14:textId="77777777" w:rsidR="00DF5E38" w:rsidRDefault="00DF5E38" w:rsidP="00DF5E38">
            <w:pPr>
              <w:pStyle w:val="TijeloB"/>
              <w:jc w:val="center"/>
            </w:pPr>
            <w:proofErr w:type="spellStart"/>
            <w:r>
              <w:rPr>
                <w:rStyle w:val="Bez"/>
                <w:sz w:val="20"/>
                <w:szCs w:val="20"/>
              </w:rPr>
              <w:t>Aktivacija</w:t>
            </w:r>
            <w:proofErr w:type="spellEnd"/>
            <w:r>
              <w:rPr>
                <w:rStyle w:val="Bez"/>
                <w:sz w:val="20"/>
                <w:szCs w:val="20"/>
              </w:rPr>
              <w:t xml:space="preserve"> </w:t>
            </w:r>
            <w:proofErr w:type="spellStart"/>
            <w:r>
              <w:rPr>
                <w:rStyle w:val="Bez"/>
                <w:sz w:val="20"/>
                <w:szCs w:val="20"/>
              </w:rPr>
              <w:t>neiskorištene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neaktivne</w:t>
            </w:r>
            <w:proofErr w:type="spellEnd"/>
            <w:r>
              <w:rPr>
                <w:rStyle w:val="Bez"/>
                <w:sz w:val="20"/>
                <w:szCs w:val="20"/>
              </w:rPr>
              <w:t xml:space="preserve"> </w:t>
            </w:r>
            <w:proofErr w:type="spellStart"/>
            <w:r>
              <w:rPr>
                <w:rStyle w:val="Bez"/>
                <w:sz w:val="20"/>
                <w:szCs w:val="20"/>
              </w:rPr>
              <w:t>općinske</w:t>
            </w:r>
            <w:proofErr w:type="spellEnd"/>
            <w:r>
              <w:rPr>
                <w:rStyle w:val="Bez"/>
                <w:sz w:val="20"/>
                <w:szCs w:val="20"/>
              </w:rPr>
              <w:t xml:space="preserve"> </w:t>
            </w:r>
            <w:proofErr w:type="spellStart"/>
            <w:r>
              <w:rPr>
                <w:rStyle w:val="Bez"/>
                <w:sz w:val="20"/>
                <w:szCs w:val="20"/>
              </w:rPr>
              <w:t>imovine</w:t>
            </w:r>
            <w:proofErr w:type="spellEnd"/>
            <w:r>
              <w:rPr>
                <w:rStyle w:val="Bez"/>
                <w:sz w:val="20"/>
                <w:szCs w:val="20"/>
              </w:rPr>
              <w:t xml:space="preserve"> </w:t>
            </w:r>
            <w:proofErr w:type="spellStart"/>
            <w:r>
              <w:rPr>
                <w:rStyle w:val="Bez"/>
                <w:sz w:val="20"/>
                <w:szCs w:val="20"/>
              </w:rPr>
              <w:t>putem</w:t>
            </w:r>
            <w:proofErr w:type="spellEnd"/>
            <w:r>
              <w:rPr>
                <w:rStyle w:val="Bez"/>
                <w:sz w:val="20"/>
                <w:szCs w:val="20"/>
              </w:rPr>
              <w:t xml:space="preserve"> </w:t>
            </w:r>
            <w:proofErr w:type="spellStart"/>
            <w:r>
              <w:rPr>
                <w:rStyle w:val="Bez"/>
                <w:sz w:val="20"/>
                <w:szCs w:val="20"/>
              </w:rPr>
              <w:t>zakupa</w:t>
            </w:r>
            <w:proofErr w:type="spellEnd"/>
            <w:r>
              <w:rPr>
                <w:rStyle w:val="Bez"/>
                <w:sz w:val="20"/>
                <w:szCs w:val="20"/>
              </w:rPr>
              <w:t xml:space="preserve"> (</w:t>
            </w:r>
            <w:proofErr w:type="spellStart"/>
            <w:r>
              <w:rPr>
                <w:rStyle w:val="Bez"/>
                <w:sz w:val="20"/>
                <w:szCs w:val="20"/>
              </w:rPr>
              <w:t>najma</w:t>
            </w:r>
            <w:proofErr w:type="spellEnd"/>
            <w:r>
              <w:rPr>
                <w:rStyle w:val="Bez"/>
                <w:sz w:val="20"/>
                <w:szCs w:val="20"/>
              </w:rPr>
              <w:t>)</w:t>
            </w:r>
          </w:p>
        </w:tc>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ACF7A" w14:textId="77777777" w:rsidR="00DF5E38" w:rsidRPr="004A1774" w:rsidRDefault="00DF5E38" w:rsidP="00DF5E38">
            <w:pPr>
              <w:pStyle w:val="TijeloB"/>
              <w:jc w:val="center"/>
              <w:rPr>
                <w:rStyle w:val="Bez"/>
                <w:sz w:val="20"/>
                <w:szCs w:val="20"/>
                <w:lang w:val="pl-PL"/>
              </w:rPr>
            </w:pPr>
            <w:hyperlink r:id="rId95" w:history="1">
              <w:r w:rsidRPr="004A1774">
                <w:rPr>
                  <w:rStyle w:val="Hyperlink2"/>
                  <w:rFonts w:eastAsia="Arial Unicode MS"/>
                  <w:sz w:val="20"/>
                  <w:szCs w:val="20"/>
                  <w:lang w:val="pl-PL"/>
                </w:rPr>
                <w:t>Zakon o upravljanju državnom imovinom (»Narodne novine«, broj, 52/18)</w:t>
              </w:r>
            </w:hyperlink>
          </w:p>
          <w:p w14:paraId="167639BD" w14:textId="77777777" w:rsidR="00DF5E38" w:rsidRPr="004A1774" w:rsidRDefault="00DF5E38" w:rsidP="00DF5E38">
            <w:pPr>
              <w:pStyle w:val="TijeloB"/>
              <w:jc w:val="center"/>
              <w:rPr>
                <w:rStyle w:val="Bez"/>
                <w:sz w:val="20"/>
                <w:szCs w:val="20"/>
                <w:lang w:val="pl-PL"/>
              </w:rPr>
            </w:pPr>
          </w:p>
          <w:p w14:paraId="5091C6E6" w14:textId="77777777" w:rsidR="00DF5E38" w:rsidRPr="004A1774" w:rsidRDefault="00DF5E38" w:rsidP="00DF5E38">
            <w:pPr>
              <w:pStyle w:val="TijeloB"/>
              <w:jc w:val="center"/>
              <w:rPr>
                <w:rStyle w:val="Bez"/>
                <w:sz w:val="20"/>
                <w:szCs w:val="20"/>
                <w:lang w:val="pl-PL"/>
              </w:rPr>
            </w:pPr>
            <w:hyperlink r:id="rId96" w:history="1">
              <w:r w:rsidRPr="004A1774">
                <w:rPr>
                  <w:rStyle w:val="Hyperlink2"/>
                  <w:rFonts w:eastAsia="Arial Unicode MS"/>
                  <w:sz w:val="20"/>
                  <w:szCs w:val="20"/>
                  <w:lang w:val="pl-PL"/>
                </w:rPr>
                <w:t>Zakon o procjeni vrijednosti nekretnina (»Narodne novine«, broj, 78/15)</w:t>
              </w:r>
            </w:hyperlink>
          </w:p>
          <w:p w14:paraId="03884B16" w14:textId="77777777" w:rsidR="00DF5E38" w:rsidRPr="004A1774" w:rsidRDefault="00DF5E38" w:rsidP="00DF5E38">
            <w:pPr>
              <w:pStyle w:val="TijeloB"/>
              <w:jc w:val="center"/>
              <w:rPr>
                <w:rStyle w:val="Bez"/>
                <w:sz w:val="20"/>
                <w:szCs w:val="20"/>
                <w:lang w:val="pl-PL"/>
              </w:rPr>
            </w:pPr>
          </w:p>
          <w:p w14:paraId="1EB54331" w14:textId="77777777" w:rsidR="00DF5E38" w:rsidRPr="004A1774" w:rsidRDefault="00DF5E38" w:rsidP="00DF5E38">
            <w:pPr>
              <w:pStyle w:val="TijeloB"/>
              <w:jc w:val="center"/>
              <w:rPr>
                <w:rStyle w:val="Bez"/>
                <w:sz w:val="20"/>
                <w:szCs w:val="20"/>
                <w:lang w:val="pl-PL"/>
              </w:rPr>
            </w:pPr>
            <w:hyperlink r:id="rId97" w:history="1">
              <w:r w:rsidRPr="004A1774">
                <w:rPr>
                  <w:rStyle w:val="Hyperlink2"/>
                  <w:rFonts w:eastAsia="Arial Unicode MS"/>
                  <w:sz w:val="20"/>
                  <w:szCs w:val="20"/>
                  <w:lang w:val="pl-PL"/>
                </w:rPr>
                <w:t>Zakon o zakupu i kupoprodaji poslovnog prostora (»Narodne novine«, broj 125/11, 64/15 i 112/18)</w:t>
              </w:r>
            </w:hyperlink>
          </w:p>
          <w:p w14:paraId="2ADF6B1F" w14:textId="77777777" w:rsidR="00DF5E38" w:rsidRPr="004A1774" w:rsidRDefault="00DF5E38" w:rsidP="00DF5E38">
            <w:pPr>
              <w:pStyle w:val="TijeloB"/>
              <w:jc w:val="center"/>
              <w:rPr>
                <w:rStyle w:val="Bez"/>
                <w:sz w:val="20"/>
                <w:szCs w:val="20"/>
                <w:lang w:val="pl-PL"/>
              </w:rPr>
            </w:pPr>
          </w:p>
          <w:p w14:paraId="581D4034" w14:textId="77777777" w:rsidR="00DF5E38" w:rsidRPr="004A1774" w:rsidRDefault="00DF5E38" w:rsidP="00DF5E38">
            <w:pPr>
              <w:pStyle w:val="TijeloB"/>
              <w:jc w:val="center"/>
              <w:rPr>
                <w:rStyle w:val="Bez"/>
                <w:sz w:val="20"/>
                <w:szCs w:val="20"/>
                <w:lang w:val="pl-PL"/>
              </w:rPr>
            </w:pPr>
            <w:hyperlink r:id="rId98" w:history="1">
              <w:r w:rsidRPr="004A1774">
                <w:rPr>
                  <w:rStyle w:val="Hyperlink2"/>
                  <w:rFonts w:eastAsia="Arial Unicode MS"/>
                  <w:sz w:val="20"/>
                  <w:szCs w:val="20"/>
                  <w:lang w:val="pl-PL"/>
                </w:rPr>
                <w:t>Zakon o uređivanju imovinskopravnih odnosa u svrhu izgradnje infrastrukturnih građevina (»Narodne novine«, broj 80/11)</w:t>
              </w:r>
            </w:hyperlink>
          </w:p>
          <w:p w14:paraId="7534F0B7" w14:textId="77777777" w:rsidR="00DF5E38" w:rsidRPr="004A1774" w:rsidRDefault="00DF5E38" w:rsidP="00DF5E38">
            <w:pPr>
              <w:pStyle w:val="TijeloB"/>
              <w:jc w:val="center"/>
              <w:rPr>
                <w:rStyle w:val="Bez"/>
                <w:sz w:val="20"/>
                <w:szCs w:val="20"/>
                <w:lang w:val="pl-PL"/>
              </w:rPr>
            </w:pPr>
          </w:p>
          <w:p w14:paraId="0B0396EB" w14:textId="77777777" w:rsidR="00DF5E38" w:rsidRDefault="00DF5E38" w:rsidP="00DF5E38">
            <w:pPr>
              <w:pStyle w:val="TijeloB"/>
              <w:jc w:val="center"/>
            </w:pPr>
            <w:r>
              <w:rPr>
                <w:rStyle w:val="Bez"/>
                <w:sz w:val="20"/>
                <w:szCs w:val="20"/>
                <w:lang w:val="nl-NL"/>
              </w:rPr>
              <w:t>Statut Op</w:t>
            </w:r>
            <w:proofErr w:type="spellStart"/>
            <w:r>
              <w:rPr>
                <w:rStyle w:val="Bez"/>
                <w:sz w:val="20"/>
                <w:szCs w:val="20"/>
              </w:rPr>
              <w:t>ćine</w:t>
            </w:r>
            <w:proofErr w:type="spellEnd"/>
            <w:r>
              <w:rPr>
                <w:rStyle w:val="Bez"/>
                <w:sz w:val="20"/>
                <w:szCs w:val="20"/>
              </w:rPr>
              <w:t xml:space="preserve">  Cerna</w:t>
            </w:r>
          </w:p>
        </w:tc>
        <w:tc>
          <w:tcPr>
            <w:tcW w:w="1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1615B" w14:textId="77777777" w:rsidR="00DF5E38" w:rsidRPr="004A1774" w:rsidRDefault="00DF5E38" w:rsidP="00DF5E38">
            <w:pPr>
              <w:pStyle w:val="TijeloB"/>
              <w:jc w:val="center"/>
              <w:rPr>
                <w:lang w:val="pl-PL"/>
              </w:rPr>
            </w:pPr>
            <w:r w:rsidRPr="004A1774">
              <w:rPr>
                <w:rStyle w:val="Bez"/>
                <w:sz w:val="20"/>
                <w:szCs w:val="20"/>
                <w:lang w:val="pl-PL"/>
              </w:rPr>
              <w:t>1. Sklapanje ugovora o zakupu s trgovačkim društvima, ustanovama, udrugama i ostalim potencijalnim korisnicima</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0AB70" w14:textId="77777777" w:rsidR="00DF5E38" w:rsidRPr="004A1774" w:rsidRDefault="00DF5E38" w:rsidP="00DF5E38">
            <w:pPr>
              <w:pStyle w:val="TijeloB"/>
              <w:jc w:val="center"/>
              <w:rPr>
                <w:lang w:val="pl-PL"/>
              </w:rPr>
            </w:pPr>
            <w:r w:rsidRPr="004A1774">
              <w:rPr>
                <w:rStyle w:val="Bez"/>
                <w:sz w:val="20"/>
                <w:szCs w:val="20"/>
                <w:lang w:val="pl-PL"/>
              </w:rPr>
              <w:t>Potpisivanje ugovora o zakupu s fizičkom ili pravnom osobom koja nema nepodmirenu obvezu prema državnom proračunu ili proračunu Opć</w:t>
            </w:r>
            <w:r>
              <w:rPr>
                <w:rStyle w:val="Bez"/>
                <w:sz w:val="20"/>
                <w:szCs w:val="20"/>
                <w:lang w:val="it-IT"/>
              </w:rPr>
              <w:t>ine Cerna</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DB730" w14:textId="77777777" w:rsidR="00DF5E38" w:rsidRPr="004A1774" w:rsidRDefault="00DF5E38" w:rsidP="00DF5E38">
            <w:pPr>
              <w:pStyle w:val="TijeloB"/>
              <w:jc w:val="center"/>
              <w:rPr>
                <w:lang w:val="pl-PL"/>
              </w:rPr>
            </w:pPr>
            <w:r w:rsidRPr="004A1774">
              <w:rPr>
                <w:rStyle w:val="Bez"/>
                <w:sz w:val="20"/>
                <w:szCs w:val="20"/>
                <w:lang w:val="pl-PL"/>
              </w:rPr>
              <w:t>Broj sklopljenih ugovora o zakupu poslovnih prostora</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97B8F" w14:textId="77777777" w:rsidR="00DF5E38" w:rsidRDefault="00DF5E38" w:rsidP="00DF5E38">
            <w:pPr>
              <w:pStyle w:val="TijeloB"/>
              <w:jc w:val="center"/>
            </w:pPr>
            <w:proofErr w:type="spellStart"/>
            <w:r>
              <w:rPr>
                <w:rStyle w:val="Bez"/>
                <w:sz w:val="20"/>
                <w:szCs w:val="20"/>
              </w:rPr>
              <w:t>Broj</w:t>
            </w:r>
            <w:proofErr w:type="spellEnd"/>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615F5" w14:textId="77777777" w:rsidR="00DF5E38" w:rsidRDefault="00DF5E38" w:rsidP="00DF5E38">
            <w:pPr>
              <w:pStyle w:val="TijeloB"/>
              <w:jc w:val="center"/>
              <w:rPr>
                <w:rStyle w:val="Bez"/>
                <w:sz w:val="20"/>
                <w:szCs w:val="20"/>
              </w:rPr>
            </w:pPr>
            <w:proofErr w:type="spellStart"/>
            <w:r>
              <w:rPr>
                <w:rStyle w:val="Bez"/>
                <w:sz w:val="20"/>
                <w:szCs w:val="20"/>
              </w:rPr>
              <w:t>Polazno</w:t>
            </w:r>
            <w:proofErr w:type="spellEnd"/>
            <w:r>
              <w:rPr>
                <w:rStyle w:val="Bez"/>
                <w:sz w:val="20"/>
                <w:szCs w:val="20"/>
              </w:rPr>
              <w:t xml:space="preserve">(11) </w:t>
            </w:r>
          </w:p>
          <w:p w14:paraId="14F53F55" w14:textId="77777777" w:rsidR="00DF5E38" w:rsidRDefault="00DF5E38" w:rsidP="00DF5E38">
            <w:pPr>
              <w:pStyle w:val="TijeloB"/>
              <w:spacing w:before="240"/>
              <w:jc w:val="center"/>
            </w:pPr>
            <w:proofErr w:type="spellStart"/>
            <w:r>
              <w:rPr>
                <w:rStyle w:val="Bez"/>
                <w:sz w:val="20"/>
                <w:szCs w:val="20"/>
              </w:rPr>
              <w:t>Ciljano</w:t>
            </w:r>
            <w:proofErr w:type="spellEnd"/>
            <w:r>
              <w:rPr>
                <w:rStyle w:val="Bez"/>
                <w:sz w:val="20"/>
                <w:szCs w:val="20"/>
              </w:rPr>
              <w:t>(11)</w:t>
            </w:r>
          </w:p>
        </w:tc>
        <w:tc>
          <w:tcPr>
            <w:tcW w:w="8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B65F0" w14:textId="77777777" w:rsidR="00DF5E38" w:rsidRPr="004A1774" w:rsidRDefault="00DF5E38" w:rsidP="00DF5E38">
            <w:pPr>
              <w:pStyle w:val="TijeloB"/>
              <w:jc w:val="center"/>
              <w:rPr>
                <w:lang w:val="pl-PL"/>
              </w:rPr>
            </w:pPr>
            <w:r w:rsidRPr="004A1774">
              <w:rPr>
                <w:rStyle w:val="Bez"/>
                <w:sz w:val="20"/>
                <w:szCs w:val="20"/>
                <w:lang w:val="pl-PL"/>
              </w:rPr>
              <w:t>Davanje poslovnog prostora u zakup</w:t>
            </w: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27BA8" w14:textId="77777777" w:rsidR="00DF5E38" w:rsidRPr="004A1774" w:rsidRDefault="00DF5E38" w:rsidP="00DF5E38">
            <w:pPr>
              <w:pStyle w:val="TijeloB"/>
              <w:jc w:val="center"/>
              <w:rPr>
                <w:lang w:val="pl-PL"/>
              </w:rPr>
            </w:pPr>
            <w:r w:rsidRPr="004A1774">
              <w:rPr>
                <w:rStyle w:val="Bez"/>
                <w:sz w:val="20"/>
                <w:szCs w:val="20"/>
                <w:lang w:val="pl-PL"/>
              </w:rPr>
              <w:t>U okviru izdanih poslovnih prostora obavljat će se djelatnost za koji je izdan u zakup</w:t>
            </w:r>
          </w:p>
        </w:tc>
      </w:tr>
      <w:tr w:rsidR="00DF5E38" w:rsidRPr="00EE5B1F" w14:paraId="59C570D6" w14:textId="77777777" w:rsidTr="00DF5E38">
        <w:trPr>
          <w:trHeight w:val="9472"/>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F3A6A9" w14:textId="77777777" w:rsidR="00DF5E38" w:rsidRPr="004A1774" w:rsidRDefault="00DF5E38" w:rsidP="00DF5E38">
            <w:pPr>
              <w:pStyle w:val="TijeloB"/>
              <w:jc w:val="center"/>
              <w:rPr>
                <w:lang w:val="pl-PL"/>
              </w:rPr>
            </w:pPr>
            <w:r w:rsidRPr="004A1774">
              <w:rPr>
                <w:rStyle w:val="Bez"/>
                <w:sz w:val="20"/>
                <w:szCs w:val="20"/>
                <w:lang w:val="pl-PL"/>
              </w:rPr>
              <w:lastRenderedPageBreak/>
              <w:t>Smanjenje portfelja nekretnina kojima upravlja Općina Cerna putem prodaje</w:t>
            </w:r>
          </w:p>
        </w:tc>
        <w:tc>
          <w:tcPr>
            <w:tcW w:w="1934" w:type="dxa"/>
            <w:vMerge/>
            <w:tcBorders>
              <w:top w:val="single" w:sz="4" w:space="0" w:color="000000"/>
              <w:left w:val="single" w:sz="4" w:space="0" w:color="000000"/>
              <w:bottom w:val="single" w:sz="4" w:space="0" w:color="000000"/>
              <w:right w:val="single" w:sz="4" w:space="0" w:color="000000"/>
            </w:tcBorders>
            <w:shd w:val="clear" w:color="auto" w:fill="auto"/>
          </w:tcPr>
          <w:p w14:paraId="7C4D9C80" w14:textId="77777777" w:rsidR="00DF5E38" w:rsidRPr="004A1774" w:rsidRDefault="00DF5E38" w:rsidP="00DF5E38">
            <w:pPr>
              <w:rPr>
                <w:lang w:val="pl-PL"/>
              </w:rPr>
            </w:pPr>
          </w:p>
        </w:tc>
        <w:tc>
          <w:tcPr>
            <w:tcW w:w="18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9C51F" w14:textId="77777777" w:rsidR="00DF5E38" w:rsidRPr="004A1774" w:rsidRDefault="00DF5E38" w:rsidP="00DF5E38">
            <w:pPr>
              <w:pStyle w:val="TijeloB"/>
              <w:jc w:val="center"/>
              <w:rPr>
                <w:lang w:val="pl-PL"/>
              </w:rPr>
            </w:pPr>
            <w:r w:rsidRPr="004A1774">
              <w:rPr>
                <w:rStyle w:val="Bez"/>
                <w:sz w:val="20"/>
                <w:szCs w:val="20"/>
                <w:lang w:val="pl-PL"/>
              </w:rPr>
              <w:t>1. Sklapanje ugovora o kupoprodaji temeljem provedenog javnog natječaja (javno nadmetanje/javno prikupljanje ponuda) ili neposrednom pogodbom</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C2263" w14:textId="77777777" w:rsidR="00DF5E38" w:rsidRPr="004A1774" w:rsidRDefault="00DF5E38" w:rsidP="00DF5E38">
            <w:pPr>
              <w:pStyle w:val="TijeloB"/>
              <w:jc w:val="center"/>
              <w:rPr>
                <w:lang w:val="pl-PL"/>
              </w:rPr>
            </w:pPr>
            <w:r w:rsidRPr="004A1774">
              <w:rPr>
                <w:rStyle w:val="Bez"/>
                <w:sz w:val="20"/>
                <w:szCs w:val="20"/>
                <w:lang w:val="pl-PL"/>
              </w:rPr>
              <w:t>Kupoprodaja – javni natječaj – sastavljanje popisa poslovnih prostora namijenjenih prodaji, prikupljanje i obrada dokumentacije, procjena vrijednosti nekretnine, donošenje oduke o prodaji temeljem provedenog javnog prikupljanja ponuda, provedba javnog natječaja, donošenje odluke o prodaji najpovoljnijem ponuditelju, sklapanje kupoprodajnog ugovora, primopredaja poslovnog prostora kupcu, ažuriranje interne evidencije imovine</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FE790" w14:textId="77777777" w:rsidR="00DF5E38" w:rsidRDefault="00DF5E38" w:rsidP="00DF5E38">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sklopljenih</w:t>
            </w:r>
            <w:proofErr w:type="spellEnd"/>
            <w:r>
              <w:rPr>
                <w:rStyle w:val="Bez"/>
                <w:sz w:val="20"/>
                <w:szCs w:val="20"/>
              </w:rPr>
              <w:t xml:space="preserve"> </w:t>
            </w:r>
            <w:proofErr w:type="spellStart"/>
            <w:r>
              <w:rPr>
                <w:rStyle w:val="Bez"/>
                <w:sz w:val="20"/>
                <w:szCs w:val="20"/>
              </w:rPr>
              <w:t>kupoprodajnih</w:t>
            </w:r>
            <w:proofErr w:type="spellEnd"/>
            <w:r>
              <w:rPr>
                <w:rStyle w:val="Bez"/>
                <w:sz w:val="20"/>
                <w:szCs w:val="20"/>
              </w:rPr>
              <w:t xml:space="preserve"> </w:t>
            </w:r>
            <w:proofErr w:type="spellStart"/>
            <w:r>
              <w:rPr>
                <w:rStyle w:val="Bez"/>
                <w:sz w:val="20"/>
                <w:szCs w:val="20"/>
              </w:rPr>
              <w:t>ugovora</w:t>
            </w:r>
            <w:proofErr w:type="spellEnd"/>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3509C" w14:textId="77777777" w:rsidR="00DF5E38" w:rsidRDefault="00DF5E38" w:rsidP="00DF5E38">
            <w:pPr>
              <w:pStyle w:val="TijeloB"/>
              <w:jc w:val="center"/>
            </w:pPr>
            <w:proofErr w:type="spellStart"/>
            <w:r>
              <w:rPr>
                <w:rStyle w:val="Bez"/>
                <w:sz w:val="20"/>
                <w:szCs w:val="20"/>
              </w:rPr>
              <w:t>Broj</w:t>
            </w:r>
            <w:proofErr w:type="spellEnd"/>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86495" w14:textId="77777777" w:rsidR="00DF5E38" w:rsidRDefault="00DF5E38" w:rsidP="00DF5E38">
            <w:pPr>
              <w:pStyle w:val="TijeloB"/>
              <w:spacing w:before="240"/>
              <w:jc w:val="center"/>
              <w:rPr>
                <w:rStyle w:val="Bez"/>
                <w:sz w:val="20"/>
                <w:szCs w:val="20"/>
              </w:rPr>
            </w:pPr>
            <w:proofErr w:type="spellStart"/>
            <w:r>
              <w:rPr>
                <w:rStyle w:val="Bez"/>
                <w:sz w:val="20"/>
                <w:szCs w:val="20"/>
              </w:rPr>
              <w:t>Polazno</w:t>
            </w:r>
            <w:proofErr w:type="spellEnd"/>
            <w:r>
              <w:rPr>
                <w:rStyle w:val="Bez"/>
                <w:sz w:val="20"/>
                <w:szCs w:val="20"/>
              </w:rPr>
              <w:t xml:space="preserve"> (0)</w:t>
            </w:r>
          </w:p>
          <w:p w14:paraId="6427A841" w14:textId="77777777" w:rsidR="00DF5E38" w:rsidRDefault="00DF5E38" w:rsidP="00DF5E38">
            <w:pPr>
              <w:pStyle w:val="TijeloB"/>
              <w:spacing w:before="240"/>
              <w:jc w:val="center"/>
            </w:pPr>
            <w:proofErr w:type="spellStart"/>
            <w:r>
              <w:rPr>
                <w:rStyle w:val="Bez"/>
                <w:sz w:val="20"/>
                <w:szCs w:val="20"/>
              </w:rPr>
              <w:t>Ciljano</w:t>
            </w:r>
            <w:proofErr w:type="spellEnd"/>
            <w:r>
              <w:rPr>
                <w:rStyle w:val="Bez"/>
                <w:sz w:val="20"/>
                <w:szCs w:val="20"/>
              </w:rPr>
              <w:t xml:space="preserve"> (0)</w:t>
            </w:r>
          </w:p>
        </w:tc>
        <w:tc>
          <w:tcPr>
            <w:tcW w:w="8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EB6D4" w14:textId="77777777" w:rsidR="00DF5E38" w:rsidRPr="004A1774" w:rsidRDefault="00DF5E38" w:rsidP="00DF5E38">
            <w:pPr>
              <w:pStyle w:val="TijeloB"/>
              <w:jc w:val="center"/>
              <w:rPr>
                <w:lang w:val="pl-PL"/>
              </w:rPr>
            </w:pPr>
            <w:r w:rsidRPr="004A1774">
              <w:rPr>
                <w:rStyle w:val="Bez"/>
                <w:sz w:val="20"/>
                <w:szCs w:val="20"/>
                <w:lang w:val="pl-PL"/>
              </w:rPr>
              <w:t>Tijekom 2023-2028. godine ne planira se prodaja poslovnih prostora</w:t>
            </w: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8CE77" w14:textId="77777777" w:rsidR="00DF5E38" w:rsidRPr="004A1774" w:rsidRDefault="00DF5E38" w:rsidP="00DF5E38">
            <w:pPr>
              <w:rPr>
                <w:lang w:val="pl-PL"/>
              </w:rPr>
            </w:pPr>
          </w:p>
        </w:tc>
      </w:tr>
      <w:tr w:rsidR="00DF5E38" w14:paraId="40BD0AEA" w14:textId="77777777" w:rsidTr="00DF5E38">
        <w:trPr>
          <w:trHeight w:val="672"/>
        </w:trPr>
        <w:tc>
          <w:tcPr>
            <w:tcW w:w="14551" w:type="dxa"/>
            <w:gridSpan w:val="14"/>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0686B822" w14:textId="77777777" w:rsidR="00DF5E38" w:rsidRPr="004A1774" w:rsidRDefault="00DF5E38" w:rsidP="00DF5E38">
            <w:pPr>
              <w:pStyle w:val="TijeloB"/>
              <w:jc w:val="center"/>
              <w:rPr>
                <w:rStyle w:val="Bez"/>
                <w:b/>
                <w:bCs/>
                <w:sz w:val="20"/>
                <w:szCs w:val="20"/>
                <w:lang w:val="pl-PL"/>
              </w:rPr>
            </w:pPr>
            <w:r w:rsidRPr="004A1774">
              <w:rPr>
                <w:rStyle w:val="Bez"/>
                <w:b/>
                <w:bCs/>
                <w:sz w:val="20"/>
                <w:szCs w:val="20"/>
                <w:lang w:val="pl-PL"/>
              </w:rPr>
              <w:t xml:space="preserve">PRILOG 1a: POSEBAN CILJ 1.1. </w:t>
            </w:r>
            <w:r w:rsidRPr="004A1774">
              <w:rPr>
                <w:rStyle w:val="Bez"/>
                <w:sz w:val="20"/>
                <w:szCs w:val="20"/>
                <w:lang w:val="pl-PL"/>
              </w:rPr>
              <w:t>„Učinkovito upravljanje nekretninama u vlasništvu Opć</w:t>
            </w:r>
            <w:r>
              <w:rPr>
                <w:rStyle w:val="Bez"/>
                <w:sz w:val="20"/>
                <w:szCs w:val="20"/>
                <w:lang w:val="it-IT"/>
              </w:rPr>
              <w:t>ine Cerna</w:t>
            </w:r>
            <w:r>
              <w:rPr>
                <w:rStyle w:val="Bez"/>
                <w:sz w:val="20"/>
                <w:szCs w:val="20"/>
                <w:rtl/>
                <w:lang w:val="ar-SA"/>
              </w:rPr>
              <w:t>“</w:t>
            </w:r>
          </w:p>
          <w:p w14:paraId="7952A386" w14:textId="77777777" w:rsidR="00DF5E38" w:rsidRDefault="00DF5E38" w:rsidP="00DF5E38">
            <w:pPr>
              <w:pStyle w:val="TijeloB"/>
              <w:jc w:val="center"/>
              <w:rPr>
                <w:rStyle w:val="Bez"/>
                <w:b/>
                <w:bCs/>
                <w:sz w:val="20"/>
                <w:szCs w:val="20"/>
              </w:rPr>
            </w:pPr>
            <w:proofErr w:type="spellStart"/>
            <w:r>
              <w:rPr>
                <w:rStyle w:val="Bez"/>
                <w:b/>
                <w:bCs/>
                <w:sz w:val="20"/>
                <w:szCs w:val="20"/>
              </w:rPr>
              <w:t>Razdoblje</w:t>
            </w:r>
            <w:proofErr w:type="spellEnd"/>
            <w:r>
              <w:rPr>
                <w:rStyle w:val="Bez"/>
                <w:b/>
                <w:bCs/>
                <w:sz w:val="20"/>
                <w:szCs w:val="20"/>
              </w:rPr>
              <w:t>: 2023.-2028.</w:t>
            </w:r>
            <w:r>
              <w:rPr>
                <w:rStyle w:val="Bez"/>
                <w:sz w:val="20"/>
                <w:szCs w:val="20"/>
              </w:rPr>
              <w:t>.</w:t>
            </w:r>
          </w:p>
          <w:p w14:paraId="72584E34" w14:textId="77777777" w:rsidR="00DF5E38" w:rsidRDefault="00DF5E38" w:rsidP="00DF5E38">
            <w:pPr>
              <w:pStyle w:val="TijeloB"/>
              <w:jc w:val="center"/>
            </w:pPr>
            <w:r>
              <w:rPr>
                <w:rStyle w:val="Bez"/>
                <w:b/>
                <w:bCs/>
                <w:sz w:val="20"/>
                <w:szCs w:val="20"/>
              </w:rPr>
              <w:t>STANOVI</w:t>
            </w:r>
          </w:p>
        </w:tc>
      </w:tr>
      <w:tr w:rsidR="00DF5E38" w14:paraId="0A71487F" w14:textId="77777777" w:rsidTr="00DF5E38">
        <w:trPr>
          <w:trHeight w:val="1112"/>
        </w:trPr>
        <w:tc>
          <w:tcPr>
            <w:tcW w:w="148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F588DBF" w14:textId="77777777" w:rsidR="00DF5E38" w:rsidRDefault="00DF5E38" w:rsidP="00DF5E38">
            <w:pPr>
              <w:pStyle w:val="TijeloB"/>
              <w:jc w:val="center"/>
            </w:pPr>
            <w:r>
              <w:rPr>
                <w:rStyle w:val="Bez"/>
                <w:b/>
                <w:bCs/>
                <w:sz w:val="20"/>
                <w:szCs w:val="20"/>
                <w:lang w:val="de-DE"/>
              </w:rPr>
              <w:t>MJERA</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342B0F3" w14:textId="77777777" w:rsidR="00DF5E38" w:rsidRDefault="00DF5E38" w:rsidP="00DF5E38">
            <w:pPr>
              <w:pStyle w:val="TijeloB"/>
              <w:jc w:val="center"/>
            </w:pPr>
            <w:r>
              <w:rPr>
                <w:rStyle w:val="Bez"/>
                <w:b/>
                <w:bCs/>
                <w:sz w:val="20"/>
                <w:szCs w:val="20"/>
              </w:rPr>
              <w:t>PRAVNO/UPRAVNI INSTRUMENTI PROVEDBE MJERE</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08B4EF0" w14:textId="77777777" w:rsidR="00DF5E38" w:rsidRDefault="00DF5E38" w:rsidP="00DF5E38">
            <w:pPr>
              <w:pStyle w:val="TijeloB"/>
              <w:jc w:val="center"/>
            </w:pPr>
            <w:r>
              <w:rPr>
                <w:rStyle w:val="Bez"/>
                <w:b/>
                <w:bCs/>
                <w:sz w:val="20"/>
                <w:szCs w:val="20"/>
                <w:lang w:val="nl-NL"/>
              </w:rPr>
              <w:t>AKTIVNOSTI/NA</w:t>
            </w:r>
            <w:r>
              <w:rPr>
                <w:rStyle w:val="Bez"/>
                <w:b/>
                <w:bCs/>
                <w:sz w:val="20"/>
                <w:szCs w:val="20"/>
              </w:rPr>
              <w:t>ČIN OSTVARENJA</w:t>
            </w:r>
          </w:p>
        </w:tc>
        <w:tc>
          <w:tcPr>
            <w:tcW w:w="151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B604658" w14:textId="77777777" w:rsidR="00DF5E38" w:rsidRDefault="00DF5E38" w:rsidP="00DF5E38">
            <w:pPr>
              <w:pStyle w:val="TijeloB"/>
              <w:jc w:val="center"/>
            </w:pPr>
            <w:r>
              <w:rPr>
                <w:rStyle w:val="Bez"/>
                <w:b/>
                <w:bCs/>
                <w:sz w:val="20"/>
                <w:szCs w:val="20"/>
                <w:lang w:val="nl-NL"/>
              </w:rPr>
              <w:t>OPIS AKTIVNOSTI</w:t>
            </w:r>
          </w:p>
        </w:tc>
        <w:tc>
          <w:tcPr>
            <w:tcW w:w="1582"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7779329" w14:textId="77777777" w:rsidR="00DF5E38" w:rsidRDefault="00DF5E38" w:rsidP="00DF5E38">
            <w:pPr>
              <w:pStyle w:val="TijeloB"/>
              <w:jc w:val="center"/>
            </w:pPr>
            <w:r>
              <w:rPr>
                <w:rStyle w:val="Bez"/>
                <w:b/>
                <w:bCs/>
                <w:sz w:val="20"/>
                <w:szCs w:val="20"/>
                <w:lang w:val="de-DE"/>
              </w:rPr>
              <w:t>POKAZATELJI REZULTATA</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15542AA" w14:textId="77777777" w:rsidR="00DF5E38" w:rsidRPr="004A1774" w:rsidRDefault="00DF5E38" w:rsidP="00DF5E38">
            <w:pPr>
              <w:pStyle w:val="TijeloB"/>
              <w:jc w:val="center"/>
              <w:rPr>
                <w:lang w:val="pl-PL"/>
              </w:rPr>
            </w:pPr>
            <w:r>
              <w:rPr>
                <w:rStyle w:val="Bez"/>
                <w:b/>
                <w:bCs/>
                <w:sz w:val="20"/>
                <w:szCs w:val="20"/>
                <w:lang w:val="de-DE"/>
              </w:rPr>
              <w:t>MJERNA JEDINICA ZA POKAZATELJ REZULTATA</w:t>
            </w:r>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EEB6B7F" w14:textId="77777777" w:rsidR="00DF5E38" w:rsidRPr="004A1774" w:rsidRDefault="00DF5E38" w:rsidP="00DF5E38">
            <w:pPr>
              <w:pStyle w:val="TijeloB"/>
              <w:jc w:val="center"/>
              <w:rPr>
                <w:lang w:val="pl-PL"/>
              </w:rPr>
            </w:pPr>
            <w:r>
              <w:rPr>
                <w:rStyle w:val="Bez"/>
                <w:b/>
                <w:bCs/>
                <w:sz w:val="20"/>
                <w:szCs w:val="20"/>
                <w:lang w:val="de-DE"/>
              </w:rPr>
              <w:t>POLAZNA I CILJANA VRIJEDNOST MJERNE JEDINICE</w:t>
            </w:r>
          </w:p>
        </w:tc>
        <w:tc>
          <w:tcPr>
            <w:tcW w:w="64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887A4A7" w14:textId="77777777" w:rsidR="00DF5E38" w:rsidRDefault="00DF5E38" w:rsidP="00DF5E38">
            <w:pPr>
              <w:pStyle w:val="TijeloB"/>
              <w:jc w:val="center"/>
            </w:pPr>
            <w:r>
              <w:rPr>
                <w:rStyle w:val="Bez"/>
                <w:b/>
                <w:bCs/>
                <w:sz w:val="20"/>
                <w:szCs w:val="20"/>
              </w:rPr>
              <w:t>PROJEKT</w:t>
            </w:r>
          </w:p>
        </w:tc>
        <w:tc>
          <w:tcPr>
            <w:tcW w:w="194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6C47961" w14:textId="77777777" w:rsidR="00DF5E38" w:rsidRDefault="00DF5E38" w:rsidP="00DF5E38">
            <w:pPr>
              <w:pStyle w:val="TijeloB"/>
              <w:jc w:val="center"/>
            </w:pPr>
            <w:r>
              <w:rPr>
                <w:rStyle w:val="Bez"/>
                <w:b/>
                <w:bCs/>
                <w:sz w:val="20"/>
                <w:szCs w:val="20"/>
              </w:rPr>
              <w:t>OPIS PROJEKTA</w:t>
            </w:r>
          </w:p>
        </w:tc>
      </w:tr>
      <w:tr w:rsidR="00DF5E38" w:rsidRPr="00EE5B1F" w14:paraId="4FDB7A86" w14:textId="77777777" w:rsidTr="00DF5E38">
        <w:trPr>
          <w:trHeight w:val="3752"/>
        </w:trPr>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6E3D7" w14:textId="77777777" w:rsidR="00DF5E38" w:rsidRDefault="00DF5E38" w:rsidP="00DF5E38">
            <w:pPr>
              <w:pStyle w:val="TijeloB"/>
              <w:jc w:val="center"/>
            </w:pPr>
            <w:proofErr w:type="spellStart"/>
            <w:r>
              <w:rPr>
                <w:rStyle w:val="Bez"/>
                <w:sz w:val="20"/>
                <w:szCs w:val="20"/>
              </w:rPr>
              <w:lastRenderedPageBreak/>
              <w:t>Aktivacija</w:t>
            </w:r>
            <w:proofErr w:type="spellEnd"/>
            <w:r>
              <w:rPr>
                <w:rStyle w:val="Bez"/>
                <w:sz w:val="20"/>
                <w:szCs w:val="20"/>
              </w:rPr>
              <w:t xml:space="preserve"> </w:t>
            </w:r>
            <w:proofErr w:type="spellStart"/>
            <w:r>
              <w:rPr>
                <w:rStyle w:val="Bez"/>
                <w:sz w:val="20"/>
                <w:szCs w:val="20"/>
              </w:rPr>
              <w:t>neiskorištene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neaktivne</w:t>
            </w:r>
            <w:proofErr w:type="spellEnd"/>
            <w:r>
              <w:rPr>
                <w:rStyle w:val="Bez"/>
                <w:sz w:val="20"/>
                <w:szCs w:val="20"/>
              </w:rPr>
              <w:t xml:space="preserve"> </w:t>
            </w:r>
            <w:proofErr w:type="spellStart"/>
            <w:r>
              <w:rPr>
                <w:rStyle w:val="Bez"/>
                <w:sz w:val="20"/>
                <w:szCs w:val="20"/>
              </w:rPr>
              <w:t>općinske</w:t>
            </w:r>
            <w:proofErr w:type="spellEnd"/>
            <w:r>
              <w:rPr>
                <w:rStyle w:val="Bez"/>
                <w:sz w:val="20"/>
                <w:szCs w:val="20"/>
              </w:rPr>
              <w:t xml:space="preserve"> </w:t>
            </w:r>
            <w:proofErr w:type="spellStart"/>
            <w:r>
              <w:rPr>
                <w:rStyle w:val="Bez"/>
                <w:sz w:val="20"/>
                <w:szCs w:val="20"/>
              </w:rPr>
              <w:t>imovine</w:t>
            </w:r>
            <w:proofErr w:type="spellEnd"/>
            <w:r>
              <w:rPr>
                <w:rStyle w:val="Bez"/>
                <w:sz w:val="20"/>
                <w:szCs w:val="20"/>
              </w:rPr>
              <w:t xml:space="preserve"> </w:t>
            </w:r>
            <w:proofErr w:type="spellStart"/>
            <w:r>
              <w:rPr>
                <w:rStyle w:val="Bez"/>
                <w:sz w:val="20"/>
                <w:szCs w:val="20"/>
              </w:rPr>
              <w:t>putem</w:t>
            </w:r>
            <w:proofErr w:type="spellEnd"/>
            <w:r>
              <w:rPr>
                <w:rStyle w:val="Bez"/>
                <w:sz w:val="20"/>
                <w:szCs w:val="20"/>
              </w:rPr>
              <w:t xml:space="preserve"> </w:t>
            </w:r>
            <w:proofErr w:type="spellStart"/>
            <w:r>
              <w:rPr>
                <w:rStyle w:val="Bez"/>
                <w:sz w:val="20"/>
                <w:szCs w:val="20"/>
              </w:rPr>
              <w:t>zakupa</w:t>
            </w:r>
            <w:proofErr w:type="spellEnd"/>
            <w:r>
              <w:rPr>
                <w:rStyle w:val="Bez"/>
                <w:sz w:val="20"/>
                <w:szCs w:val="20"/>
              </w:rPr>
              <w:t xml:space="preserve"> (</w:t>
            </w:r>
            <w:proofErr w:type="spellStart"/>
            <w:r>
              <w:rPr>
                <w:rStyle w:val="Bez"/>
                <w:sz w:val="20"/>
                <w:szCs w:val="20"/>
              </w:rPr>
              <w:t>najma</w:t>
            </w:r>
            <w:proofErr w:type="spellEnd"/>
            <w:r>
              <w:rPr>
                <w:rStyle w:val="Bez"/>
                <w:sz w:val="20"/>
                <w:szCs w:val="20"/>
              </w:rPr>
              <w:t>)</w:t>
            </w:r>
          </w:p>
        </w:tc>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F6F52" w14:textId="77777777" w:rsidR="00DF5E38" w:rsidRPr="004A1774" w:rsidRDefault="00DF5E38" w:rsidP="00DF5E38">
            <w:pPr>
              <w:pStyle w:val="TijeloB"/>
              <w:jc w:val="center"/>
              <w:rPr>
                <w:rStyle w:val="Bez"/>
                <w:sz w:val="20"/>
                <w:szCs w:val="20"/>
                <w:lang w:val="pl-PL"/>
              </w:rPr>
            </w:pPr>
            <w:hyperlink r:id="rId99" w:history="1">
              <w:r w:rsidRPr="004A1774">
                <w:rPr>
                  <w:rStyle w:val="Hyperlink3"/>
                  <w:rFonts w:eastAsia="Arial Unicode MS"/>
                  <w:sz w:val="20"/>
                  <w:szCs w:val="20"/>
                  <w:lang w:val="pl-PL"/>
                </w:rPr>
                <w:t>Zakon o upravljanju državnom imovinom (»Narodne novine«, broj 52/18)</w:t>
              </w:r>
            </w:hyperlink>
          </w:p>
          <w:p w14:paraId="71AE69D0" w14:textId="77777777" w:rsidR="00DF5E38" w:rsidRPr="004A1774" w:rsidRDefault="00DF5E38" w:rsidP="00DF5E38">
            <w:pPr>
              <w:pStyle w:val="TijeloB"/>
              <w:jc w:val="center"/>
              <w:rPr>
                <w:rStyle w:val="Bez"/>
                <w:sz w:val="20"/>
                <w:szCs w:val="20"/>
                <w:lang w:val="pl-PL"/>
              </w:rPr>
            </w:pPr>
            <w:hyperlink r:id="rId100" w:history="1">
              <w:r w:rsidRPr="004A1774">
                <w:rPr>
                  <w:rStyle w:val="Hyperlink3"/>
                  <w:rFonts w:eastAsia="Arial Unicode MS"/>
                  <w:sz w:val="20"/>
                  <w:szCs w:val="20"/>
                  <w:lang w:val="pl-PL"/>
                </w:rPr>
                <w:t>Zakon o procjeni vrijednosti nekretnina (»Narodne novine«, broj 78/15)</w:t>
              </w:r>
            </w:hyperlink>
          </w:p>
          <w:p w14:paraId="4B1E4646" w14:textId="77777777" w:rsidR="00DF5E38" w:rsidRPr="004A1774" w:rsidRDefault="00DF5E38" w:rsidP="00DF5E38">
            <w:pPr>
              <w:pStyle w:val="TijeloB"/>
              <w:jc w:val="center"/>
              <w:rPr>
                <w:rStyle w:val="Bez"/>
                <w:sz w:val="20"/>
                <w:szCs w:val="20"/>
                <w:lang w:val="pl-PL"/>
              </w:rPr>
            </w:pPr>
            <w:hyperlink r:id="rId101" w:history="1">
              <w:r w:rsidRPr="004A1774">
                <w:rPr>
                  <w:rStyle w:val="Hyperlink3"/>
                  <w:rFonts w:eastAsia="Arial Unicode MS"/>
                  <w:sz w:val="20"/>
                  <w:szCs w:val="20"/>
                  <w:lang w:val="pl-PL"/>
                </w:rPr>
                <w:t>Zakon o uređivanju imovinskopravnih odnosa u svrhu izgradnje infrastrukturnih građevina (»Narodne novine«, broj 80/11, 144/21)</w:t>
              </w:r>
            </w:hyperlink>
          </w:p>
          <w:p w14:paraId="637AD30E" w14:textId="77777777" w:rsidR="00DF5E38" w:rsidRDefault="00DF5E38" w:rsidP="00DF5E38">
            <w:pPr>
              <w:pStyle w:val="TijeloB"/>
              <w:jc w:val="center"/>
            </w:pPr>
            <w:proofErr w:type="spellStart"/>
            <w:r>
              <w:rPr>
                <w:rStyle w:val="Bez"/>
                <w:sz w:val="20"/>
                <w:szCs w:val="20"/>
              </w:rPr>
              <w:t>Statut</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Cerna</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FA1F0" w14:textId="77777777" w:rsidR="00DF5E38" w:rsidRPr="004A1774" w:rsidRDefault="00DF5E38" w:rsidP="00DF5E38">
            <w:pPr>
              <w:pStyle w:val="TijeloB"/>
              <w:jc w:val="center"/>
              <w:rPr>
                <w:lang w:val="pl-PL"/>
              </w:rPr>
            </w:pPr>
            <w:r w:rsidRPr="004A1774">
              <w:rPr>
                <w:rStyle w:val="Bez"/>
                <w:sz w:val="20"/>
                <w:szCs w:val="20"/>
                <w:lang w:val="pl-PL"/>
              </w:rPr>
              <w:t>1. Sklapanje ugovora o najmu stanova</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F47CEE" w14:textId="77777777" w:rsidR="00DF5E38" w:rsidRPr="004A1774" w:rsidRDefault="00DF5E38" w:rsidP="00DF5E38">
            <w:pPr>
              <w:pStyle w:val="TijeloB"/>
              <w:jc w:val="center"/>
              <w:rPr>
                <w:lang w:val="pl-PL"/>
              </w:rPr>
            </w:pPr>
            <w:r w:rsidRPr="004A1774">
              <w:rPr>
                <w:rStyle w:val="Bez"/>
                <w:sz w:val="20"/>
                <w:szCs w:val="20"/>
                <w:lang w:val="pl-PL"/>
              </w:rPr>
              <w:t>Potpisivanje ugovora o najmu s fizičkom ili pravnom osobom koja nema nepodmirenu obvezu prema državnom proračunu ili proračunu Općine Cerna</w:t>
            </w:r>
          </w:p>
        </w:tc>
        <w:tc>
          <w:tcPr>
            <w:tcW w:w="15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69A354" w14:textId="77777777" w:rsidR="00DF5E38" w:rsidRPr="004A1774" w:rsidRDefault="00DF5E38" w:rsidP="00DF5E38">
            <w:pPr>
              <w:pStyle w:val="TijeloB"/>
              <w:jc w:val="center"/>
              <w:rPr>
                <w:lang w:val="pl-PL"/>
              </w:rPr>
            </w:pPr>
            <w:r w:rsidRPr="004A1774">
              <w:rPr>
                <w:rStyle w:val="Bez"/>
                <w:sz w:val="20"/>
                <w:szCs w:val="20"/>
                <w:lang w:val="pl-PL"/>
              </w:rPr>
              <w:t>Broj sklopljenih ugovora o najmu stanova</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BCACC" w14:textId="77777777" w:rsidR="00DF5E38" w:rsidRDefault="00DF5E38" w:rsidP="00DF5E38">
            <w:pPr>
              <w:pStyle w:val="TijeloB"/>
              <w:jc w:val="center"/>
            </w:pPr>
            <w:proofErr w:type="spellStart"/>
            <w:r>
              <w:rPr>
                <w:rStyle w:val="Bez"/>
                <w:sz w:val="20"/>
                <w:szCs w:val="20"/>
              </w:rPr>
              <w:t>Broj</w:t>
            </w:r>
            <w:proofErr w:type="spellEnd"/>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FC290" w14:textId="77777777" w:rsidR="00DF5E38" w:rsidRDefault="00DF5E38" w:rsidP="00DF5E38">
            <w:pPr>
              <w:pStyle w:val="TijeloB"/>
              <w:spacing w:after="20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(6)</w:t>
            </w:r>
          </w:p>
          <w:p w14:paraId="1627C89C" w14:textId="77777777" w:rsidR="00DF5E38" w:rsidRDefault="00DF5E38" w:rsidP="00DF5E38">
            <w:pPr>
              <w:pStyle w:val="TijeloB"/>
              <w:jc w:val="center"/>
            </w:pPr>
            <w:proofErr w:type="spellStart"/>
            <w:r>
              <w:rPr>
                <w:rStyle w:val="Bez"/>
                <w:sz w:val="20"/>
                <w:szCs w:val="20"/>
              </w:rPr>
              <w:t>Ciljano</w:t>
            </w:r>
            <w:proofErr w:type="spellEnd"/>
            <w:r>
              <w:rPr>
                <w:rStyle w:val="Bez"/>
                <w:sz w:val="20"/>
                <w:szCs w:val="20"/>
              </w:rPr>
              <w:t xml:space="preserve"> (7)</w:t>
            </w:r>
          </w:p>
        </w:tc>
        <w:tc>
          <w:tcPr>
            <w:tcW w:w="25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47C84A" w14:textId="77777777" w:rsidR="00DF5E38" w:rsidRPr="004A1774" w:rsidRDefault="00DF5E38" w:rsidP="00DF5E38">
            <w:pPr>
              <w:pStyle w:val="TijeloB"/>
              <w:jc w:val="center"/>
              <w:rPr>
                <w:lang w:val="pl-PL"/>
              </w:rPr>
            </w:pPr>
            <w:r w:rsidRPr="004A1774">
              <w:rPr>
                <w:rStyle w:val="Bez"/>
                <w:sz w:val="20"/>
                <w:szCs w:val="20"/>
                <w:lang w:val="pl-PL"/>
              </w:rPr>
              <w:t>Stanovi su dani u najam temeljem sklopljenih ugovora o najmu na određeno vrijeme</w:t>
            </w:r>
          </w:p>
        </w:tc>
      </w:tr>
      <w:tr w:rsidR="00DF5E38" w:rsidRPr="00EE5B1F" w14:paraId="46AF6C3E" w14:textId="77777777" w:rsidTr="00DF5E38">
        <w:trPr>
          <w:trHeight w:val="9472"/>
        </w:trPr>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85700" w14:textId="77777777" w:rsidR="00DF5E38" w:rsidRPr="004A1774" w:rsidRDefault="00DF5E38" w:rsidP="00DF5E38">
            <w:pPr>
              <w:pStyle w:val="TijeloB"/>
              <w:jc w:val="center"/>
              <w:rPr>
                <w:lang w:val="pl-PL"/>
              </w:rPr>
            </w:pPr>
            <w:r w:rsidRPr="004A1774">
              <w:rPr>
                <w:rStyle w:val="Bez"/>
                <w:sz w:val="20"/>
                <w:szCs w:val="20"/>
                <w:lang w:val="pl-PL"/>
              </w:rPr>
              <w:t>Smanjenje portfelja nekretnina kojima upravlja Općina Cerna putem prodaje</w:t>
            </w:r>
          </w:p>
        </w:tc>
        <w:tc>
          <w:tcPr>
            <w:tcW w:w="209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2E5931" w14:textId="77777777" w:rsidR="00DF5E38" w:rsidRPr="004A1774" w:rsidRDefault="00DF5E38" w:rsidP="00DF5E38">
            <w:pPr>
              <w:rPr>
                <w:lang w:val="pl-PL"/>
              </w:rPr>
            </w:pP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207D7F" w14:textId="77777777" w:rsidR="00DF5E38" w:rsidRPr="004A1774" w:rsidRDefault="00DF5E38" w:rsidP="00DF5E38">
            <w:pPr>
              <w:pStyle w:val="TijeloB"/>
              <w:jc w:val="center"/>
              <w:rPr>
                <w:lang w:val="pl-PL"/>
              </w:rPr>
            </w:pPr>
            <w:r w:rsidRPr="004A1774">
              <w:rPr>
                <w:rStyle w:val="Bez"/>
                <w:sz w:val="20"/>
                <w:szCs w:val="20"/>
                <w:lang w:val="pl-PL"/>
              </w:rPr>
              <w:t>1. Sklapanje ugovora o kupoprodaji temeljem provedenog javnog natječaja (javno nadmetanje/javno prikupljanje ponuda) ili neposrednom pogodbom</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B6308" w14:textId="77777777" w:rsidR="00DF5E38" w:rsidRPr="004A1774" w:rsidRDefault="00DF5E38" w:rsidP="00DF5E38">
            <w:pPr>
              <w:pStyle w:val="TijeloB"/>
              <w:jc w:val="center"/>
              <w:rPr>
                <w:lang w:val="pl-PL"/>
              </w:rPr>
            </w:pPr>
            <w:r w:rsidRPr="004A1774">
              <w:rPr>
                <w:rStyle w:val="Bez"/>
                <w:sz w:val="20"/>
                <w:szCs w:val="20"/>
                <w:lang w:val="pl-PL"/>
              </w:rPr>
              <w:t>Kupoprodaja – javni natječaj – sastavljanje popisa stanova namijenjenih prodaji, prikupljanje i obrada dokumentacije, procjena vrijednosti nekretnine, donošenje oduke o prodaji temeljem provedenog javnog prikupljanja ponuda, provedba javnog natječaja, donošenje odluke o prodaji najpovoljnijem ponuditelju, sklapanje kupoprodajnog ugovora, primopredaja stana kupcu, ažuriranje interne evidencije imovine</w:t>
            </w:r>
          </w:p>
        </w:tc>
        <w:tc>
          <w:tcPr>
            <w:tcW w:w="15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2E0FA" w14:textId="77777777" w:rsidR="00DF5E38" w:rsidRDefault="00DF5E38" w:rsidP="00DF5E38">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sklopljenih</w:t>
            </w:r>
            <w:proofErr w:type="spellEnd"/>
            <w:r>
              <w:rPr>
                <w:rStyle w:val="Bez"/>
                <w:sz w:val="20"/>
                <w:szCs w:val="20"/>
              </w:rPr>
              <w:t xml:space="preserve"> </w:t>
            </w:r>
            <w:proofErr w:type="spellStart"/>
            <w:r>
              <w:rPr>
                <w:rStyle w:val="Bez"/>
                <w:sz w:val="20"/>
                <w:szCs w:val="20"/>
              </w:rPr>
              <w:t>kupoprodajnih</w:t>
            </w:r>
            <w:proofErr w:type="spellEnd"/>
            <w:r>
              <w:rPr>
                <w:rStyle w:val="Bez"/>
                <w:sz w:val="20"/>
                <w:szCs w:val="20"/>
              </w:rPr>
              <w:t xml:space="preserve"> </w:t>
            </w:r>
            <w:proofErr w:type="spellStart"/>
            <w:r>
              <w:rPr>
                <w:rStyle w:val="Bez"/>
                <w:sz w:val="20"/>
                <w:szCs w:val="20"/>
              </w:rPr>
              <w:t>ugovora</w:t>
            </w:r>
            <w:proofErr w:type="spellEnd"/>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DC410" w14:textId="77777777" w:rsidR="00DF5E38" w:rsidRDefault="00DF5E38" w:rsidP="00DF5E38">
            <w:pPr>
              <w:pStyle w:val="TijeloB"/>
              <w:jc w:val="center"/>
            </w:pPr>
            <w:proofErr w:type="spellStart"/>
            <w:r>
              <w:rPr>
                <w:rStyle w:val="Bez"/>
                <w:sz w:val="20"/>
                <w:szCs w:val="20"/>
              </w:rPr>
              <w:t>Broj</w:t>
            </w:r>
            <w:proofErr w:type="spellEnd"/>
          </w:p>
        </w:tc>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9391" w14:textId="77777777" w:rsidR="00DF5E38" w:rsidRDefault="00DF5E38" w:rsidP="00DF5E38">
            <w:pPr>
              <w:pStyle w:val="TijeloB"/>
              <w:spacing w:after="20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15152840" w14:textId="77777777" w:rsidR="00DF5E38" w:rsidRDefault="00DF5E38" w:rsidP="00DF5E38">
            <w:pPr>
              <w:pStyle w:val="TijeloB"/>
              <w:jc w:val="center"/>
            </w:pPr>
            <w:proofErr w:type="spellStart"/>
            <w:r>
              <w:rPr>
                <w:rStyle w:val="Bez"/>
                <w:sz w:val="20"/>
                <w:szCs w:val="20"/>
              </w:rPr>
              <w:t>Ciljano</w:t>
            </w:r>
            <w:proofErr w:type="spellEnd"/>
            <w:r>
              <w:rPr>
                <w:rStyle w:val="Bez"/>
                <w:sz w:val="20"/>
                <w:szCs w:val="20"/>
              </w:rPr>
              <w:t xml:space="preserve"> (0)</w:t>
            </w:r>
          </w:p>
        </w:tc>
        <w:tc>
          <w:tcPr>
            <w:tcW w:w="25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5DB6A" w14:textId="77777777" w:rsidR="00DF5E38" w:rsidRPr="004A1774" w:rsidRDefault="00DF5E38" w:rsidP="00DF5E38">
            <w:pPr>
              <w:pStyle w:val="TijeloB"/>
              <w:jc w:val="center"/>
              <w:rPr>
                <w:lang w:val="pl-PL"/>
              </w:rPr>
            </w:pPr>
            <w:r w:rsidRPr="004A1774">
              <w:rPr>
                <w:rStyle w:val="Bez"/>
                <w:sz w:val="20"/>
                <w:szCs w:val="20"/>
                <w:lang w:val="pl-PL"/>
              </w:rPr>
              <w:t>Općina od 2023.-2028. godini ne planira prodaju stanova.</w:t>
            </w:r>
          </w:p>
        </w:tc>
      </w:tr>
    </w:tbl>
    <w:p w14:paraId="58567281" w14:textId="77777777" w:rsidR="00431CE2" w:rsidRDefault="00000000">
      <w:pPr>
        <w:pStyle w:val="Naslov2"/>
        <w:spacing w:before="240" w:after="120"/>
        <w:rPr>
          <w:rStyle w:val="BezA"/>
        </w:rPr>
      </w:pPr>
      <w:r>
        <w:rPr>
          <w:rStyle w:val="BezA"/>
        </w:rPr>
        <w:lastRenderedPageBreak/>
        <w:t>10.1. POSEBAN CILJ 1.1. - „</w:t>
      </w:r>
      <w:proofErr w:type="spellStart"/>
      <w:r>
        <w:rPr>
          <w:rStyle w:val="BezA"/>
        </w:rPr>
        <w:t>Učinkovito</w:t>
      </w:r>
      <w:proofErr w:type="spellEnd"/>
      <w:r>
        <w:rPr>
          <w:rStyle w:val="BezA"/>
        </w:rPr>
        <w:t xml:space="preserve"> </w:t>
      </w:r>
      <w:proofErr w:type="spellStart"/>
      <w:r>
        <w:rPr>
          <w:rStyle w:val="BezA"/>
        </w:rPr>
        <w:t>upravljanje</w:t>
      </w:r>
      <w:proofErr w:type="spellEnd"/>
      <w:r>
        <w:rPr>
          <w:rStyle w:val="BezA"/>
        </w:rPr>
        <w:t xml:space="preserve"> </w:t>
      </w:r>
      <w:proofErr w:type="spellStart"/>
      <w:r>
        <w:rPr>
          <w:rStyle w:val="BezA"/>
        </w:rPr>
        <w:t>nekretninama</w:t>
      </w:r>
      <w:proofErr w:type="spellEnd"/>
      <w:r>
        <w:rPr>
          <w:rStyle w:val="BezA"/>
        </w:rPr>
        <w:t xml:space="preserve"> u </w:t>
      </w:r>
      <w:proofErr w:type="spellStart"/>
      <w:r>
        <w:rPr>
          <w:rStyle w:val="BezA"/>
        </w:rPr>
        <w:t>vlasništvu</w:t>
      </w:r>
      <w:proofErr w:type="spellEnd"/>
      <w:r>
        <w:rPr>
          <w:rStyle w:val="BezA"/>
        </w:rPr>
        <w:t xml:space="preserve"> </w:t>
      </w:r>
      <w:proofErr w:type="spellStart"/>
      <w:r>
        <w:rPr>
          <w:rStyle w:val="BezA"/>
        </w:rPr>
        <w:t>Općine</w:t>
      </w:r>
      <w:proofErr w:type="spellEnd"/>
      <w:r>
        <w:rPr>
          <w:rStyle w:val="BezA"/>
        </w:rPr>
        <w:t xml:space="preserve"> Cerna“</w:t>
      </w:r>
      <w:bookmarkEnd w:id="42"/>
    </w:p>
    <w:p w14:paraId="68C46566" w14:textId="77777777" w:rsidR="00431CE2" w:rsidRPr="007C2BDA" w:rsidRDefault="00431CE2">
      <w:pPr>
        <w:pStyle w:val="Naslov2"/>
        <w:widowControl w:val="0"/>
        <w:spacing w:before="240" w:after="120"/>
        <w:jc w:val="center"/>
        <w:rPr>
          <w:rStyle w:val="BezA"/>
        </w:rPr>
      </w:pPr>
    </w:p>
    <w:p w14:paraId="5172EAF9" w14:textId="77777777" w:rsidR="00431CE2" w:rsidRPr="007C2BDA" w:rsidRDefault="00431CE2">
      <w:pPr>
        <w:pStyle w:val="Tijelo"/>
        <w:rPr>
          <w:rStyle w:val="BezA"/>
        </w:rPr>
      </w:pPr>
    </w:p>
    <w:tbl>
      <w:tblPr>
        <w:tblStyle w:val="TableNormal"/>
        <w:tblW w:w="9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627"/>
        <w:gridCol w:w="745"/>
        <w:gridCol w:w="1115"/>
        <w:gridCol w:w="1115"/>
        <w:gridCol w:w="1115"/>
        <w:gridCol w:w="1115"/>
        <w:gridCol w:w="1115"/>
        <w:gridCol w:w="1115"/>
        <w:gridCol w:w="1002"/>
      </w:tblGrid>
      <w:tr w:rsidR="00431CE2" w:rsidRPr="00EE5B1F" w14:paraId="32F78D4F" w14:textId="77777777">
        <w:trPr>
          <w:trHeight w:val="672"/>
          <w:jc w:val="center"/>
        </w:trPr>
        <w:tc>
          <w:tcPr>
            <w:tcW w:w="9064"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40AD2208" w14:textId="77777777" w:rsidR="00431CE2" w:rsidRPr="007C2BDA" w:rsidRDefault="00000000">
            <w:pPr>
              <w:pStyle w:val="TijeloB"/>
              <w:jc w:val="center"/>
              <w:rPr>
                <w:rStyle w:val="Bez"/>
                <w:sz w:val="20"/>
                <w:szCs w:val="20"/>
              </w:rPr>
            </w:pPr>
            <w:r w:rsidRPr="007C2BDA">
              <w:rPr>
                <w:rStyle w:val="Bez"/>
                <w:b/>
                <w:bCs/>
                <w:sz w:val="20"/>
                <w:szCs w:val="20"/>
              </w:rPr>
              <w:t xml:space="preserve">PRILOG 1 b: POSEBAN CILJ 1.1. </w:t>
            </w:r>
            <w:r w:rsidRPr="007C2BDA">
              <w:rPr>
                <w:rStyle w:val="Hyperlink3"/>
                <w:rFonts w:eastAsia="Arial Unicode MS"/>
                <w:sz w:val="20"/>
                <w:szCs w:val="20"/>
              </w:rPr>
              <w:t>„</w:t>
            </w:r>
            <w:proofErr w:type="spellStart"/>
            <w:r w:rsidRPr="007C2BDA">
              <w:rPr>
                <w:rStyle w:val="Hyperlink3"/>
                <w:rFonts w:eastAsia="Arial Unicode MS"/>
                <w:sz w:val="20"/>
                <w:szCs w:val="20"/>
              </w:rPr>
              <w:t>Učinkovito</w:t>
            </w:r>
            <w:proofErr w:type="spellEnd"/>
            <w:r w:rsidRPr="007C2BDA">
              <w:rPr>
                <w:rStyle w:val="Hyperlink3"/>
                <w:rFonts w:eastAsia="Arial Unicode MS"/>
                <w:sz w:val="20"/>
                <w:szCs w:val="20"/>
              </w:rPr>
              <w:t xml:space="preserve"> </w:t>
            </w:r>
            <w:proofErr w:type="spellStart"/>
            <w:r w:rsidRPr="007C2BDA">
              <w:rPr>
                <w:rStyle w:val="Hyperlink3"/>
                <w:rFonts w:eastAsia="Arial Unicode MS"/>
                <w:sz w:val="20"/>
                <w:szCs w:val="20"/>
              </w:rPr>
              <w:t>upravljanje</w:t>
            </w:r>
            <w:proofErr w:type="spellEnd"/>
            <w:r w:rsidRPr="007C2BDA">
              <w:rPr>
                <w:rStyle w:val="Hyperlink3"/>
                <w:rFonts w:eastAsia="Arial Unicode MS"/>
                <w:sz w:val="20"/>
                <w:szCs w:val="20"/>
              </w:rPr>
              <w:t xml:space="preserve"> </w:t>
            </w:r>
            <w:proofErr w:type="spellStart"/>
            <w:r w:rsidRPr="007C2BDA">
              <w:rPr>
                <w:rStyle w:val="Hyperlink3"/>
                <w:rFonts w:eastAsia="Arial Unicode MS"/>
                <w:sz w:val="20"/>
                <w:szCs w:val="20"/>
              </w:rPr>
              <w:t>nekretninama</w:t>
            </w:r>
            <w:proofErr w:type="spellEnd"/>
            <w:r w:rsidRPr="007C2BDA">
              <w:rPr>
                <w:rStyle w:val="Hyperlink3"/>
                <w:rFonts w:eastAsia="Arial Unicode MS"/>
                <w:sz w:val="20"/>
                <w:szCs w:val="20"/>
              </w:rPr>
              <w:t xml:space="preserve"> u </w:t>
            </w:r>
            <w:proofErr w:type="spellStart"/>
            <w:r w:rsidRPr="007C2BDA">
              <w:rPr>
                <w:rStyle w:val="Hyperlink3"/>
                <w:rFonts w:eastAsia="Arial Unicode MS"/>
                <w:sz w:val="20"/>
                <w:szCs w:val="20"/>
              </w:rPr>
              <w:t>vlasništvu</w:t>
            </w:r>
            <w:proofErr w:type="spellEnd"/>
            <w:r w:rsidRPr="007C2BDA">
              <w:rPr>
                <w:rStyle w:val="Hyperlink3"/>
                <w:rFonts w:eastAsia="Arial Unicode MS"/>
                <w:sz w:val="20"/>
                <w:szCs w:val="20"/>
              </w:rPr>
              <w:t xml:space="preserve"> </w:t>
            </w:r>
            <w:proofErr w:type="spellStart"/>
            <w:r w:rsidRPr="007C2BDA">
              <w:rPr>
                <w:rStyle w:val="Hyperlink3"/>
                <w:rFonts w:eastAsia="Arial Unicode MS"/>
                <w:sz w:val="20"/>
                <w:szCs w:val="20"/>
              </w:rPr>
              <w:t>Općine</w:t>
            </w:r>
            <w:proofErr w:type="spellEnd"/>
            <w:r w:rsidRPr="007C2BDA">
              <w:rPr>
                <w:rStyle w:val="Hyperlink3"/>
                <w:rFonts w:eastAsia="Arial Unicode MS"/>
                <w:sz w:val="20"/>
                <w:szCs w:val="20"/>
              </w:rPr>
              <w:t xml:space="preserve"> Cerna“</w:t>
            </w:r>
          </w:p>
          <w:p w14:paraId="4CFF6300" w14:textId="77777777" w:rsidR="00431CE2" w:rsidRPr="004A1774" w:rsidRDefault="00000000">
            <w:pPr>
              <w:pStyle w:val="TijeloB"/>
              <w:jc w:val="center"/>
              <w:rPr>
                <w:rStyle w:val="Bez"/>
                <w:sz w:val="20"/>
                <w:szCs w:val="20"/>
                <w:lang w:val="pl-PL"/>
              </w:rPr>
            </w:pPr>
            <w:r w:rsidRPr="004A1774">
              <w:rPr>
                <w:rStyle w:val="Bez"/>
                <w:b/>
                <w:bCs/>
                <w:sz w:val="20"/>
                <w:szCs w:val="20"/>
                <w:lang w:val="pl-PL"/>
              </w:rPr>
              <w:t>Razdoblje:</w:t>
            </w:r>
            <w:r w:rsidRPr="004A1774">
              <w:rPr>
                <w:rStyle w:val="Hyperlink3"/>
                <w:rFonts w:eastAsia="Arial Unicode MS"/>
                <w:sz w:val="20"/>
                <w:szCs w:val="20"/>
                <w:lang w:val="pl-PL"/>
              </w:rPr>
              <w:t xml:space="preserve"> 2023.-2028.</w:t>
            </w:r>
          </w:p>
          <w:p w14:paraId="7C85C585" w14:textId="77777777" w:rsidR="00431CE2" w:rsidRPr="004A1774" w:rsidRDefault="00000000">
            <w:pPr>
              <w:pStyle w:val="TijeloB"/>
              <w:jc w:val="center"/>
              <w:rPr>
                <w:lang w:val="pl-PL"/>
              </w:rPr>
            </w:pPr>
            <w:r w:rsidRPr="004A1774">
              <w:rPr>
                <w:rStyle w:val="Bez"/>
                <w:b/>
                <w:bCs/>
                <w:sz w:val="20"/>
                <w:szCs w:val="20"/>
                <w:lang w:val="pl-PL"/>
              </w:rPr>
              <w:t>GRAĐEVINSKA I POLJOPRIVREDNA ZEMLJIŠTA</w:t>
            </w:r>
          </w:p>
        </w:tc>
      </w:tr>
      <w:tr w:rsidR="00431CE2" w14:paraId="52AC9BF5" w14:textId="77777777">
        <w:trPr>
          <w:trHeight w:val="1322"/>
          <w:jc w:val="center"/>
        </w:trPr>
        <w:tc>
          <w:tcPr>
            <w:tcW w:w="62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DF4CB44" w14:textId="77777777" w:rsidR="00431CE2" w:rsidRDefault="00000000">
            <w:pPr>
              <w:pStyle w:val="TijeloB"/>
              <w:jc w:val="center"/>
            </w:pPr>
            <w:r>
              <w:rPr>
                <w:rStyle w:val="Bez"/>
                <w:b/>
                <w:bCs/>
                <w:sz w:val="20"/>
                <w:szCs w:val="20"/>
              </w:rPr>
              <w:t>MJERA</w:t>
            </w:r>
          </w:p>
        </w:tc>
        <w:tc>
          <w:tcPr>
            <w:tcW w:w="74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326D90E" w14:textId="77777777" w:rsidR="00431CE2" w:rsidRDefault="00000000">
            <w:pPr>
              <w:pStyle w:val="TijeloB"/>
              <w:jc w:val="center"/>
            </w:pPr>
            <w:r>
              <w:rPr>
                <w:rStyle w:val="Bez"/>
                <w:b/>
                <w:bCs/>
                <w:sz w:val="20"/>
                <w:szCs w:val="20"/>
              </w:rPr>
              <w:t>PRAVNO/UPRAVNI INSTRUMENTI PROVEDBE MJERE</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461B066" w14:textId="77777777" w:rsidR="00431CE2" w:rsidRDefault="00000000">
            <w:pPr>
              <w:pStyle w:val="TijeloB"/>
              <w:jc w:val="center"/>
              <w:rPr>
                <w:rStyle w:val="Bez"/>
                <w:b/>
                <w:bCs/>
                <w:sz w:val="20"/>
                <w:szCs w:val="20"/>
              </w:rPr>
            </w:pPr>
            <w:r>
              <w:rPr>
                <w:rStyle w:val="Bez"/>
                <w:b/>
                <w:bCs/>
                <w:sz w:val="20"/>
                <w:szCs w:val="20"/>
              </w:rPr>
              <w:t>AKTIVNOSTI/</w:t>
            </w:r>
          </w:p>
          <w:p w14:paraId="42B90961" w14:textId="77777777" w:rsidR="00431CE2" w:rsidRDefault="00000000">
            <w:pPr>
              <w:pStyle w:val="TijeloB"/>
              <w:jc w:val="center"/>
            </w:pPr>
            <w:r>
              <w:rPr>
                <w:rStyle w:val="Bez"/>
                <w:b/>
                <w:bCs/>
                <w:sz w:val="20"/>
                <w:szCs w:val="20"/>
              </w:rPr>
              <w:t>NAČIN OSTVARENJA</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FA99D49" w14:textId="77777777" w:rsidR="00431CE2" w:rsidRDefault="00000000">
            <w:pPr>
              <w:pStyle w:val="TijeloB"/>
              <w:jc w:val="center"/>
            </w:pPr>
            <w:r>
              <w:rPr>
                <w:rStyle w:val="Bez"/>
                <w:b/>
                <w:bCs/>
                <w:sz w:val="20"/>
                <w:szCs w:val="20"/>
              </w:rPr>
              <w:t>OPIS AKTIVNOSTI</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903EB90" w14:textId="77777777" w:rsidR="00431CE2" w:rsidRDefault="00000000">
            <w:pPr>
              <w:pStyle w:val="TijeloB"/>
              <w:jc w:val="center"/>
            </w:pPr>
            <w:r>
              <w:rPr>
                <w:rStyle w:val="Bez"/>
                <w:b/>
                <w:bCs/>
                <w:sz w:val="20"/>
                <w:szCs w:val="20"/>
              </w:rPr>
              <w:t>POKAZATELJI REZULTATA</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670B852"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D5C06CC"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11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E7D6DE5" w14:textId="77777777" w:rsidR="00431CE2" w:rsidRDefault="00000000">
            <w:pPr>
              <w:pStyle w:val="TijeloB"/>
              <w:jc w:val="center"/>
            </w:pPr>
            <w:r>
              <w:rPr>
                <w:rStyle w:val="Bez"/>
                <w:b/>
                <w:bCs/>
                <w:sz w:val="20"/>
                <w:szCs w:val="20"/>
              </w:rPr>
              <w:t>PROJEKT</w:t>
            </w:r>
          </w:p>
        </w:tc>
        <w:tc>
          <w:tcPr>
            <w:tcW w:w="996"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CED9CFE" w14:textId="77777777" w:rsidR="00431CE2" w:rsidRDefault="00000000">
            <w:pPr>
              <w:pStyle w:val="TijeloB"/>
              <w:jc w:val="center"/>
            </w:pPr>
            <w:r>
              <w:rPr>
                <w:rStyle w:val="Bez"/>
                <w:b/>
                <w:bCs/>
                <w:sz w:val="20"/>
                <w:szCs w:val="20"/>
              </w:rPr>
              <w:t>OPIS PROJEKTA</w:t>
            </w:r>
          </w:p>
        </w:tc>
      </w:tr>
      <w:tr w:rsidR="00431CE2" w14:paraId="3C6A9B30" w14:textId="77777777">
        <w:trPr>
          <w:trHeight w:val="5073"/>
          <w:jc w:val="center"/>
        </w:trPr>
        <w:tc>
          <w:tcPr>
            <w:tcW w:w="6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E7DE1F" w14:textId="77777777" w:rsidR="00431CE2" w:rsidRDefault="00000000">
            <w:pPr>
              <w:pStyle w:val="TijeloB"/>
            </w:pPr>
            <w:proofErr w:type="spellStart"/>
            <w:r>
              <w:rPr>
                <w:rStyle w:val="Bez"/>
                <w:sz w:val="20"/>
                <w:szCs w:val="20"/>
              </w:rPr>
              <w:t>Aktivacija</w:t>
            </w:r>
            <w:proofErr w:type="spellEnd"/>
            <w:r>
              <w:rPr>
                <w:rStyle w:val="Bez"/>
                <w:sz w:val="20"/>
                <w:szCs w:val="20"/>
              </w:rPr>
              <w:t xml:space="preserve"> </w:t>
            </w:r>
            <w:proofErr w:type="spellStart"/>
            <w:r>
              <w:rPr>
                <w:rStyle w:val="Bez"/>
                <w:sz w:val="20"/>
                <w:szCs w:val="20"/>
              </w:rPr>
              <w:t>neiskorištene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neaktivne</w:t>
            </w:r>
            <w:proofErr w:type="spellEnd"/>
            <w:r>
              <w:rPr>
                <w:rStyle w:val="Bez"/>
                <w:sz w:val="20"/>
                <w:szCs w:val="20"/>
              </w:rPr>
              <w:t xml:space="preserve"> </w:t>
            </w:r>
            <w:proofErr w:type="spellStart"/>
            <w:r>
              <w:rPr>
                <w:rStyle w:val="Bez"/>
                <w:sz w:val="20"/>
                <w:szCs w:val="20"/>
              </w:rPr>
              <w:t>općinske</w:t>
            </w:r>
            <w:proofErr w:type="spellEnd"/>
            <w:r>
              <w:rPr>
                <w:rStyle w:val="Bez"/>
                <w:sz w:val="20"/>
                <w:szCs w:val="20"/>
              </w:rPr>
              <w:t xml:space="preserve"> </w:t>
            </w:r>
            <w:proofErr w:type="spellStart"/>
            <w:r>
              <w:rPr>
                <w:rStyle w:val="Bez"/>
                <w:sz w:val="20"/>
                <w:szCs w:val="20"/>
              </w:rPr>
              <w:t>imovine</w:t>
            </w:r>
            <w:proofErr w:type="spellEnd"/>
            <w:r>
              <w:rPr>
                <w:rStyle w:val="Bez"/>
                <w:sz w:val="20"/>
                <w:szCs w:val="20"/>
              </w:rPr>
              <w:t xml:space="preserve"> </w:t>
            </w:r>
            <w:proofErr w:type="spellStart"/>
            <w:r>
              <w:rPr>
                <w:rStyle w:val="Bez"/>
                <w:sz w:val="20"/>
                <w:szCs w:val="20"/>
              </w:rPr>
              <w:t>putem</w:t>
            </w:r>
            <w:proofErr w:type="spellEnd"/>
            <w:r>
              <w:rPr>
                <w:rStyle w:val="Bez"/>
                <w:sz w:val="20"/>
                <w:szCs w:val="20"/>
              </w:rPr>
              <w:t xml:space="preserve"> </w:t>
            </w:r>
            <w:proofErr w:type="spellStart"/>
            <w:r>
              <w:rPr>
                <w:rStyle w:val="Bez"/>
                <w:sz w:val="20"/>
                <w:szCs w:val="20"/>
              </w:rPr>
              <w:t>zakupa</w:t>
            </w:r>
            <w:proofErr w:type="spellEnd"/>
            <w:r>
              <w:rPr>
                <w:rStyle w:val="Bez"/>
                <w:sz w:val="20"/>
                <w:szCs w:val="20"/>
              </w:rPr>
              <w:t xml:space="preserve"> (</w:t>
            </w:r>
            <w:proofErr w:type="spellStart"/>
            <w:r>
              <w:rPr>
                <w:rStyle w:val="Bez"/>
                <w:sz w:val="20"/>
                <w:szCs w:val="20"/>
              </w:rPr>
              <w:t>najma</w:t>
            </w:r>
            <w:proofErr w:type="spellEnd"/>
            <w:r>
              <w:rPr>
                <w:rStyle w:val="Bez"/>
                <w:sz w:val="20"/>
                <w:szCs w:val="20"/>
              </w:rPr>
              <w:t>)</w:t>
            </w:r>
          </w:p>
        </w:tc>
        <w:tc>
          <w:tcPr>
            <w:tcW w:w="7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1161D" w14:textId="77777777" w:rsidR="00431CE2" w:rsidRPr="004A1774" w:rsidRDefault="00431CE2">
            <w:pPr>
              <w:pStyle w:val="TijeloB"/>
              <w:jc w:val="center"/>
              <w:rPr>
                <w:rStyle w:val="Bez"/>
                <w:sz w:val="20"/>
                <w:szCs w:val="20"/>
                <w:lang w:val="pl-PL"/>
              </w:rPr>
            </w:pPr>
            <w:hyperlink r:id="rId102" w:history="1">
              <w:r w:rsidRPr="004A1774">
                <w:rPr>
                  <w:rStyle w:val="Hyperlink2"/>
                  <w:rFonts w:eastAsia="Arial Unicode MS"/>
                  <w:sz w:val="20"/>
                  <w:szCs w:val="20"/>
                  <w:lang w:val="pl-PL"/>
                </w:rPr>
                <w:t>Zakon o upravljanju državnom imovinom (»Narodne novine«, broj 52/18)</w:t>
              </w:r>
            </w:hyperlink>
          </w:p>
          <w:p w14:paraId="5FFA41FB" w14:textId="77777777" w:rsidR="00431CE2" w:rsidRPr="004A1774" w:rsidRDefault="00431CE2">
            <w:pPr>
              <w:pStyle w:val="TijeloB"/>
              <w:jc w:val="center"/>
              <w:rPr>
                <w:rStyle w:val="Hyperlink3"/>
                <w:rFonts w:eastAsia="Arial Unicode MS"/>
                <w:sz w:val="20"/>
                <w:szCs w:val="20"/>
                <w:lang w:val="pl-PL"/>
              </w:rPr>
            </w:pPr>
          </w:p>
          <w:p w14:paraId="1EC22628" w14:textId="77777777" w:rsidR="00431CE2" w:rsidRPr="004A1774" w:rsidRDefault="00431CE2">
            <w:pPr>
              <w:pStyle w:val="TijeloB"/>
              <w:jc w:val="center"/>
              <w:rPr>
                <w:rStyle w:val="Bez"/>
                <w:sz w:val="20"/>
                <w:szCs w:val="20"/>
                <w:lang w:val="pl-PL"/>
              </w:rPr>
            </w:pPr>
            <w:hyperlink r:id="rId103" w:history="1">
              <w:r w:rsidRPr="004A1774">
                <w:rPr>
                  <w:rStyle w:val="Hyperlink2"/>
                  <w:rFonts w:eastAsia="Arial Unicode MS"/>
                  <w:sz w:val="20"/>
                  <w:szCs w:val="20"/>
                  <w:lang w:val="pl-PL"/>
                </w:rPr>
                <w:t xml:space="preserve">Zakon o procjeni vrijednosti nekretnina </w:t>
              </w:r>
              <w:r w:rsidRPr="004A1774">
                <w:rPr>
                  <w:rStyle w:val="Hyperlink2"/>
                  <w:rFonts w:eastAsia="Arial Unicode MS"/>
                  <w:sz w:val="20"/>
                  <w:szCs w:val="20"/>
                  <w:lang w:val="pl-PL"/>
                </w:rPr>
                <w:lastRenderedPageBreak/>
                <w:t>(»Narodne novine«, broj 78/15)</w:t>
              </w:r>
            </w:hyperlink>
          </w:p>
          <w:p w14:paraId="193E9C8F" w14:textId="77777777" w:rsidR="00431CE2" w:rsidRPr="004A1774" w:rsidRDefault="00431CE2">
            <w:pPr>
              <w:pStyle w:val="TijeloB"/>
              <w:jc w:val="center"/>
              <w:rPr>
                <w:rStyle w:val="Hyperlink3"/>
                <w:rFonts w:eastAsia="Arial Unicode MS"/>
                <w:sz w:val="20"/>
                <w:szCs w:val="20"/>
                <w:lang w:val="pl-PL"/>
              </w:rPr>
            </w:pPr>
          </w:p>
          <w:p w14:paraId="1208CD21" w14:textId="77777777" w:rsidR="00431CE2" w:rsidRPr="004A1774" w:rsidRDefault="00431CE2">
            <w:pPr>
              <w:pStyle w:val="TijeloB"/>
              <w:jc w:val="center"/>
              <w:rPr>
                <w:rStyle w:val="Bez"/>
                <w:sz w:val="20"/>
                <w:szCs w:val="20"/>
                <w:lang w:val="pl-PL"/>
              </w:rPr>
            </w:pPr>
            <w:hyperlink r:id="rId104" w:history="1">
              <w:r w:rsidRPr="004A1774">
                <w:rPr>
                  <w:rStyle w:val="Hyperlink2"/>
                  <w:rFonts w:eastAsia="Arial Unicode MS"/>
                  <w:sz w:val="20"/>
                  <w:szCs w:val="20"/>
                  <w:lang w:val="pl-PL"/>
                </w:rPr>
                <w:t xml:space="preserve">Zakon o prostornom uređenju (»Narodne novine«, broj 153/13, 65/17, 114/18, 39/19, 98/19 </w:t>
              </w:r>
              <w:r w:rsidRPr="004A1774">
                <w:rPr>
                  <w:rStyle w:val="Bez"/>
                  <w:u w:val="single"/>
                  <w:lang w:val="pl-PL"/>
                </w:rPr>
                <w:t>i 67/23</w:t>
              </w:r>
              <w:r w:rsidRPr="004A1774">
                <w:rPr>
                  <w:rStyle w:val="Hyperlink2"/>
                  <w:rFonts w:eastAsia="Arial Unicode MS"/>
                  <w:sz w:val="20"/>
                  <w:szCs w:val="20"/>
                  <w:lang w:val="pl-PL"/>
                </w:rPr>
                <w:t>)</w:t>
              </w:r>
            </w:hyperlink>
          </w:p>
          <w:p w14:paraId="76B220C9" w14:textId="77777777" w:rsidR="00431CE2" w:rsidRPr="004A1774" w:rsidRDefault="00431CE2">
            <w:pPr>
              <w:pStyle w:val="TijeloB"/>
              <w:jc w:val="center"/>
              <w:rPr>
                <w:rStyle w:val="Hyperlink3"/>
                <w:rFonts w:eastAsia="Arial Unicode MS"/>
                <w:sz w:val="20"/>
                <w:szCs w:val="20"/>
                <w:lang w:val="pl-PL"/>
              </w:rPr>
            </w:pPr>
          </w:p>
          <w:p w14:paraId="2AA0A8E5"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Zakon o gradnji (»Narodne novine«, broj 153/13, 20/17, 39/19 i 125/19)</w:t>
            </w:r>
          </w:p>
          <w:p w14:paraId="707C25FE" w14:textId="77777777" w:rsidR="00431CE2" w:rsidRPr="004A1774" w:rsidRDefault="00431CE2">
            <w:pPr>
              <w:pStyle w:val="TijeloB"/>
              <w:jc w:val="center"/>
              <w:rPr>
                <w:rStyle w:val="Hyperlink3"/>
                <w:rFonts w:eastAsia="Arial Unicode MS"/>
                <w:sz w:val="20"/>
                <w:szCs w:val="20"/>
                <w:lang w:val="pl-PL"/>
              </w:rPr>
            </w:pPr>
          </w:p>
          <w:p w14:paraId="65CA6214" w14:textId="77777777" w:rsidR="00431CE2" w:rsidRPr="004A1774" w:rsidRDefault="00431CE2">
            <w:pPr>
              <w:pStyle w:val="TijeloB"/>
              <w:jc w:val="center"/>
              <w:rPr>
                <w:rStyle w:val="Hyperlink3"/>
                <w:rFonts w:eastAsia="Arial Unicode MS"/>
                <w:sz w:val="20"/>
                <w:szCs w:val="20"/>
                <w:lang w:val="pl-PL"/>
              </w:rPr>
            </w:pPr>
          </w:p>
          <w:p w14:paraId="20218D2F" w14:textId="77777777" w:rsidR="00431CE2" w:rsidRPr="004A1774" w:rsidRDefault="00431CE2">
            <w:pPr>
              <w:pStyle w:val="TijeloB"/>
              <w:jc w:val="center"/>
              <w:rPr>
                <w:rStyle w:val="Bez"/>
                <w:sz w:val="20"/>
                <w:szCs w:val="20"/>
                <w:lang w:val="pl-PL"/>
              </w:rPr>
            </w:pPr>
            <w:hyperlink r:id="rId105" w:history="1">
              <w:r w:rsidRPr="004A1774">
                <w:rPr>
                  <w:rStyle w:val="Hyperlink2"/>
                  <w:rFonts w:eastAsia="Arial Unicode MS"/>
                  <w:sz w:val="20"/>
                  <w:szCs w:val="20"/>
                  <w:lang w:val="pl-PL"/>
                </w:rPr>
                <w:t>Zakon o poljoprivrednom zemljištu (»Narodne novine«, broj 20/18, 115/18, 98/19,</w:t>
              </w:r>
              <w:r w:rsidRPr="004A1774">
                <w:rPr>
                  <w:rStyle w:val="Bez"/>
                  <w:rFonts w:ascii="Helvetica" w:hAnsi="Helvetica"/>
                  <w:u w:val="single"/>
                  <w:lang w:val="pl-PL"/>
                </w:rPr>
                <w:t xml:space="preserve"> </w:t>
              </w:r>
              <w:r w:rsidRPr="004A1774">
                <w:rPr>
                  <w:rStyle w:val="Bez"/>
                  <w:u w:val="single"/>
                  <w:lang w:val="pl-PL"/>
                </w:rPr>
                <w:t>57/22</w:t>
              </w:r>
              <w:r w:rsidRPr="004A1774">
                <w:rPr>
                  <w:rStyle w:val="Hyperlink2"/>
                  <w:rFonts w:eastAsia="Arial Unicode MS"/>
                  <w:sz w:val="20"/>
                  <w:szCs w:val="20"/>
                  <w:lang w:val="pl-PL"/>
                </w:rPr>
                <w:t>)</w:t>
              </w:r>
            </w:hyperlink>
          </w:p>
          <w:p w14:paraId="4231F77A" w14:textId="77777777" w:rsidR="00431CE2" w:rsidRPr="004A1774" w:rsidRDefault="00431CE2">
            <w:pPr>
              <w:pStyle w:val="TijeloB"/>
              <w:jc w:val="center"/>
              <w:rPr>
                <w:rStyle w:val="Hyperlink3"/>
                <w:rFonts w:eastAsia="Arial Unicode MS"/>
                <w:sz w:val="20"/>
                <w:szCs w:val="20"/>
                <w:lang w:val="pl-PL"/>
              </w:rPr>
            </w:pPr>
          </w:p>
          <w:p w14:paraId="11EFCE07" w14:textId="77777777" w:rsidR="00431CE2" w:rsidRPr="004A1774" w:rsidRDefault="00431CE2">
            <w:pPr>
              <w:pStyle w:val="TijeloB"/>
              <w:jc w:val="center"/>
              <w:rPr>
                <w:rStyle w:val="Bez"/>
                <w:sz w:val="20"/>
                <w:szCs w:val="20"/>
                <w:lang w:val="pl-PL"/>
              </w:rPr>
            </w:pPr>
            <w:hyperlink r:id="rId106" w:history="1">
              <w:r w:rsidRPr="004A1774">
                <w:rPr>
                  <w:rStyle w:val="Hyperlink2"/>
                  <w:rFonts w:eastAsia="Arial Unicode MS"/>
                  <w:sz w:val="20"/>
                  <w:szCs w:val="20"/>
                  <w:lang w:val="pl-PL"/>
                </w:rPr>
                <w:t xml:space="preserve">Zakon o </w:t>
              </w:r>
              <w:r w:rsidRPr="004A1774">
                <w:rPr>
                  <w:rStyle w:val="Hyperlink2"/>
                  <w:rFonts w:eastAsia="Arial Unicode MS"/>
                  <w:sz w:val="20"/>
                  <w:szCs w:val="20"/>
                  <w:lang w:val="pl-PL"/>
                </w:rPr>
                <w:lastRenderedPageBreak/>
                <w:t>šumama (»Narodne novine«, broj 68/18, 115/18, 98/19)</w:t>
              </w:r>
            </w:hyperlink>
          </w:p>
          <w:p w14:paraId="37BF99B1" w14:textId="77777777" w:rsidR="00431CE2" w:rsidRPr="004A1774" w:rsidRDefault="00431CE2">
            <w:pPr>
              <w:pStyle w:val="TijeloB"/>
              <w:jc w:val="center"/>
              <w:rPr>
                <w:rStyle w:val="Hyperlink3"/>
                <w:rFonts w:eastAsia="Arial Unicode MS"/>
                <w:sz w:val="20"/>
                <w:szCs w:val="20"/>
                <w:lang w:val="pl-PL"/>
              </w:rPr>
            </w:pPr>
          </w:p>
          <w:p w14:paraId="4C77E927" w14:textId="77777777" w:rsidR="00431CE2" w:rsidRDefault="00000000">
            <w:pPr>
              <w:pStyle w:val="TijeloB"/>
              <w:jc w:val="center"/>
            </w:pPr>
            <w:proofErr w:type="spellStart"/>
            <w:r>
              <w:rPr>
                <w:rStyle w:val="Bez"/>
                <w:sz w:val="20"/>
                <w:szCs w:val="20"/>
              </w:rPr>
              <w:t>Statut</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Cerna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84C72" w14:textId="77777777" w:rsidR="00431CE2" w:rsidRDefault="00000000">
            <w:pPr>
              <w:pStyle w:val="TijeloB"/>
              <w:jc w:val="center"/>
            </w:pPr>
            <w:r>
              <w:rPr>
                <w:rStyle w:val="Bez"/>
                <w:sz w:val="20"/>
                <w:szCs w:val="20"/>
              </w:rPr>
              <w:lastRenderedPageBreak/>
              <w:t xml:space="preserve">1. </w:t>
            </w:r>
            <w:proofErr w:type="spellStart"/>
            <w:r>
              <w:rPr>
                <w:rStyle w:val="Bez"/>
                <w:sz w:val="20"/>
                <w:szCs w:val="20"/>
              </w:rPr>
              <w:t>Sklapanje</w:t>
            </w:r>
            <w:proofErr w:type="spellEnd"/>
            <w:r>
              <w:rPr>
                <w:rStyle w:val="Bez"/>
                <w:sz w:val="20"/>
                <w:szCs w:val="20"/>
              </w:rPr>
              <w:t xml:space="preserve"> </w:t>
            </w:r>
            <w:proofErr w:type="spellStart"/>
            <w:r>
              <w:rPr>
                <w:rStyle w:val="Bez"/>
                <w:sz w:val="20"/>
                <w:szCs w:val="20"/>
              </w:rPr>
              <w:t>ugovora</w:t>
            </w:r>
            <w:proofErr w:type="spellEnd"/>
            <w:r>
              <w:rPr>
                <w:rStyle w:val="Bez"/>
                <w:sz w:val="20"/>
                <w:szCs w:val="20"/>
              </w:rPr>
              <w:t xml:space="preserve"> o </w:t>
            </w:r>
            <w:proofErr w:type="spellStart"/>
            <w:r>
              <w:rPr>
                <w:rStyle w:val="Bez"/>
                <w:sz w:val="20"/>
                <w:szCs w:val="20"/>
              </w:rPr>
              <w:t>zakupu</w:t>
            </w:r>
            <w:proofErr w:type="spellEnd"/>
            <w:r>
              <w:rPr>
                <w:rStyle w:val="Bez"/>
                <w:sz w:val="20"/>
                <w:szCs w:val="20"/>
              </w:rPr>
              <w:t xml:space="preserve"> </w:t>
            </w:r>
            <w:proofErr w:type="spellStart"/>
            <w:r>
              <w:rPr>
                <w:rStyle w:val="Bez"/>
                <w:sz w:val="20"/>
                <w:szCs w:val="20"/>
              </w:rPr>
              <w:t>poljoprivrednih</w:t>
            </w:r>
            <w:proofErr w:type="spellEnd"/>
            <w:r>
              <w:rPr>
                <w:rStyle w:val="Bez"/>
                <w:sz w:val="20"/>
                <w:szCs w:val="20"/>
              </w:rPr>
              <w:t xml:space="preserve"> </w:t>
            </w:r>
            <w:proofErr w:type="spellStart"/>
            <w:r>
              <w:rPr>
                <w:rStyle w:val="Bez"/>
                <w:sz w:val="20"/>
                <w:szCs w:val="20"/>
              </w:rPr>
              <w:t>zemljišta</w:t>
            </w:r>
            <w:proofErr w:type="spellEnd"/>
            <w:r>
              <w:rPr>
                <w:rStyle w:val="Bez"/>
                <w:sz w:val="20"/>
                <w:szCs w:val="20"/>
              </w:rPr>
              <w:t xml:space="preserve"> u </w:t>
            </w:r>
            <w:proofErr w:type="spellStart"/>
            <w:r>
              <w:rPr>
                <w:rStyle w:val="Bez"/>
                <w:sz w:val="20"/>
                <w:szCs w:val="20"/>
              </w:rPr>
              <w:t>vlasništvu</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Cerna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D96BA3" w14:textId="77777777" w:rsidR="00431CE2" w:rsidRDefault="00000000">
            <w:pPr>
              <w:pStyle w:val="TijeloB"/>
              <w:jc w:val="center"/>
            </w:pPr>
            <w:proofErr w:type="spellStart"/>
            <w:r>
              <w:rPr>
                <w:rStyle w:val="Bez"/>
                <w:sz w:val="20"/>
                <w:szCs w:val="20"/>
              </w:rPr>
              <w:t>Potpisivanje</w:t>
            </w:r>
            <w:proofErr w:type="spellEnd"/>
            <w:r>
              <w:rPr>
                <w:rStyle w:val="Bez"/>
                <w:sz w:val="20"/>
                <w:szCs w:val="20"/>
              </w:rPr>
              <w:t xml:space="preserve"> </w:t>
            </w:r>
            <w:proofErr w:type="spellStart"/>
            <w:r>
              <w:rPr>
                <w:rStyle w:val="Bez"/>
                <w:sz w:val="20"/>
                <w:szCs w:val="20"/>
              </w:rPr>
              <w:t>ugovora</w:t>
            </w:r>
            <w:proofErr w:type="spellEnd"/>
            <w:r>
              <w:rPr>
                <w:rStyle w:val="Bez"/>
                <w:sz w:val="20"/>
                <w:szCs w:val="20"/>
              </w:rPr>
              <w:t xml:space="preserve"> o </w:t>
            </w:r>
            <w:proofErr w:type="spellStart"/>
            <w:r>
              <w:rPr>
                <w:rStyle w:val="Bez"/>
                <w:sz w:val="20"/>
                <w:szCs w:val="20"/>
              </w:rPr>
              <w:t>zakupu</w:t>
            </w:r>
            <w:proofErr w:type="spellEnd"/>
            <w:r>
              <w:rPr>
                <w:rStyle w:val="Bez"/>
                <w:sz w:val="20"/>
                <w:szCs w:val="20"/>
              </w:rPr>
              <w:t xml:space="preserve"> s </w:t>
            </w:r>
            <w:proofErr w:type="spellStart"/>
            <w:r>
              <w:rPr>
                <w:rStyle w:val="Bez"/>
                <w:sz w:val="20"/>
                <w:szCs w:val="20"/>
              </w:rPr>
              <w:t>fizičkom</w:t>
            </w:r>
            <w:proofErr w:type="spellEnd"/>
            <w:r>
              <w:rPr>
                <w:rStyle w:val="Bez"/>
                <w:sz w:val="20"/>
                <w:szCs w:val="20"/>
              </w:rPr>
              <w:t xml:space="preserve"> </w:t>
            </w:r>
            <w:proofErr w:type="spellStart"/>
            <w:r>
              <w:rPr>
                <w:rStyle w:val="Bez"/>
                <w:sz w:val="20"/>
                <w:szCs w:val="20"/>
              </w:rPr>
              <w:t>ili</w:t>
            </w:r>
            <w:proofErr w:type="spellEnd"/>
            <w:r>
              <w:rPr>
                <w:rStyle w:val="Bez"/>
                <w:sz w:val="20"/>
                <w:szCs w:val="20"/>
              </w:rPr>
              <w:t xml:space="preserve"> </w:t>
            </w:r>
            <w:proofErr w:type="spellStart"/>
            <w:r>
              <w:rPr>
                <w:rStyle w:val="Bez"/>
                <w:sz w:val="20"/>
                <w:szCs w:val="20"/>
              </w:rPr>
              <w:t>pravnom</w:t>
            </w:r>
            <w:proofErr w:type="spellEnd"/>
            <w:r>
              <w:rPr>
                <w:rStyle w:val="Bez"/>
                <w:sz w:val="20"/>
                <w:szCs w:val="20"/>
              </w:rPr>
              <w:t xml:space="preserve"> </w:t>
            </w:r>
            <w:proofErr w:type="spellStart"/>
            <w:r>
              <w:rPr>
                <w:rStyle w:val="Bez"/>
                <w:sz w:val="20"/>
                <w:szCs w:val="20"/>
              </w:rPr>
              <w:t>osobom</w:t>
            </w:r>
            <w:proofErr w:type="spellEnd"/>
            <w:r>
              <w:rPr>
                <w:rStyle w:val="Bez"/>
                <w:sz w:val="20"/>
                <w:szCs w:val="20"/>
              </w:rPr>
              <w:t xml:space="preserve"> </w:t>
            </w:r>
            <w:proofErr w:type="spellStart"/>
            <w:r>
              <w:rPr>
                <w:rStyle w:val="Bez"/>
                <w:sz w:val="20"/>
                <w:szCs w:val="20"/>
              </w:rPr>
              <w:t>koja</w:t>
            </w:r>
            <w:proofErr w:type="spellEnd"/>
            <w:r>
              <w:rPr>
                <w:rStyle w:val="Bez"/>
                <w:sz w:val="20"/>
                <w:szCs w:val="20"/>
              </w:rPr>
              <w:t xml:space="preserve"> </w:t>
            </w:r>
            <w:proofErr w:type="spellStart"/>
            <w:r>
              <w:rPr>
                <w:rStyle w:val="Bez"/>
                <w:sz w:val="20"/>
                <w:szCs w:val="20"/>
              </w:rPr>
              <w:t>nema</w:t>
            </w:r>
            <w:proofErr w:type="spellEnd"/>
            <w:r>
              <w:rPr>
                <w:rStyle w:val="Bez"/>
                <w:sz w:val="20"/>
                <w:szCs w:val="20"/>
              </w:rPr>
              <w:t xml:space="preserve"> </w:t>
            </w:r>
            <w:proofErr w:type="spellStart"/>
            <w:r>
              <w:rPr>
                <w:rStyle w:val="Bez"/>
                <w:sz w:val="20"/>
                <w:szCs w:val="20"/>
              </w:rPr>
              <w:t>nepodmirenu</w:t>
            </w:r>
            <w:proofErr w:type="spellEnd"/>
            <w:r>
              <w:rPr>
                <w:rStyle w:val="Bez"/>
                <w:sz w:val="20"/>
                <w:szCs w:val="20"/>
              </w:rPr>
              <w:t xml:space="preserve"> </w:t>
            </w:r>
            <w:proofErr w:type="spellStart"/>
            <w:r>
              <w:rPr>
                <w:rStyle w:val="Bez"/>
                <w:sz w:val="20"/>
                <w:szCs w:val="20"/>
              </w:rPr>
              <w:t>obvezu</w:t>
            </w:r>
            <w:proofErr w:type="spellEnd"/>
            <w:r>
              <w:rPr>
                <w:rStyle w:val="Bez"/>
                <w:sz w:val="20"/>
                <w:szCs w:val="20"/>
              </w:rPr>
              <w:t xml:space="preserve"> </w:t>
            </w:r>
            <w:proofErr w:type="spellStart"/>
            <w:r>
              <w:rPr>
                <w:rStyle w:val="Bez"/>
                <w:sz w:val="20"/>
                <w:szCs w:val="20"/>
              </w:rPr>
              <w:t>prema</w:t>
            </w:r>
            <w:proofErr w:type="spellEnd"/>
            <w:r>
              <w:rPr>
                <w:rStyle w:val="Bez"/>
                <w:sz w:val="20"/>
                <w:szCs w:val="20"/>
              </w:rPr>
              <w:t xml:space="preserve"> </w:t>
            </w:r>
            <w:proofErr w:type="spellStart"/>
            <w:r>
              <w:rPr>
                <w:rStyle w:val="Bez"/>
                <w:sz w:val="20"/>
                <w:szCs w:val="20"/>
              </w:rPr>
              <w:t>državnom</w:t>
            </w:r>
            <w:proofErr w:type="spellEnd"/>
            <w:r>
              <w:rPr>
                <w:rStyle w:val="Bez"/>
                <w:sz w:val="20"/>
                <w:szCs w:val="20"/>
              </w:rPr>
              <w:t xml:space="preserve"> </w:t>
            </w:r>
            <w:proofErr w:type="spellStart"/>
            <w:r>
              <w:rPr>
                <w:rStyle w:val="Bez"/>
                <w:sz w:val="20"/>
                <w:szCs w:val="20"/>
              </w:rPr>
              <w:t>proračunu</w:t>
            </w:r>
            <w:proofErr w:type="spellEnd"/>
            <w:r>
              <w:rPr>
                <w:rStyle w:val="Bez"/>
                <w:sz w:val="20"/>
                <w:szCs w:val="20"/>
              </w:rPr>
              <w:t xml:space="preserve"> </w:t>
            </w:r>
            <w:proofErr w:type="spellStart"/>
            <w:r>
              <w:rPr>
                <w:rStyle w:val="Bez"/>
                <w:sz w:val="20"/>
                <w:szCs w:val="20"/>
              </w:rPr>
              <w:t>ili</w:t>
            </w:r>
            <w:proofErr w:type="spellEnd"/>
            <w:r>
              <w:rPr>
                <w:rStyle w:val="Bez"/>
                <w:sz w:val="20"/>
                <w:szCs w:val="20"/>
              </w:rPr>
              <w:t xml:space="preserve"> </w:t>
            </w:r>
            <w:proofErr w:type="spellStart"/>
            <w:r>
              <w:rPr>
                <w:rStyle w:val="Bez"/>
                <w:sz w:val="20"/>
                <w:szCs w:val="20"/>
              </w:rPr>
              <w:t>proračunu</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Cerna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304DD" w14:textId="77777777" w:rsidR="00431CE2" w:rsidRPr="004A1774" w:rsidRDefault="00000000">
            <w:pPr>
              <w:pStyle w:val="TijeloB"/>
              <w:jc w:val="center"/>
              <w:rPr>
                <w:lang w:val="pl-PL"/>
              </w:rPr>
            </w:pPr>
            <w:r w:rsidRPr="004A1774">
              <w:rPr>
                <w:rStyle w:val="Bez"/>
                <w:sz w:val="20"/>
                <w:szCs w:val="20"/>
                <w:lang w:val="pl-PL"/>
              </w:rPr>
              <w:t>Broj sklopljenih ugovora o zakupu poljoprivrednih zemljišta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E520D" w14:textId="77777777" w:rsidR="00431CE2" w:rsidRDefault="00000000">
            <w:pPr>
              <w:pStyle w:val="TijeloB"/>
              <w:jc w:val="center"/>
            </w:pPr>
            <w:proofErr w:type="spellStart"/>
            <w:r>
              <w:rPr>
                <w:rStyle w:val="Bez"/>
                <w:sz w:val="20"/>
                <w:szCs w:val="20"/>
              </w:rPr>
              <w:t>Broj</w:t>
            </w:r>
            <w:proofErr w:type="spellEnd"/>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E864D"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3973200C"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(0)</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151AA" w14:textId="77777777" w:rsidR="00431CE2" w:rsidRDefault="00000000">
            <w:pPr>
              <w:pStyle w:val="TijeloB"/>
              <w:jc w:val="center"/>
            </w:pPr>
            <w:r>
              <w:rPr>
                <w:rStyle w:val="Bez"/>
                <w:sz w:val="20"/>
                <w:szCs w:val="20"/>
              </w:rPr>
              <w:t xml:space="preserve">Općina </w:t>
            </w:r>
            <w:proofErr w:type="spellStart"/>
            <w:r>
              <w:rPr>
                <w:rStyle w:val="Bez"/>
                <w:sz w:val="20"/>
                <w:szCs w:val="20"/>
              </w:rPr>
              <w:t>će</w:t>
            </w:r>
            <w:proofErr w:type="spellEnd"/>
            <w:r>
              <w:rPr>
                <w:rStyle w:val="Bez"/>
                <w:sz w:val="20"/>
                <w:szCs w:val="20"/>
              </w:rPr>
              <w:t xml:space="preserve"> </w:t>
            </w:r>
            <w:proofErr w:type="spellStart"/>
            <w:r>
              <w:rPr>
                <w:rStyle w:val="Bez"/>
                <w:sz w:val="20"/>
                <w:szCs w:val="20"/>
              </w:rPr>
              <w:t>tijekom</w:t>
            </w:r>
            <w:proofErr w:type="spellEnd"/>
            <w:r>
              <w:rPr>
                <w:rStyle w:val="Bez"/>
                <w:sz w:val="20"/>
                <w:szCs w:val="20"/>
              </w:rPr>
              <w:t xml:space="preserve"> 2024. </w:t>
            </w:r>
            <w:proofErr w:type="spellStart"/>
            <w:r>
              <w:rPr>
                <w:rStyle w:val="Bez"/>
                <w:sz w:val="20"/>
                <w:szCs w:val="20"/>
              </w:rPr>
              <w:t>godine</w:t>
            </w:r>
            <w:proofErr w:type="spellEnd"/>
            <w:r>
              <w:rPr>
                <w:rStyle w:val="Bez"/>
                <w:sz w:val="20"/>
                <w:szCs w:val="20"/>
              </w:rPr>
              <w:t xml:space="preserve"> </w:t>
            </w:r>
            <w:proofErr w:type="spellStart"/>
            <w:r>
              <w:rPr>
                <w:rStyle w:val="Bez"/>
                <w:sz w:val="20"/>
                <w:szCs w:val="20"/>
              </w:rPr>
              <w:t>sukladno</w:t>
            </w:r>
            <w:proofErr w:type="spellEnd"/>
            <w:r>
              <w:rPr>
                <w:rStyle w:val="Bez"/>
                <w:sz w:val="20"/>
                <w:szCs w:val="20"/>
              </w:rPr>
              <w:t xml:space="preserve"> </w:t>
            </w:r>
            <w:proofErr w:type="spellStart"/>
            <w:r>
              <w:rPr>
                <w:rStyle w:val="Bez"/>
                <w:sz w:val="20"/>
                <w:szCs w:val="20"/>
              </w:rPr>
              <w:t>Programu</w:t>
            </w:r>
            <w:proofErr w:type="spellEnd"/>
            <w:r>
              <w:rPr>
                <w:rStyle w:val="Bez"/>
                <w:sz w:val="20"/>
                <w:szCs w:val="20"/>
              </w:rPr>
              <w:t xml:space="preserve"> </w:t>
            </w:r>
            <w:proofErr w:type="spellStart"/>
            <w:r>
              <w:rPr>
                <w:rStyle w:val="Bez"/>
                <w:sz w:val="20"/>
                <w:szCs w:val="20"/>
              </w:rPr>
              <w:t>raspolaganja</w:t>
            </w:r>
            <w:proofErr w:type="spellEnd"/>
            <w:r>
              <w:rPr>
                <w:rStyle w:val="Bez"/>
                <w:sz w:val="20"/>
                <w:szCs w:val="20"/>
              </w:rPr>
              <w:t xml:space="preserve"> </w:t>
            </w:r>
            <w:proofErr w:type="spellStart"/>
            <w:r>
              <w:rPr>
                <w:rStyle w:val="Bez"/>
                <w:sz w:val="20"/>
                <w:szCs w:val="20"/>
              </w:rPr>
              <w:t>poljoprivrednim</w:t>
            </w:r>
            <w:proofErr w:type="spellEnd"/>
            <w:r>
              <w:rPr>
                <w:rStyle w:val="Bez"/>
                <w:sz w:val="20"/>
                <w:szCs w:val="20"/>
              </w:rPr>
              <w:t xml:space="preserve"> </w:t>
            </w:r>
            <w:proofErr w:type="spellStart"/>
            <w:r>
              <w:rPr>
                <w:rStyle w:val="Bez"/>
                <w:sz w:val="20"/>
                <w:szCs w:val="20"/>
              </w:rPr>
              <w:t>zemljištem</w:t>
            </w:r>
            <w:proofErr w:type="spellEnd"/>
            <w:r>
              <w:rPr>
                <w:rStyle w:val="Bez"/>
                <w:sz w:val="20"/>
                <w:szCs w:val="20"/>
              </w:rPr>
              <w:t xml:space="preserve"> </w:t>
            </w:r>
            <w:proofErr w:type="spellStart"/>
            <w:r>
              <w:rPr>
                <w:rStyle w:val="Bez"/>
                <w:sz w:val="20"/>
                <w:szCs w:val="20"/>
              </w:rPr>
              <w:t>planira</w:t>
            </w:r>
            <w:proofErr w:type="spellEnd"/>
            <w:r>
              <w:rPr>
                <w:rStyle w:val="Bez"/>
                <w:sz w:val="20"/>
                <w:szCs w:val="20"/>
              </w:rPr>
              <w:t xml:space="preserve"> </w:t>
            </w:r>
            <w:proofErr w:type="spellStart"/>
            <w:r>
              <w:rPr>
                <w:rStyle w:val="Bez"/>
                <w:sz w:val="20"/>
                <w:szCs w:val="20"/>
              </w:rPr>
              <w:t>provesti</w:t>
            </w:r>
            <w:proofErr w:type="spellEnd"/>
            <w:r>
              <w:rPr>
                <w:rStyle w:val="Bez"/>
                <w:sz w:val="20"/>
                <w:szCs w:val="20"/>
              </w:rPr>
              <w:t xml:space="preserve"> </w:t>
            </w:r>
            <w:proofErr w:type="spellStart"/>
            <w:r>
              <w:rPr>
                <w:rStyle w:val="Bez"/>
                <w:sz w:val="20"/>
                <w:szCs w:val="20"/>
              </w:rPr>
              <w:t>natječaj</w:t>
            </w:r>
            <w:proofErr w:type="spellEnd"/>
            <w:r>
              <w:rPr>
                <w:rStyle w:val="Bez"/>
                <w:sz w:val="20"/>
                <w:szCs w:val="20"/>
              </w:rPr>
              <w:t xml:space="preserve"> za </w:t>
            </w:r>
            <w:proofErr w:type="spellStart"/>
            <w:r>
              <w:rPr>
                <w:rStyle w:val="Bez"/>
                <w:sz w:val="20"/>
                <w:szCs w:val="20"/>
              </w:rPr>
              <w:t>dugogodišnji</w:t>
            </w:r>
            <w:proofErr w:type="spellEnd"/>
            <w:r>
              <w:rPr>
                <w:rStyle w:val="Bez"/>
                <w:sz w:val="20"/>
                <w:szCs w:val="20"/>
              </w:rPr>
              <w:t xml:space="preserve"> </w:t>
            </w:r>
            <w:proofErr w:type="spellStart"/>
            <w:r>
              <w:rPr>
                <w:rStyle w:val="Bez"/>
                <w:sz w:val="20"/>
                <w:szCs w:val="20"/>
              </w:rPr>
              <w:t>zakup</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6B06A" w14:textId="77777777" w:rsidR="00431CE2" w:rsidRDefault="00431CE2"/>
        </w:tc>
      </w:tr>
      <w:tr w:rsidR="00431CE2" w14:paraId="317BF510" w14:textId="77777777">
        <w:trPr>
          <w:trHeight w:val="9472"/>
          <w:jc w:val="center"/>
        </w:trPr>
        <w:tc>
          <w:tcPr>
            <w:tcW w:w="6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0619E" w14:textId="77777777" w:rsidR="00431CE2" w:rsidRPr="004A1774" w:rsidRDefault="00000000">
            <w:pPr>
              <w:pStyle w:val="TijeloB"/>
              <w:jc w:val="center"/>
              <w:rPr>
                <w:lang w:val="pl-PL"/>
              </w:rPr>
            </w:pPr>
            <w:r w:rsidRPr="004A1774">
              <w:rPr>
                <w:rStyle w:val="Bez"/>
                <w:sz w:val="20"/>
                <w:szCs w:val="20"/>
                <w:lang w:val="pl-PL"/>
              </w:rPr>
              <w:lastRenderedPageBreak/>
              <w:t>Smanjenje portfelja nekretnina kojima upravlja Općina Cerna putem prodaje</w:t>
            </w:r>
          </w:p>
        </w:tc>
        <w:tc>
          <w:tcPr>
            <w:tcW w:w="745" w:type="dxa"/>
            <w:vMerge/>
            <w:tcBorders>
              <w:top w:val="single" w:sz="4" w:space="0" w:color="000000"/>
              <w:left w:val="single" w:sz="4" w:space="0" w:color="000000"/>
              <w:bottom w:val="single" w:sz="4" w:space="0" w:color="000000"/>
              <w:right w:val="single" w:sz="4" w:space="0" w:color="000000"/>
            </w:tcBorders>
            <w:shd w:val="clear" w:color="auto" w:fill="auto"/>
          </w:tcPr>
          <w:p w14:paraId="353DDACB" w14:textId="77777777" w:rsidR="00431CE2" w:rsidRPr="004A1774" w:rsidRDefault="00431CE2">
            <w:pPr>
              <w:rPr>
                <w:lang w:val="pl-PL"/>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F62E8" w14:textId="77777777" w:rsidR="00431CE2" w:rsidRPr="004A1774" w:rsidRDefault="00000000">
            <w:pPr>
              <w:pStyle w:val="TijeloB"/>
              <w:jc w:val="center"/>
              <w:rPr>
                <w:lang w:val="pl-PL"/>
              </w:rPr>
            </w:pPr>
            <w:r w:rsidRPr="004A1774">
              <w:rPr>
                <w:rStyle w:val="Bez"/>
                <w:sz w:val="20"/>
                <w:szCs w:val="20"/>
                <w:lang w:val="pl-PL"/>
              </w:rPr>
              <w:t>1. Sklapanje ugovora o kupoprodaji građevinskog zemljišta temeljem provedenog javnog natječaja (javno nadmetanje/javno prikupljanje ponuda) ili neposrednom pogodbom</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22ADD" w14:textId="77777777" w:rsidR="00431CE2" w:rsidRPr="004A1774" w:rsidRDefault="00000000">
            <w:pPr>
              <w:pStyle w:val="TijeloB"/>
              <w:jc w:val="center"/>
              <w:rPr>
                <w:lang w:val="pl-PL"/>
              </w:rPr>
            </w:pPr>
            <w:r w:rsidRPr="004A1774">
              <w:rPr>
                <w:rStyle w:val="Bez"/>
                <w:sz w:val="20"/>
                <w:szCs w:val="20"/>
                <w:lang w:val="pl-PL"/>
              </w:rPr>
              <w:t>Kupoprodaja – javni natječaj – sastavljanje popisa građevinskih zemljišta namijenjenih prodaji, prikupljanje i obrada dokumentacije, procjena vrijednosti nekretnine, donošenje oduke o prodaji temeljem provedenog javnog prikupljanja ponuda, provedba javnog natječaja, donošenje odluke o prodaji najpovoljnijem ponuditelju, sklapanje kupoprodajnog ugovora, primopredaja građevinskog zemljišta kupcu, ažuriranje interne evidencije imovine</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B305D4"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sklopljenih</w:t>
            </w:r>
            <w:proofErr w:type="spellEnd"/>
            <w:r>
              <w:rPr>
                <w:rStyle w:val="Bez"/>
                <w:sz w:val="20"/>
                <w:szCs w:val="20"/>
              </w:rPr>
              <w:t xml:space="preserve"> </w:t>
            </w:r>
            <w:proofErr w:type="spellStart"/>
            <w:r>
              <w:rPr>
                <w:rStyle w:val="Bez"/>
                <w:sz w:val="20"/>
                <w:szCs w:val="20"/>
              </w:rPr>
              <w:t>kupoprodajnih</w:t>
            </w:r>
            <w:proofErr w:type="spellEnd"/>
            <w:r>
              <w:rPr>
                <w:rStyle w:val="Bez"/>
                <w:sz w:val="20"/>
                <w:szCs w:val="20"/>
              </w:rPr>
              <w:t xml:space="preserve"> </w:t>
            </w:r>
            <w:proofErr w:type="spellStart"/>
            <w:r>
              <w:rPr>
                <w:rStyle w:val="Bez"/>
                <w:sz w:val="20"/>
                <w:szCs w:val="20"/>
              </w:rPr>
              <w:t>ugovora</w:t>
            </w:r>
            <w:proofErr w:type="spellEnd"/>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34992" w14:textId="77777777" w:rsidR="00431CE2" w:rsidRDefault="00000000">
            <w:pPr>
              <w:pStyle w:val="TijeloB"/>
              <w:jc w:val="center"/>
            </w:pPr>
            <w:proofErr w:type="spellStart"/>
            <w:r>
              <w:rPr>
                <w:rStyle w:val="Bez"/>
                <w:sz w:val="20"/>
                <w:szCs w:val="20"/>
              </w:rPr>
              <w:t>Broj</w:t>
            </w:r>
            <w:proofErr w:type="spellEnd"/>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5A23D2"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571CECD7"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6E97D" w14:textId="77777777" w:rsidR="00431CE2" w:rsidRDefault="00431CE2"/>
        </w:tc>
        <w:tc>
          <w:tcPr>
            <w:tcW w:w="996"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03280607" w14:textId="77777777" w:rsidR="00431CE2" w:rsidRDefault="00431CE2"/>
        </w:tc>
      </w:tr>
    </w:tbl>
    <w:p w14:paraId="7B753B55" w14:textId="77777777" w:rsidR="00431CE2" w:rsidRDefault="00431CE2">
      <w:pPr>
        <w:pStyle w:val="Tijelo"/>
        <w:widowControl w:val="0"/>
        <w:jc w:val="center"/>
        <w:rPr>
          <w:rStyle w:val="BezA"/>
        </w:rPr>
      </w:pPr>
    </w:p>
    <w:p w14:paraId="5B721886" w14:textId="77777777" w:rsidR="00431CE2" w:rsidRDefault="00000000">
      <w:pPr>
        <w:pStyle w:val="Naslov2"/>
        <w:spacing w:before="240" w:after="120"/>
        <w:rPr>
          <w:rStyle w:val="BezA"/>
        </w:rPr>
      </w:pPr>
      <w:bookmarkStart w:id="44" w:name="_Toc42"/>
      <w:r>
        <w:rPr>
          <w:rStyle w:val="BezA"/>
        </w:rPr>
        <w:t>10.2. POSEBAN CILJ 1.2. - „</w:t>
      </w:r>
      <w:bookmarkStart w:id="45" w:name="_Hlk31271638"/>
      <w:proofErr w:type="spellStart"/>
      <w:r>
        <w:rPr>
          <w:rStyle w:val="BezA"/>
        </w:rPr>
        <w:t>Unaprjeđenje</w:t>
      </w:r>
      <w:proofErr w:type="spellEnd"/>
      <w:r>
        <w:rPr>
          <w:rStyle w:val="BezA"/>
        </w:rPr>
        <w:t xml:space="preserve"> </w:t>
      </w:r>
      <w:proofErr w:type="spellStart"/>
      <w:r>
        <w:rPr>
          <w:rStyle w:val="BezA"/>
        </w:rPr>
        <w:t>korporativnog</w:t>
      </w:r>
      <w:proofErr w:type="spellEnd"/>
      <w:r>
        <w:rPr>
          <w:rStyle w:val="BezA"/>
        </w:rPr>
        <w:t xml:space="preserve"> </w:t>
      </w:r>
      <w:proofErr w:type="spellStart"/>
      <w:r>
        <w:rPr>
          <w:rStyle w:val="BezA"/>
        </w:rPr>
        <w:t>upravljanja</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vršenje</w:t>
      </w:r>
      <w:proofErr w:type="spellEnd"/>
      <w:r>
        <w:rPr>
          <w:rStyle w:val="BezA"/>
        </w:rPr>
        <w:t xml:space="preserve"> </w:t>
      </w:r>
      <w:proofErr w:type="spellStart"/>
      <w:r>
        <w:rPr>
          <w:rStyle w:val="BezA"/>
        </w:rPr>
        <w:t>kontrola</w:t>
      </w:r>
      <w:proofErr w:type="spellEnd"/>
      <w:r>
        <w:rPr>
          <w:rStyle w:val="BezA"/>
        </w:rPr>
        <w:t xml:space="preserve"> </w:t>
      </w:r>
      <w:proofErr w:type="spellStart"/>
      <w:r>
        <w:rPr>
          <w:rStyle w:val="BezA"/>
        </w:rPr>
        <w:t>Općine</w:t>
      </w:r>
      <w:proofErr w:type="spellEnd"/>
      <w:r>
        <w:rPr>
          <w:rStyle w:val="BezA"/>
        </w:rPr>
        <w:t xml:space="preserve"> Cerna </w:t>
      </w:r>
      <w:proofErr w:type="spellStart"/>
      <w:r>
        <w:rPr>
          <w:rStyle w:val="BezA"/>
        </w:rPr>
        <w:t>kao</w:t>
      </w:r>
      <w:proofErr w:type="spellEnd"/>
      <w:r>
        <w:rPr>
          <w:rStyle w:val="BezA"/>
        </w:rPr>
        <w:t xml:space="preserve"> (</w:t>
      </w:r>
      <w:proofErr w:type="spellStart"/>
      <w:r>
        <w:rPr>
          <w:rStyle w:val="BezA"/>
        </w:rPr>
        <w:t>su</w:t>
      </w:r>
      <w:proofErr w:type="spellEnd"/>
      <w:r>
        <w:rPr>
          <w:rStyle w:val="BezA"/>
        </w:rPr>
        <w:t>)</w:t>
      </w:r>
      <w:proofErr w:type="spellStart"/>
      <w:r>
        <w:rPr>
          <w:rStyle w:val="BezA"/>
        </w:rPr>
        <w:t>vlasnika</w:t>
      </w:r>
      <w:proofErr w:type="spellEnd"/>
      <w:r>
        <w:rPr>
          <w:rStyle w:val="BezA"/>
        </w:rPr>
        <w:t xml:space="preserve"> </w:t>
      </w:r>
      <w:proofErr w:type="spellStart"/>
      <w:r>
        <w:rPr>
          <w:rStyle w:val="BezA"/>
        </w:rPr>
        <w:t>trgovačkih</w:t>
      </w:r>
      <w:proofErr w:type="spellEnd"/>
      <w:r>
        <w:rPr>
          <w:rStyle w:val="BezA"/>
        </w:rPr>
        <w:t xml:space="preserve"> </w:t>
      </w:r>
      <w:proofErr w:type="spellStart"/>
      <w:r>
        <w:rPr>
          <w:rStyle w:val="BezA"/>
        </w:rPr>
        <w:t>društava</w:t>
      </w:r>
      <w:bookmarkEnd w:id="45"/>
      <w:proofErr w:type="spellEnd"/>
      <w:r>
        <w:rPr>
          <w:rStyle w:val="BezA"/>
        </w:rPr>
        <w:t>“</w:t>
      </w:r>
      <w:bookmarkEnd w:id="44"/>
    </w:p>
    <w:tbl>
      <w:tblPr>
        <w:tblStyle w:val="TableNormal"/>
        <w:tblW w:w="1455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585"/>
        <w:gridCol w:w="2050"/>
        <w:gridCol w:w="1771"/>
        <w:gridCol w:w="1780"/>
        <w:gridCol w:w="1650"/>
        <w:gridCol w:w="1571"/>
        <w:gridCol w:w="1595"/>
        <w:gridCol w:w="1191"/>
        <w:gridCol w:w="1365"/>
      </w:tblGrid>
      <w:tr w:rsidR="00431CE2" w14:paraId="22E68EDF" w14:textId="77777777">
        <w:trPr>
          <w:trHeight w:val="672"/>
        </w:trPr>
        <w:tc>
          <w:tcPr>
            <w:tcW w:w="14558"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4323B534" w14:textId="77777777" w:rsidR="00431CE2" w:rsidRDefault="00000000">
            <w:pPr>
              <w:pStyle w:val="TijeloB"/>
              <w:jc w:val="center"/>
              <w:rPr>
                <w:rStyle w:val="Bez"/>
                <w:sz w:val="20"/>
                <w:szCs w:val="20"/>
              </w:rPr>
            </w:pPr>
            <w:r>
              <w:rPr>
                <w:rStyle w:val="Bez"/>
                <w:b/>
                <w:bCs/>
                <w:sz w:val="20"/>
                <w:szCs w:val="20"/>
              </w:rPr>
              <w:t>PRILOG 2: POSEBAN CILJ 1.2.</w:t>
            </w:r>
            <w:r>
              <w:rPr>
                <w:rStyle w:val="Hyperlink3"/>
                <w:rFonts w:eastAsia="Arial Unicode MS"/>
                <w:sz w:val="20"/>
                <w:szCs w:val="20"/>
              </w:rPr>
              <w:t xml:space="preserve"> „</w:t>
            </w:r>
            <w:proofErr w:type="spellStart"/>
            <w:r>
              <w:rPr>
                <w:rStyle w:val="Hyperlink3"/>
                <w:rFonts w:eastAsia="Arial Unicode MS"/>
                <w:sz w:val="20"/>
                <w:szCs w:val="20"/>
              </w:rPr>
              <w:t>Unaprjeđenje</w:t>
            </w:r>
            <w:proofErr w:type="spellEnd"/>
            <w:r>
              <w:rPr>
                <w:rStyle w:val="Hyperlink3"/>
                <w:rFonts w:eastAsia="Arial Unicode MS"/>
                <w:sz w:val="20"/>
                <w:szCs w:val="20"/>
              </w:rPr>
              <w:t xml:space="preserve"> </w:t>
            </w:r>
            <w:proofErr w:type="spellStart"/>
            <w:r>
              <w:rPr>
                <w:rStyle w:val="Hyperlink3"/>
                <w:rFonts w:eastAsia="Arial Unicode MS"/>
                <w:sz w:val="20"/>
                <w:szCs w:val="20"/>
              </w:rPr>
              <w:t>korporativnog</w:t>
            </w:r>
            <w:proofErr w:type="spellEnd"/>
            <w:r>
              <w:rPr>
                <w:rStyle w:val="Hyperlink3"/>
                <w:rFonts w:eastAsia="Arial Unicode MS"/>
                <w:sz w:val="20"/>
                <w:szCs w:val="20"/>
              </w:rPr>
              <w:t xml:space="preserve"> </w:t>
            </w:r>
            <w:proofErr w:type="spellStart"/>
            <w:r>
              <w:rPr>
                <w:rStyle w:val="Hyperlink3"/>
                <w:rFonts w:eastAsia="Arial Unicode MS"/>
                <w:sz w:val="20"/>
                <w:szCs w:val="20"/>
              </w:rPr>
              <w:t>upravljanja</w:t>
            </w:r>
            <w:proofErr w:type="spellEnd"/>
            <w:r>
              <w:rPr>
                <w:rStyle w:val="Hyperlink3"/>
                <w:rFonts w:eastAsia="Arial Unicode MS"/>
                <w:sz w:val="20"/>
                <w:szCs w:val="20"/>
              </w:rPr>
              <w:t xml:space="preserve"> </w:t>
            </w:r>
            <w:proofErr w:type="spellStart"/>
            <w:r>
              <w:rPr>
                <w:rStyle w:val="Hyperlink3"/>
                <w:rFonts w:eastAsia="Arial Unicode MS"/>
                <w:sz w:val="20"/>
                <w:szCs w:val="20"/>
              </w:rPr>
              <w:t>i</w:t>
            </w:r>
            <w:proofErr w:type="spellEnd"/>
            <w:r>
              <w:rPr>
                <w:rStyle w:val="Hyperlink3"/>
                <w:rFonts w:eastAsia="Arial Unicode MS"/>
                <w:sz w:val="20"/>
                <w:szCs w:val="20"/>
              </w:rPr>
              <w:t xml:space="preserve"> </w:t>
            </w:r>
            <w:proofErr w:type="spellStart"/>
            <w:r>
              <w:rPr>
                <w:rStyle w:val="Hyperlink3"/>
                <w:rFonts w:eastAsia="Arial Unicode MS"/>
                <w:sz w:val="20"/>
                <w:szCs w:val="20"/>
              </w:rPr>
              <w:t>vršenje</w:t>
            </w:r>
            <w:proofErr w:type="spellEnd"/>
            <w:r>
              <w:rPr>
                <w:rStyle w:val="Hyperlink3"/>
                <w:rFonts w:eastAsia="Arial Unicode MS"/>
                <w:sz w:val="20"/>
                <w:szCs w:val="20"/>
              </w:rPr>
              <w:t xml:space="preserve"> </w:t>
            </w:r>
            <w:proofErr w:type="spellStart"/>
            <w:r>
              <w:rPr>
                <w:rStyle w:val="Hyperlink3"/>
                <w:rFonts w:eastAsia="Arial Unicode MS"/>
                <w:sz w:val="20"/>
                <w:szCs w:val="20"/>
              </w:rPr>
              <w:t>kontrola</w:t>
            </w:r>
            <w:proofErr w:type="spellEnd"/>
            <w:r>
              <w:rPr>
                <w:rStyle w:val="Hyperlink3"/>
                <w:rFonts w:eastAsia="Arial Unicode MS"/>
                <w:sz w:val="20"/>
                <w:szCs w:val="20"/>
              </w:rPr>
              <w:t xml:space="preserve"> </w:t>
            </w:r>
            <w:proofErr w:type="spellStart"/>
            <w:r>
              <w:rPr>
                <w:rStyle w:val="Hyperlink3"/>
                <w:rFonts w:eastAsia="Arial Unicode MS"/>
                <w:sz w:val="20"/>
                <w:szCs w:val="20"/>
              </w:rPr>
              <w:t>Općine</w:t>
            </w:r>
            <w:proofErr w:type="spellEnd"/>
            <w:r>
              <w:rPr>
                <w:rStyle w:val="Hyperlink3"/>
                <w:rFonts w:eastAsia="Arial Unicode MS"/>
                <w:sz w:val="20"/>
                <w:szCs w:val="20"/>
              </w:rPr>
              <w:t xml:space="preserve"> Cerna </w:t>
            </w:r>
            <w:proofErr w:type="spellStart"/>
            <w:r>
              <w:rPr>
                <w:rStyle w:val="Hyperlink3"/>
                <w:rFonts w:eastAsia="Arial Unicode MS"/>
                <w:sz w:val="20"/>
                <w:szCs w:val="20"/>
              </w:rPr>
              <w:t>kao</w:t>
            </w:r>
            <w:proofErr w:type="spellEnd"/>
            <w:r>
              <w:rPr>
                <w:rStyle w:val="Hyperlink3"/>
                <w:rFonts w:eastAsia="Arial Unicode MS"/>
                <w:sz w:val="20"/>
                <w:szCs w:val="20"/>
              </w:rPr>
              <w:t xml:space="preserve"> (</w:t>
            </w:r>
            <w:proofErr w:type="spellStart"/>
            <w:r>
              <w:rPr>
                <w:rStyle w:val="Hyperlink3"/>
                <w:rFonts w:eastAsia="Arial Unicode MS"/>
                <w:sz w:val="20"/>
                <w:szCs w:val="20"/>
              </w:rPr>
              <w:t>su</w:t>
            </w:r>
            <w:proofErr w:type="spellEnd"/>
            <w:r>
              <w:rPr>
                <w:rStyle w:val="Hyperlink3"/>
                <w:rFonts w:eastAsia="Arial Unicode MS"/>
                <w:sz w:val="20"/>
                <w:szCs w:val="20"/>
              </w:rPr>
              <w:t>)</w:t>
            </w:r>
            <w:proofErr w:type="spellStart"/>
            <w:r>
              <w:rPr>
                <w:rStyle w:val="Hyperlink3"/>
                <w:rFonts w:eastAsia="Arial Unicode MS"/>
                <w:sz w:val="20"/>
                <w:szCs w:val="20"/>
              </w:rPr>
              <w:t>vlasnika</w:t>
            </w:r>
            <w:proofErr w:type="spellEnd"/>
            <w:r>
              <w:rPr>
                <w:rStyle w:val="Hyperlink3"/>
                <w:rFonts w:eastAsia="Arial Unicode MS"/>
                <w:sz w:val="20"/>
                <w:szCs w:val="20"/>
              </w:rPr>
              <w:t xml:space="preserve"> </w:t>
            </w:r>
            <w:proofErr w:type="spellStart"/>
            <w:r>
              <w:rPr>
                <w:rStyle w:val="Hyperlink3"/>
                <w:rFonts w:eastAsia="Arial Unicode MS"/>
                <w:sz w:val="20"/>
                <w:szCs w:val="20"/>
              </w:rPr>
              <w:t>trgovačkih</w:t>
            </w:r>
            <w:proofErr w:type="spellEnd"/>
            <w:r>
              <w:rPr>
                <w:rStyle w:val="Hyperlink3"/>
                <w:rFonts w:eastAsia="Arial Unicode MS"/>
                <w:sz w:val="20"/>
                <w:szCs w:val="20"/>
              </w:rPr>
              <w:t xml:space="preserve"> </w:t>
            </w:r>
            <w:proofErr w:type="spellStart"/>
            <w:r>
              <w:rPr>
                <w:rStyle w:val="Hyperlink3"/>
                <w:rFonts w:eastAsia="Arial Unicode MS"/>
                <w:sz w:val="20"/>
                <w:szCs w:val="20"/>
              </w:rPr>
              <w:t>društava</w:t>
            </w:r>
            <w:proofErr w:type="spellEnd"/>
            <w:r>
              <w:rPr>
                <w:rStyle w:val="Hyperlink3"/>
                <w:rFonts w:eastAsia="Arial Unicode MS"/>
                <w:sz w:val="20"/>
                <w:szCs w:val="20"/>
              </w:rPr>
              <w:t>“</w:t>
            </w:r>
          </w:p>
          <w:p w14:paraId="4BEB74A4"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73AD6E53" w14:textId="77777777">
        <w:trPr>
          <w:trHeight w:val="1112"/>
        </w:trPr>
        <w:tc>
          <w:tcPr>
            <w:tcW w:w="158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203CBF2" w14:textId="77777777" w:rsidR="00431CE2" w:rsidRDefault="00000000">
            <w:pPr>
              <w:pStyle w:val="TijeloB"/>
              <w:jc w:val="center"/>
            </w:pPr>
            <w:r>
              <w:rPr>
                <w:rStyle w:val="Bez"/>
                <w:b/>
                <w:bCs/>
                <w:sz w:val="20"/>
                <w:szCs w:val="20"/>
              </w:rPr>
              <w:t>MJERA</w:t>
            </w:r>
          </w:p>
        </w:tc>
        <w:tc>
          <w:tcPr>
            <w:tcW w:w="205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6B3A89A" w14:textId="77777777" w:rsidR="00431CE2" w:rsidRDefault="00000000">
            <w:pPr>
              <w:pStyle w:val="TijeloB"/>
              <w:jc w:val="center"/>
            </w:pPr>
            <w:r>
              <w:rPr>
                <w:rStyle w:val="Bez"/>
                <w:b/>
                <w:bCs/>
                <w:sz w:val="20"/>
                <w:szCs w:val="20"/>
              </w:rPr>
              <w:t>PRAVNO/UPRAVNI INSTRUMENTI PROVEDBE MJERE</w:t>
            </w:r>
          </w:p>
        </w:tc>
        <w:tc>
          <w:tcPr>
            <w:tcW w:w="177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55803CD" w14:textId="77777777" w:rsidR="00431CE2" w:rsidRDefault="00000000">
            <w:pPr>
              <w:pStyle w:val="TijeloB"/>
              <w:jc w:val="center"/>
              <w:rPr>
                <w:rStyle w:val="Bez"/>
                <w:b/>
                <w:bCs/>
                <w:sz w:val="20"/>
                <w:szCs w:val="20"/>
              </w:rPr>
            </w:pPr>
            <w:r>
              <w:rPr>
                <w:rStyle w:val="Bez"/>
                <w:b/>
                <w:bCs/>
                <w:sz w:val="20"/>
                <w:szCs w:val="20"/>
              </w:rPr>
              <w:t>AKTIVNOSTI/</w:t>
            </w:r>
          </w:p>
          <w:p w14:paraId="6C969082" w14:textId="77777777" w:rsidR="00431CE2" w:rsidRDefault="00000000">
            <w:pPr>
              <w:pStyle w:val="TijeloB"/>
              <w:jc w:val="center"/>
            </w:pPr>
            <w:r>
              <w:rPr>
                <w:rStyle w:val="Bez"/>
                <w:b/>
                <w:bCs/>
                <w:sz w:val="20"/>
                <w:szCs w:val="20"/>
              </w:rPr>
              <w:t>NAČIN OSTVARENJA</w:t>
            </w:r>
          </w:p>
        </w:tc>
        <w:tc>
          <w:tcPr>
            <w:tcW w:w="178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732BE8A" w14:textId="77777777" w:rsidR="00431CE2" w:rsidRDefault="00000000">
            <w:pPr>
              <w:pStyle w:val="TijeloB"/>
              <w:jc w:val="center"/>
            </w:pPr>
            <w:r>
              <w:rPr>
                <w:rStyle w:val="Bez"/>
                <w:b/>
                <w:bCs/>
                <w:sz w:val="20"/>
                <w:szCs w:val="20"/>
              </w:rPr>
              <w:t>OPIS AKTIVNOSTI</w:t>
            </w:r>
          </w:p>
        </w:tc>
        <w:tc>
          <w:tcPr>
            <w:tcW w:w="165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0C4A2F4" w14:textId="77777777" w:rsidR="00431CE2" w:rsidRDefault="00000000">
            <w:pPr>
              <w:pStyle w:val="TijeloB"/>
              <w:jc w:val="center"/>
            </w:pPr>
            <w:r>
              <w:rPr>
                <w:rStyle w:val="Bez"/>
                <w:b/>
                <w:bCs/>
                <w:sz w:val="20"/>
                <w:szCs w:val="20"/>
              </w:rPr>
              <w:t>POKAZATELJI REZULTATA</w:t>
            </w:r>
          </w:p>
        </w:tc>
        <w:tc>
          <w:tcPr>
            <w:tcW w:w="157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2AC36EB"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59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3C3ABC4"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19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4A1423D" w14:textId="77777777" w:rsidR="00431CE2" w:rsidRDefault="00000000">
            <w:pPr>
              <w:pStyle w:val="TijeloB"/>
              <w:jc w:val="center"/>
            </w:pPr>
            <w:r>
              <w:rPr>
                <w:rStyle w:val="Bez"/>
                <w:b/>
                <w:bCs/>
                <w:sz w:val="20"/>
                <w:szCs w:val="20"/>
              </w:rPr>
              <w:t>PROJEKT</w:t>
            </w:r>
          </w:p>
        </w:tc>
        <w:tc>
          <w:tcPr>
            <w:tcW w:w="136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976F54D" w14:textId="77777777" w:rsidR="00431CE2" w:rsidRDefault="00000000">
            <w:pPr>
              <w:pStyle w:val="TijeloB"/>
              <w:jc w:val="center"/>
            </w:pPr>
            <w:r>
              <w:rPr>
                <w:rStyle w:val="Bez"/>
                <w:b/>
                <w:bCs/>
                <w:sz w:val="20"/>
                <w:szCs w:val="20"/>
              </w:rPr>
              <w:t>OPIS PROJEKTA</w:t>
            </w:r>
          </w:p>
        </w:tc>
      </w:tr>
      <w:tr w:rsidR="00431CE2" w14:paraId="7376051D" w14:textId="77777777">
        <w:trPr>
          <w:trHeight w:val="5292"/>
        </w:trPr>
        <w:tc>
          <w:tcPr>
            <w:tcW w:w="1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E60CF" w14:textId="77777777" w:rsidR="00431CE2" w:rsidRDefault="00000000">
            <w:pPr>
              <w:pStyle w:val="TijeloB"/>
              <w:jc w:val="center"/>
              <w:rPr>
                <w:rStyle w:val="Bez"/>
                <w:sz w:val="20"/>
                <w:szCs w:val="20"/>
              </w:rPr>
            </w:pPr>
            <w:proofErr w:type="spellStart"/>
            <w:r>
              <w:rPr>
                <w:rStyle w:val="Hyperlink3"/>
                <w:rFonts w:eastAsia="Arial Unicode MS"/>
                <w:sz w:val="20"/>
                <w:szCs w:val="20"/>
              </w:rPr>
              <w:lastRenderedPageBreak/>
              <w:t>Implementiranje</w:t>
            </w:r>
            <w:proofErr w:type="spellEnd"/>
            <w:r>
              <w:rPr>
                <w:rStyle w:val="Hyperlink3"/>
                <w:rFonts w:eastAsia="Arial Unicode MS"/>
                <w:sz w:val="20"/>
                <w:szCs w:val="20"/>
              </w:rPr>
              <w:t xml:space="preserve"> </w:t>
            </w:r>
            <w:proofErr w:type="spellStart"/>
            <w:r>
              <w:rPr>
                <w:rStyle w:val="Hyperlink3"/>
                <w:rFonts w:eastAsia="Arial Unicode MS"/>
                <w:sz w:val="20"/>
                <w:szCs w:val="20"/>
              </w:rPr>
              <w:t>operativnih</w:t>
            </w:r>
            <w:proofErr w:type="spellEnd"/>
            <w:r>
              <w:rPr>
                <w:rStyle w:val="Hyperlink3"/>
                <w:rFonts w:eastAsia="Arial Unicode MS"/>
                <w:sz w:val="20"/>
                <w:szCs w:val="20"/>
              </w:rPr>
              <w:t xml:space="preserve"> </w:t>
            </w:r>
            <w:proofErr w:type="spellStart"/>
            <w:r>
              <w:rPr>
                <w:rStyle w:val="Hyperlink3"/>
                <w:rFonts w:eastAsia="Arial Unicode MS"/>
                <w:sz w:val="20"/>
                <w:szCs w:val="20"/>
              </w:rPr>
              <w:t>mjera</w:t>
            </w:r>
            <w:proofErr w:type="spellEnd"/>
            <w:r>
              <w:rPr>
                <w:rStyle w:val="Hyperlink3"/>
                <w:rFonts w:eastAsia="Arial Unicode MS"/>
                <w:sz w:val="20"/>
                <w:szCs w:val="20"/>
              </w:rPr>
              <w:t xml:space="preserve"> </w:t>
            </w:r>
            <w:proofErr w:type="spellStart"/>
            <w:r>
              <w:rPr>
                <w:rStyle w:val="Hyperlink3"/>
                <w:rFonts w:eastAsia="Arial Unicode MS"/>
                <w:sz w:val="20"/>
                <w:szCs w:val="20"/>
              </w:rPr>
              <w:t>upravljanja</w:t>
            </w:r>
            <w:proofErr w:type="spellEnd"/>
            <w:r>
              <w:rPr>
                <w:rStyle w:val="Hyperlink3"/>
                <w:rFonts w:eastAsia="Arial Unicode MS"/>
                <w:sz w:val="20"/>
                <w:szCs w:val="20"/>
              </w:rPr>
              <w:t xml:space="preserve"> </w:t>
            </w:r>
            <w:proofErr w:type="spellStart"/>
            <w:r>
              <w:rPr>
                <w:rStyle w:val="Hyperlink3"/>
                <w:rFonts w:eastAsia="Arial Unicode MS"/>
                <w:sz w:val="20"/>
                <w:szCs w:val="20"/>
              </w:rPr>
              <w:t>trgovačkim</w:t>
            </w:r>
            <w:proofErr w:type="spellEnd"/>
            <w:r>
              <w:rPr>
                <w:rStyle w:val="Hyperlink3"/>
                <w:rFonts w:eastAsia="Arial Unicode MS"/>
                <w:sz w:val="20"/>
                <w:szCs w:val="20"/>
              </w:rPr>
              <w:t xml:space="preserve"> </w:t>
            </w:r>
            <w:proofErr w:type="spellStart"/>
            <w:r>
              <w:rPr>
                <w:rStyle w:val="Hyperlink3"/>
                <w:rFonts w:eastAsia="Arial Unicode MS"/>
                <w:sz w:val="20"/>
                <w:szCs w:val="20"/>
              </w:rPr>
              <w:t>društvima</w:t>
            </w:r>
            <w:proofErr w:type="spellEnd"/>
            <w:r>
              <w:rPr>
                <w:rStyle w:val="Hyperlink3"/>
                <w:rFonts w:eastAsia="Arial Unicode MS"/>
                <w:sz w:val="20"/>
                <w:szCs w:val="20"/>
              </w:rPr>
              <w:t xml:space="preserve"> u (</w:t>
            </w:r>
            <w:proofErr w:type="spellStart"/>
            <w:r>
              <w:rPr>
                <w:rStyle w:val="Hyperlink3"/>
                <w:rFonts w:eastAsia="Arial Unicode MS"/>
                <w:sz w:val="20"/>
                <w:szCs w:val="20"/>
              </w:rPr>
              <w:t>su</w:t>
            </w:r>
            <w:proofErr w:type="spellEnd"/>
            <w:r>
              <w:rPr>
                <w:rStyle w:val="Hyperlink3"/>
                <w:rFonts w:eastAsia="Arial Unicode MS"/>
                <w:sz w:val="20"/>
                <w:szCs w:val="20"/>
              </w:rPr>
              <w:t>)</w:t>
            </w:r>
            <w:proofErr w:type="spellStart"/>
            <w:r>
              <w:rPr>
                <w:rStyle w:val="Hyperlink3"/>
                <w:rFonts w:eastAsia="Arial Unicode MS"/>
                <w:sz w:val="20"/>
                <w:szCs w:val="20"/>
              </w:rPr>
              <w:t>vlasništvu</w:t>
            </w:r>
            <w:proofErr w:type="spellEnd"/>
            <w:r>
              <w:rPr>
                <w:rStyle w:val="Hyperlink3"/>
                <w:rFonts w:eastAsia="Arial Unicode MS"/>
                <w:sz w:val="20"/>
                <w:szCs w:val="20"/>
              </w:rPr>
              <w:t xml:space="preserve"> </w:t>
            </w:r>
          </w:p>
          <w:p w14:paraId="2884CC61" w14:textId="77777777" w:rsidR="00431CE2" w:rsidRDefault="00000000">
            <w:pPr>
              <w:pStyle w:val="TijeloB"/>
              <w:jc w:val="center"/>
            </w:pPr>
            <w:proofErr w:type="spellStart"/>
            <w:r>
              <w:rPr>
                <w:rStyle w:val="Bez"/>
                <w:sz w:val="20"/>
                <w:szCs w:val="20"/>
              </w:rPr>
              <w:t>Općine</w:t>
            </w:r>
            <w:proofErr w:type="spellEnd"/>
            <w:r>
              <w:rPr>
                <w:rStyle w:val="Bez"/>
                <w:sz w:val="20"/>
                <w:szCs w:val="20"/>
              </w:rPr>
              <w:t xml:space="preserve"> Cerna</w:t>
            </w:r>
          </w:p>
        </w:tc>
        <w:tc>
          <w:tcPr>
            <w:tcW w:w="20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A15D4A" w14:textId="77777777" w:rsidR="00431CE2" w:rsidRPr="004A1774" w:rsidRDefault="00431CE2">
            <w:pPr>
              <w:pStyle w:val="TijeloB"/>
              <w:jc w:val="center"/>
              <w:rPr>
                <w:rStyle w:val="Bez"/>
                <w:sz w:val="20"/>
                <w:szCs w:val="20"/>
                <w:lang w:val="pl-PL"/>
              </w:rPr>
            </w:pPr>
            <w:hyperlink r:id="rId107" w:history="1">
              <w:r w:rsidRPr="004A1774">
                <w:rPr>
                  <w:rStyle w:val="Hyperlink3"/>
                  <w:rFonts w:eastAsia="Arial Unicode MS"/>
                  <w:sz w:val="20"/>
                  <w:szCs w:val="20"/>
                  <w:lang w:val="pl-PL"/>
                </w:rPr>
                <w:t>Zakon o upravljanju državnom imovinom (»Narodne novine«, broj 52/18)</w:t>
              </w:r>
            </w:hyperlink>
          </w:p>
          <w:p w14:paraId="0E848E44" w14:textId="77777777" w:rsidR="00431CE2" w:rsidRPr="004A1774" w:rsidRDefault="00431CE2">
            <w:pPr>
              <w:pStyle w:val="TijeloB"/>
              <w:jc w:val="center"/>
              <w:rPr>
                <w:rStyle w:val="Hyperlink3"/>
                <w:rFonts w:eastAsia="Arial Unicode MS"/>
                <w:sz w:val="20"/>
                <w:szCs w:val="20"/>
                <w:lang w:val="pl-PL"/>
              </w:rPr>
            </w:pPr>
          </w:p>
          <w:p w14:paraId="0E528AE4" w14:textId="77777777" w:rsidR="00431CE2" w:rsidRPr="004A1774" w:rsidRDefault="00431CE2">
            <w:pPr>
              <w:pStyle w:val="TijeloB"/>
              <w:jc w:val="center"/>
              <w:rPr>
                <w:lang w:val="pl-PL"/>
              </w:rPr>
            </w:pPr>
            <w:hyperlink r:id="rId108" w:history="1">
              <w:r w:rsidRPr="004A1774">
                <w:rPr>
                  <w:rStyle w:val="Hyperlink3"/>
                  <w:rFonts w:eastAsia="Arial Unicode MS"/>
                  <w:sz w:val="20"/>
                  <w:szCs w:val="20"/>
                  <w:lang w:val="pl-PL"/>
                </w:rPr>
                <w:t>Zakon o pravu na pristup informacijama (»Narodne novine«, broj 25/13, 85/15 i 69/22)</w:t>
              </w:r>
            </w:hyperlink>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70B8C" w14:textId="77777777" w:rsidR="00431CE2" w:rsidRPr="004A1774" w:rsidRDefault="00000000">
            <w:pPr>
              <w:pStyle w:val="TijeloB"/>
              <w:jc w:val="center"/>
              <w:rPr>
                <w:lang w:val="pl-PL"/>
              </w:rPr>
            </w:pPr>
            <w:r w:rsidRPr="004A1774">
              <w:rPr>
                <w:rStyle w:val="Bez"/>
                <w:sz w:val="20"/>
                <w:szCs w:val="20"/>
                <w:lang w:val="pl-PL"/>
              </w:rPr>
              <w:t>1. Prikupljati i analizirati izvješća o poslovanju dostavljena od trgovačkih društava</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2AE9D" w14:textId="77777777" w:rsidR="00431CE2" w:rsidRPr="004A1774" w:rsidRDefault="00000000">
            <w:pPr>
              <w:pStyle w:val="TijeloB"/>
              <w:jc w:val="center"/>
              <w:rPr>
                <w:lang w:val="pl-PL"/>
              </w:rPr>
            </w:pPr>
            <w:r w:rsidRPr="004A1774">
              <w:rPr>
                <w:rStyle w:val="Bez"/>
                <w:sz w:val="20"/>
                <w:szCs w:val="20"/>
                <w:lang w:val="pl-PL"/>
              </w:rPr>
              <w:t>Zaprimanje i analiziranje financijskih izvještaja, Izjave o fiskalnoj odgovornosti, popunjenog Upitnika, Plana otklanjanja slabosti i nepravilnosti te Izvješća o otklonjenim slabostima i nepravilnostima utvrđenima prethodne godine</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16BB7"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prikupljenih</w:t>
            </w:r>
            <w:proofErr w:type="spellEnd"/>
            <w:r>
              <w:rPr>
                <w:rStyle w:val="Bez"/>
                <w:sz w:val="20"/>
                <w:szCs w:val="20"/>
              </w:rPr>
              <w:t xml:space="preserve"> </w:t>
            </w:r>
            <w:proofErr w:type="spellStart"/>
            <w:r>
              <w:rPr>
                <w:rStyle w:val="Bez"/>
                <w:sz w:val="20"/>
                <w:szCs w:val="20"/>
              </w:rPr>
              <w:t>izvještaja</w:t>
            </w:r>
            <w:proofErr w:type="spellEnd"/>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E2B89" w14:textId="77777777" w:rsidR="00431CE2" w:rsidRDefault="00000000">
            <w:pPr>
              <w:pStyle w:val="TijeloB"/>
              <w:jc w:val="center"/>
            </w:pPr>
            <w:proofErr w:type="spellStart"/>
            <w:r>
              <w:rPr>
                <w:rStyle w:val="Bez"/>
                <w:sz w:val="20"/>
                <w:szCs w:val="20"/>
              </w:rPr>
              <w:t>Broj</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921B9"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(2)</w:t>
            </w:r>
          </w:p>
          <w:p w14:paraId="6E1FB941"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12E6FA" w14:textId="77777777" w:rsidR="00431CE2" w:rsidRDefault="00431CE2"/>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3E21B" w14:textId="77777777" w:rsidR="00431CE2" w:rsidRDefault="00431CE2"/>
        </w:tc>
      </w:tr>
      <w:tr w:rsidR="00431CE2" w14:paraId="1C9EE35A" w14:textId="77777777">
        <w:trPr>
          <w:trHeight w:val="1772"/>
        </w:trPr>
        <w:tc>
          <w:tcPr>
            <w:tcW w:w="1585" w:type="dxa"/>
            <w:vMerge/>
            <w:tcBorders>
              <w:top w:val="single" w:sz="4" w:space="0" w:color="000000"/>
              <w:left w:val="single" w:sz="4" w:space="0" w:color="000000"/>
              <w:bottom w:val="single" w:sz="4" w:space="0" w:color="000000"/>
              <w:right w:val="single" w:sz="4" w:space="0" w:color="000000"/>
            </w:tcBorders>
            <w:shd w:val="clear" w:color="auto" w:fill="auto"/>
          </w:tcPr>
          <w:p w14:paraId="11AF2B8A" w14:textId="77777777" w:rsidR="00431CE2" w:rsidRDefault="00431CE2"/>
        </w:tc>
        <w:tc>
          <w:tcPr>
            <w:tcW w:w="2050" w:type="dxa"/>
            <w:vMerge/>
            <w:tcBorders>
              <w:top w:val="single" w:sz="4" w:space="0" w:color="000000"/>
              <w:left w:val="single" w:sz="4" w:space="0" w:color="000000"/>
              <w:bottom w:val="single" w:sz="4" w:space="0" w:color="000000"/>
              <w:right w:val="single" w:sz="4" w:space="0" w:color="000000"/>
            </w:tcBorders>
            <w:shd w:val="clear" w:color="auto" w:fill="auto"/>
          </w:tcPr>
          <w:p w14:paraId="0826064F" w14:textId="77777777" w:rsidR="00431CE2" w:rsidRDefault="00431CE2"/>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CA884" w14:textId="77777777" w:rsidR="00431CE2" w:rsidRPr="004A1774" w:rsidRDefault="00000000">
            <w:pPr>
              <w:pStyle w:val="TijeloB"/>
              <w:jc w:val="center"/>
              <w:rPr>
                <w:lang w:val="pl-PL"/>
              </w:rPr>
            </w:pPr>
            <w:r w:rsidRPr="004A1774">
              <w:rPr>
                <w:rStyle w:val="Bez"/>
                <w:sz w:val="20"/>
                <w:szCs w:val="20"/>
                <w:lang w:val="pl-PL"/>
              </w:rPr>
              <w:t>2. Ažuriranje registra imenovanih članova nadzornih odbora i uprava društva</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9A30D" w14:textId="77777777" w:rsidR="00431CE2" w:rsidRPr="004A1774" w:rsidRDefault="00000000">
            <w:pPr>
              <w:pStyle w:val="TijeloB"/>
              <w:jc w:val="center"/>
              <w:rPr>
                <w:lang w:val="pl-PL"/>
              </w:rPr>
            </w:pPr>
            <w:r w:rsidRPr="004A1774">
              <w:rPr>
                <w:rStyle w:val="Bez"/>
                <w:sz w:val="20"/>
                <w:szCs w:val="20"/>
                <w:lang w:val="pl-PL"/>
              </w:rPr>
              <w:t>Popunjavati i ažurirati Registar imenovanih članova nadzornih odbora i uprava trgovačkih društava te ga objaviti na Internet stranici</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A0EE0E"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donesenih</w:t>
            </w:r>
            <w:proofErr w:type="spellEnd"/>
            <w:r>
              <w:rPr>
                <w:rStyle w:val="Bez"/>
                <w:sz w:val="20"/>
                <w:szCs w:val="20"/>
              </w:rPr>
              <w:t xml:space="preserve"> </w:t>
            </w:r>
            <w:proofErr w:type="spellStart"/>
            <w:r>
              <w:rPr>
                <w:rStyle w:val="Bez"/>
                <w:sz w:val="20"/>
                <w:szCs w:val="20"/>
              </w:rPr>
              <w:t>odluka</w:t>
            </w:r>
            <w:proofErr w:type="spellEnd"/>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D9821B" w14:textId="77777777" w:rsidR="00431CE2" w:rsidRDefault="00000000">
            <w:pPr>
              <w:pStyle w:val="TijeloB"/>
              <w:jc w:val="center"/>
            </w:pPr>
            <w:proofErr w:type="spellStart"/>
            <w:r>
              <w:rPr>
                <w:rStyle w:val="Bez"/>
                <w:sz w:val="20"/>
                <w:szCs w:val="20"/>
              </w:rPr>
              <w:t>Broj</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0F264"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(1)</w:t>
            </w:r>
          </w:p>
          <w:p w14:paraId="033FC318"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C1E40" w14:textId="77777777" w:rsidR="00431CE2" w:rsidRDefault="00431CE2"/>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14F5F" w14:textId="77777777" w:rsidR="00431CE2" w:rsidRDefault="00431CE2"/>
        </w:tc>
      </w:tr>
      <w:tr w:rsidR="00431CE2" w:rsidRPr="00EE5B1F" w14:paraId="64264FB5" w14:textId="77777777">
        <w:trPr>
          <w:trHeight w:val="2872"/>
        </w:trPr>
        <w:tc>
          <w:tcPr>
            <w:tcW w:w="1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4C6A5" w14:textId="77777777" w:rsidR="00431CE2" w:rsidRDefault="00000000">
            <w:pPr>
              <w:pStyle w:val="TijeloB"/>
              <w:jc w:val="center"/>
            </w:pPr>
            <w:proofErr w:type="spellStart"/>
            <w:r>
              <w:rPr>
                <w:rStyle w:val="Bez"/>
                <w:sz w:val="20"/>
                <w:szCs w:val="20"/>
              </w:rPr>
              <w:t>Jačanje</w:t>
            </w:r>
            <w:proofErr w:type="spellEnd"/>
            <w:r>
              <w:rPr>
                <w:rStyle w:val="Bez"/>
                <w:sz w:val="20"/>
                <w:szCs w:val="20"/>
              </w:rPr>
              <w:t xml:space="preserve"> </w:t>
            </w:r>
            <w:proofErr w:type="spellStart"/>
            <w:r>
              <w:rPr>
                <w:rStyle w:val="Bez"/>
                <w:sz w:val="20"/>
                <w:szCs w:val="20"/>
              </w:rPr>
              <w:t>učinkovitosti</w:t>
            </w:r>
            <w:proofErr w:type="spellEnd"/>
            <w:r>
              <w:rPr>
                <w:rStyle w:val="Bez"/>
                <w:sz w:val="20"/>
                <w:szCs w:val="20"/>
              </w:rPr>
              <w:t xml:space="preserve"> </w:t>
            </w:r>
            <w:proofErr w:type="spellStart"/>
            <w:r>
              <w:rPr>
                <w:rStyle w:val="Bez"/>
                <w:sz w:val="20"/>
                <w:szCs w:val="20"/>
              </w:rPr>
              <w:t>poslovanja</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praćenje</w:t>
            </w:r>
            <w:proofErr w:type="spellEnd"/>
            <w:r>
              <w:rPr>
                <w:rStyle w:val="Bez"/>
                <w:sz w:val="20"/>
                <w:szCs w:val="20"/>
              </w:rPr>
              <w:t xml:space="preserve"> </w:t>
            </w:r>
            <w:proofErr w:type="spellStart"/>
            <w:r>
              <w:rPr>
                <w:rStyle w:val="Bez"/>
                <w:sz w:val="20"/>
                <w:szCs w:val="20"/>
              </w:rPr>
              <w:t>poslovanja</w:t>
            </w:r>
            <w:proofErr w:type="spellEnd"/>
            <w:r>
              <w:rPr>
                <w:rStyle w:val="Bez"/>
                <w:sz w:val="20"/>
                <w:szCs w:val="20"/>
              </w:rPr>
              <w:t xml:space="preserve"> </w:t>
            </w:r>
            <w:proofErr w:type="spellStart"/>
            <w:r>
              <w:rPr>
                <w:rStyle w:val="Bez"/>
                <w:sz w:val="20"/>
                <w:szCs w:val="20"/>
              </w:rPr>
              <w:t>trgovačkih</w:t>
            </w:r>
            <w:proofErr w:type="spellEnd"/>
            <w:r>
              <w:rPr>
                <w:rStyle w:val="Bez"/>
                <w:sz w:val="20"/>
                <w:szCs w:val="20"/>
              </w:rPr>
              <w:t xml:space="preserve"> </w:t>
            </w:r>
            <w:proofErr w:type="spellStart"/>
            <w:r>
              <w:rPr>
                <w:rStyle w:val="Bez"/>
                <w:sz w:val="20"/>
                <w:szCs w:val="20"/>
              </w:rPr>
              <w:t>društava</w:t>
            </w:r>
            <w:proofErr w:type="spellEnd"/>
            <w:r>
              <w:rPr>
                <w:rStyle w:val="Bez"/>
                <w:sz w:val="20"/>
                <w:szCs w:val="20"/>
              </w:rPr>
              <w:t xml:space="preserve"> u (</w:t>
            </w:r>
            <w:proofErr w:type="spellStart"/>
            <w:r>
              <w:rPr>
                <w:rStyle w:val="Bez"/>
                <w:sz w:val="20"/>
                <w:szCs w:val="20"/>
              </w:rPr>
              <w:t>su</w:t>
            </w:r>
            <w:proofErr w:type="spellEnd"/>
            <w:r>
              <w:rPr>
                <w:rStyle w:val="Bez"/>
                <w:sz w:val="20"/>
                <w:szCs w:val="20"/>
              </w:rPr>
              <w:t>)</w:t>
            </w:r>
            <w:proofErr w:type="spellStart"/>
            <w:r>
              <w:rPr>
                <w:rStyle w:val="Bez"/>
                <w:sz w:val="20"/>
                <w:szCs w:val="20"/>
              </w:rPr>
              <w:t>vlasništvu</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Cerna</w:t>
            </w:r>
          </w:p>
        </w:tc>
        <w:tc>
          <w:tcPr>
            <w:tcW w:w="2050" w:type="dxa"/>
            <w:vMerge/>
            <w:tcBorders>
              <w:top w:val="single" w:sz="4" w:space="0" w:color="000000"/>
              <w:left w:val="single" w:sz="4" w:space="0" w:color="000000"/>
              <w:bottom w:val="single" w:sz="4" w:space="0" w:color="000000"/>
              <w:right w:val="single" w:sz="4" w:space="0" w:color="000000"/>
            </w:tcBorders>
            <w:shd w:val="clear" w:color="auto" w:fill="auto"/>
          </w:tcPr>
          <w:p w14:paraId="7EC55E56" w14:textId="77777777" w:rsidR="00431CE2" w:rsidRDefault="00431CE2"/>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1047F" w14:textId="77777777" w:rsidR="00431CE2" w:rsidRDefault="00000000">
            <w:pPr>
              <w:pStyle w:val="TijeloB"/>
              <w:jc w:val="center"/>
            </w:pPr>
            <w:r>
              <w:rPr>
                <w:rStyle w:val="Bez"/>
                <w:sz w:val="20"/>
                <w:szCs w:val="20"/>
              </w:rPr>
              <w:t xml:space="preserve">1. </w:t>
            </w:r>
            <w:proofErr w:type="spellStart"/>
            <w:r>
              <w:rPr>
                <w:rStyle w:val="Bez"/>
                <w:sz w:val="20"/>
                <w:szCs w:val="20"/>
              </w:rPr>
              <w:t>Definiranje</w:t>
            </w:r>
            <w:proofErr w:type="spellEnd"/>
            <w:r>
              <w:rPr>
                <w:rStyle w:val="Bez"/>
                <w:sz w:val="20"/>
                <w:szCs w:val="20"/>
              </w:rPr>
              <w:t xml:space="preserve"> </w:t>
            </w:r>
            <w:proofErr w:type="spellStart"/>
            <w:r>
              <w:rPr>
                <w:rStyle w:val="Bez"/>
                <w:sz w:val="20"/>
                <w:szCs w:val="20"/>
              </w:rPr>
              <w:t>adekvatne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pravovremene</w:t>
            </w:r>
            <w:proofErr w:type="spellEnd"/>
            <w:r>
              <w:rPr>
                <w:rStyle w:val="Bez"/>
                <w:sz w:val="20"/>
                <w:szCs w:val="20"/>
              </w:rPr>
              <w:t xml:space="preserve"> </w:t>
            </w:r>
            <w:proofErr w:type="spellStart"/>
            <w:r>
              <w:rPr>
                <w:rStyle w:val="Bez"/>
                <w:sz w:val="20"/>
                <w:szCs w:val="20"/>
              </w:rPr>
              <w:t>komunikacije</w:t>
            </w:r>
            <w:proofErr w:type="spellEnd"/>
            <w:r>
              <w:rPr>
                <w:rStyle w:val="Bez"/>
                <w:sz w:val="20"/>
                <w:szCs w:val="20"/>
              </w:rPr>
              <w:t xml:space="preserve"> </w:t>
            </w:r>
            <w:proofErr w:type="spellStart"/>
            <w:r>
              <w:rPr>
                <w:rStyle w:val="Bez"/>
                <w:sz w:val="20"/>
                <w:szCs w:val="20"/>
              </w:rPr>
              <w:t>vlasničkih</w:t>
            </w:r>
            <w:proofErr w:type="spellEnd"/>
            <w:r>
              <w:rPr>
                <w:rStyle w:val="Bez"/>
                <w:sz w:val="20"/>
                <w:szCs w:val="20"/>
              </w:rPr>
              <w:t xml:space="preserve"> </w:t>
            </w:r>
            <w:proofErr w:type="spellStart"/>
            <w:r>
              <w:rPr>
                <w:rStyle w:val="Bez"/>
                <w:sz w:val="20"/>
                <w:szCs w:val="20"/>
              </w:rPr>
              <w:t>očekivanja</w:t>
            </w:r>
            <w:proofErr w:type="spellEnd"/>
            <w:r>
              <w:rPr>
                <w:rStyle w:val="Bez"/>
                <w:sz w:val="20"/>
                <w:szCs w:val="20"/>
              </w:rPr>
              <w:t xml:space="preserve"> </w:t>
            </w:r>
            <w:proofErr w:type="spellStart"/>
            <w:r>
              <w:rPr>
                <w:rStyle w:val="Bez"/>
                <w:sz w:val="20"/>
                <w:szCs w:val="20"/>
              </w:rPr>
              <w:t>prema</w:t>
            </w:r>
            <w:proofErr w:type="spellEnd"/>
            <w:r>
              <w:rPr>
                <w:rStyle w:val="Bez"/>
                <w:sz w:val="20"/>
                <w:szCs w:val="20"/>
              </w:rPr>
              <w:t xml:space="preserve"> </w:t>
            </w:r>
            <w:proofErr w:type="spellStart"/>
            <w:r>
              <w:rPr>
                <w:rStyle w:val="Bez"/>
                <w:sz w:val="20"/>
                <w:szCs w:val="20"/>
              </w:rPr>
              <w:t>predstavničkim</w:t>
            </w:r>
            <w:proofErr w:type="spellEnd"/>
            <w:r>
              <w:rPr>
                <w:rStyle w:val="Bez"/>
                <w:sz w:val="20"/>
                <w:szCs w:val="20"/>
              </w:rPr>
              <w:t xml:space="preserve"> </w:t>
            </w:r>
            <w:proofErr w:type="spellStart"/>
            <w:r>
              <w:rPr>
                <w:rStyle w:val="Bez"/>
                <w:sz w:val="20"/>
                <w:szCs w:val="20"/>
              </w:rPr>
              <w:t>tijelima</w:t>
            </w:r>
            <w:proofErr w:type="spellEnd"/>
            <w:r>
              <w:rPr>
                <w:rStyle w:val="Bez"/>
                <w:sz w:val="20"/>
                <w:szCs w:val="20"/>
              </w:rPr>
              <w:t xml:space="preserve"> </w:t>
            </w:r>
            <w:proofErr w:type="spellStart"/>
            <w:r>
              <w:rPr>
                <w:rStyle w:val="Bez"/>
                <w:sz w:val="20"/>
                <w:szCs w:val="20"/>
              </w:rPr>
              <w:t>trgovačkih</w:t>
            </w:r>
            <w:proofErr w:type="spellEnd"/>
            <w:r>
              <w:rPr>
                <w:rStyle w:val="Bez"/>
                <w:sz w:val="20"/>
                <w:szCs w:val="20"/>
              </w:rPr>
              <w:t xml:space="preserve"> </w:t>
            </w:r>
            <w:proofErr w:type="spellStart"/>
            <w:r>
              <w:rPr>
                <w:rStyle w:val="Bez"/>
                <w:sz w:val="20"/>
                <w:szCs w:val="20"/>
              </w:rPr>
              <w:t>društava</w:t>
            </w:r>
            <w:proofErr w:type="spellEnd"/>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674B3" w14:textId="77777777" w:rsidR="00431CE2" w:rsidRPr="004A1774" w:rsidRDefault="00000000">
            <w:pPr>
              <w:pStyle w:val="TijeloB"/>
              <w:jc w:val="center"/>
              <w:rPr>
                <w:lang w:val="pl-PL"/>
              </w:rPr>
            </w:pPr>
            <w:r w:rsidRPr="004A1774">
              <w:rPr>
                <w:rStyle w:val="Bez"/>
                <w:sz w:val="20"/>
                <w:szCs w:val="20"/>
                <w:lang w:val="pl-PL"/>
              </w:rPr>
              <w:t xml:space="preserve">Razvoj aktivne komunikacije s predstavničkim tijelima </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7B48B" w14:textId="77777777" w:rsidR="00431CE2" w:rsidRPr="004A1774" w:rsidRDefault="00000000">
            <w:pPr>
              <w:pStyle w:val="TijeloB"/>
              <w:jc w:val="center"/>
              <w:rPr>
                <w:lang w:val="pl-PL"/>
              </w:rPr>
            </w:pPr>
            <w:r w:rsidRPr="004A1774">
              <w:rPr>
                <w:rStyle w:val="Bez"/>
                <w:sz w:val="20"/>
                <w:szCs w:val="20"/>
                <w:lang w:val="pl-PL"/>
              </w:rPr>
              <w:t>Prihodi od dobiti trgovačkih društava</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61735" w14:textId="77777777" w:rsidR="00431CE2" w:rsidRPr="004A1774" w:rsidRDefault="00000000">
            <w:pPr>
              <w:pStyle w:val="TijeloB"/>
              <w:jc w:val="center"/>
              <w:rPr>
                <w:lang w:val="pl-PL"/>
              </w:rPr>
            </w:pPr>
            <w:r w:rsidRPr="004A1774">
              <w:rPr>
                <w:rStyle w:val="Bez"/>
                <w:sz w:val="20"/>
                <w:szCs w:val="20"/>
                <w:lang w:val="pl-PL"/>
              </w:rPr>
              <w:t>Prihodi od dobiti trgovačkih društava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51681" w14:textId="77777777" w:rsidR="00431CE2" w:rsidRPr="004A1774" w:rsidRDefault="00000000">
            <w:pPr>
              <w:pStyle w:val="TijeloB"/>
              <w:jc w:val="center"/>
              <w:rPr>
                <w:lang w:val="pl-PL"/>
              </w:rPr>
            </w:pPr>
            <w:r w:rsidRPr="004A1774">
              <w:rPr>
                <w:rStyle w:val="Bez"/>
                <w:sz w:val="20"/>
                <w:szCs w:val="20"/>
                <w:lang w:val="pl-PL"/>
              </w:rPr>
              <w:t>Poslovna godina završena s dobiti</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D534A" w14:textId="77777777" w:rsidR="00431CE2" w:rsidRPr="004A1774" w:rsidRDefault="00431CE2">
            <w:pPr>
              <w:rPr>
                <w:lang w:val="pl-PL"/>
              </w:rPr>
            </w:pP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1249C" w14:textId="77777777" w:rsidR="00431CE2" w:rsidRPr="004A1774" w:rsidRDefault="00431CE2">
            <w:pPr>
              <w:rPr>
                <w:lang w:val="pl-PL"/>
              </w:rPr>
            </w:pPr>
          </w:p>
        </w:tc>
      </w:tr>
      <w:tr w:rsidR="00431CE2" w14:paraId="02DECA71" w14:textId="77777777">
        <w:trPr>
          <w:trHeight w:val="3312"/>
        </w:trPr>
        <w:tc>
          <w:tcPr>
            <w:tcW w:w="1585" w:type="dxa"/>
            <w:vMerge/>
            <w:tcBorders>
              <w:top w:val="single" w:sz="4" w:space="0" w:color="000000"/>
              <w:left w:val="single" w:sz="4" w:space="0" w:color="000000"/>
              <w:bottom w:val="single" w:sz="4" w:space="0" w:color="000000"/>
              <w:right w:val="single" w:sz="4" w:space="0" w:color="000000"/>
            </w:tcBorders>
            <w:shd w:val="clear" w:color="auto" w:fill="auto"/>
          </w:tcPr>
          <w:p w14:paraId="2CCCC732" w14:textId="77777777" w:rsidR="00431CE2" w:rsidRPr="004A1774" w:rsidRDefault="00431CE2">
            <w:pPr>
              <w:rPr>
                <w:lang w:val="pl-PL"/>
              </w:rPr>
            </w:pPr>
          </w:p>
        </w:tc>
        <w:tc>
          <w:tcPr>
            <w:tcW w:w="2050" w:type="dxa"/>
            <w:vMerge/>
            <w:tcBorders>
              <w:top w:val="single" w:sz="4" w:space="0" w:color="000000"/>
              <w:left w:val="single" w:sz="4" w:space="0" w:color="000000"/>
              <w:bottom w:val="single" w:sz="4" w:space="0" w:color="000000"/>
              <w:right w:val="single" w:sz="4" w:space="0" w:color="000000"/>
            </w:tcBorders>
            <w:shd w:val="clear" w:color="auto" w:fill="auto"/>
          </w:tcPr>
          <w:p w14:paraId="470286FB" w14:textId="77777777" w:rsidR="00431CE2" w:rsidRPr="004A1774" w:rsidRDefault="00431CE2">
            <w:pPr>
              <w:rPr>
                <w:lang w:val="pl-PL"/>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11F67" w14:textId="77777777" w:rsidR="00431CE2" w:rsidRPr="004A1774" w:rsidRDefault="00000000">
            <w:pPr>
              <w:pStyle w:val="TijeloB"/>
              <w:jc w:val="center"/>
              <w:rPr>
                <w:lang w:val="pl-PL"/>
              </w:rPr>
            </w:pPr>
            <w:r w:rsidRPr="004A1774">
              <w:rPr>
                <w:rStyle w:val="Bez"/>
                <w:sz w:val="20"/>
                <w:szCs w:val="20"/>
                <w:lang w:val="pl-PL"/>
              </w:rPr>
              <w:t>2. Zaprimanje, obrada i analiza godišnjih i srednjoročnih planova dostavljenih od strane trgovačkih društava od posebnog interesa za Općinu Cerna</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E928E" w14:textId="77777777" w:rsidR="00431CE2" w:rsidRPr="004A1774" w:rsidRDefault="00000000">
            <w:pPr>
              <w:pStyle w:val="TijeloB"/>
              <w:jc w:val="center"/>
              <w:rPr>
                <w:lang w:val="pl-PL"/>
              </w:rPr>
            </w:pPr>
            <w:r w:rsidRPr="004A1774">
              <w:rPr>
                <w:rStyle w:val="Bez"/>
                <w:sz w:val="20"/>
                <w:szCs w:val="20"/>
                <w:lang w:val="pl-PL"/>
              </w:rPr>
              <w:t>Pravodobno i potpuno informiranje o poslovanju trgovačkih društava u (su)vlasništvu Općine Cerna</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E906C9"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zaprimljenih</w:t>
            </w:r>
            <w:proofErr w:type="spellEnd"/>
            <w:r>
              <w:rPr>
                <w:rStyle w:val="Bez"/>
                <w:sz w:val="20"/>
                <w:szCs w:val="20"/>
              </w:rPr>
              <w:t xml:space="preserve"> </w:t>
            </w:r>
            <w:proofErr w:type="spellStart"/>
            <w:r>
              <w:rPr>
                <w:rStyle w:val="Bez"/>
                <w:sz w:val="20"/>
                <w:szCs w:val="20"/>
              </w:rPr>
              <w:t>planova</w:t>
            </w:r>
            <w:proofErr w:type="spellEnd"/>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62582" w14:textId="77777777" w:rsidR="00431CE2" w:rsidRDefault="00000000">
            <w:pPr>
              <w:pStyle w:val="TijeloB"/>
              <w:jc w:val="center"/>
            </w:pPr>
            <w:proofErr w:type="spellStart"/>
            <w:r>
              <w:rPr>
                <w:rStyle w:val="Bez"/>
                <w:sz w:val="20"/>
                <w:szCs w:val="20"/>
              </w:rPr>
              <w:t>Broj</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C9D9EC" w14:textId="77777777" w:rsidR="00431CE2" w:rsidRDefault="00000000">
            <w:pPr>
              <w:pStyle w:val="TijeloB"/>
              <w:spacing w:after="200"/>
              <w:jc w:val="center"/>
              <w:rPr>
                <w:rStyle w:val="Bez"/>
                <w:sz w:val="20"/>
                <w:szCs w:val="20"/>
              </w:rPr>
            </w:pPr>
            <w:proofErr w:type="spellStart"/>
            <w:r>
              <w:rPr>
                <w:rStyle w:val="Hyperlink3"/>
                <w:rFonts w:eastAsia="Arial Unicode MS"/>
                <w:sz w:val="20"/>
                <w:szCs w:val="20"/>
              </w:rPr>
              <w:t>Polazna</w:t>
            </w:r>
            <w:proofErr w:type="spellEnd"/>
            <w:r>
              <w:rPr>
                <w:rStyle w:val="Hyperlink3"/>
                <w:rFonts w:eastAsia="Arial Unicode MS"/>
                <w:sz w:val="20"/>
                <w:szCs w:val="20"/>
              </w:rPr>
              <w:t xml:space="preserve"> (2)</w:t>
            </w:r>
          </w:p>
          <w:p w14:paraId="6ABA0993" w14:textId="77777777" w:rsidR="00431CE2" w:rsidRDefault="00000000">
            <w:pPr>
              <w:pStyle w:val="TijeloB"/>
              <w:jc w:val="center"/>
            </w:pPr>
            <w:proofErr w:type="spellStart"/>
            <w:r>
              <w:rPr>
                <w:rStyle w:val="Bez"/>
                <w:sz w:val="20"/>
                <w:szCs w:val="20"/>
              </w:rPr>
              <w:t>Ciljana</w:t>
            </w:r>
            <w:proofErr w:type="spellEnd"/>
            <w:r>
              <w:rPr>
                <w:rStyle w:val="Bez"/>
                <w:sz w:val="20"/>
                <w:szCs w:val="20"/>
              </w:rPr>
              <w:t xml:space="preserve"> (2)</w:t>
            </w: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E3A3E" w14:textId="77777777" w:rsidR="00431CE2" w:rsidRDefault="00431CE2"/>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D67AB" w14:textId="77777777" w:rsidR="00431CE2" w:rsidRDefault="00431CE2"/>
        </w:tc>
      </w:tr>
      <w:bookmarkEnd w:id="43"/>
    </w:tbl>
    <w:p w14:paraId="3808F0D3" w14:textId="77777777" w:rsidR="00431CE2" w:rsidRDefault="00431CE2">
      <w:pPr>
        <w:pStyle w:val="Naslov2"/>
        <w:widowControl w:val="0"/>
        <w:spacing w:before="240" w:after="120"/>
        <w:ind w:left="108" w:hanging="108"/>
        <w:rPr>
          <w:rStyle w:val="BezA"/>
        </w:rPr>
      </w:pPr>
    </w:p>
    <w:p w14:paraId="4A0B99BA" w14:textId="77777777" w:rsidR="00431CE2" w:rsidRDefault="00431CE2">
      <w:pPr>
        <w:pStyle w:val="TijeloB"/>
        <w:ind w:firstLine="567"/>
        <w:jc w:val="both"/>
        <w:sectPr w:rsidR="00431CE2" w:rsidSect="00FD323C">
          <w:headerReference w:type="default" r:id="rId109"/>
          <w:headerReference w:type="first" r:id="rId110"/>
          <w:pgSz w:w="11900" w:h="16840"/>
          <w:pgMar w:top="1134" w:right="1418" w:bottom="1134" w:left="1418" w:header="709" w:footer="709" w:gutter="0"/>
          <w:cols w:space="720"/>
          <w:titlePg/>
        </w:sectPr>
      </w:pPr>
    </w:p>
    <w:p w14:paraId="3A1546EB" w14:textId="77777777" w:rsidR="00431CE2" w:rsidRDefault="00000000">
      <w:pPr>
        <w:pStyle w:val="Naslov2"/>
        <w:spacing w:before="240" w:after="120"/>
        <w:jc w:val="both"/>
        <w:rPr>
          <w:rStyle w:val="BezA"/>
        </w:rPr>
      </w:pPr>
      <w:bookmarkStart w:id="46" w:name="_Toc43"/>
      <w:r>
        <w:rPr>
          <w:rStyle w:val="BezA"/>
        </w:rPr>
        <w:lastRenderedPageBreak/>
        <w:t>10.3. POSEBAN CILJ 1.3. - „</w:t>
      </w:r>
      <w:bookmarkStart w:id="47" w:name="_Hlk31271962"/>
      <w:proofErr w:type="spellStart"/>
      <w:r>
        <w:rPr>
          <w:rStyle w:val="BezA"/>
        </w:rPr>
        <w:t>Uspostaviti</w:t>
      </w:r>
      <w:proofErr w:type="spellEnd"/>
      <w:r>
        <w:rPr>
          <w:rStyle w:val="BezA"/>
        </w:rPr>
        <w:t xml:space="preserve"> </w:t>
      </w:r>
      <w:proofErr w:type="spellStart"/>
      <w:r>
        <w:rPr>
          <w:rStyle w:val="BezA"/>
        </w:rPr>
        <w:t>jedinstven</w:t>
      </w:r>
      <w:proofErr w:type="spellEnd"/>
      <w:r>
        <w:rPr>
          <w:rStyle w:val="BezA"/>
        </w:rPr>
        <w:t xml:space="preserve"> </w:t>
      </w:r>
      <w:proofErr w:type="spellStart"/>
      <w:r>
        <w:rPr>
          <w:rStyle w:val="BezA"/>
        </w:rPr>
        <w:t>sustav</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kriterije</w:t>
      </w:r>
      <w:proofErr w:type="spellEnd"/>
      <w:r>
        <w:rPr>
          <w:rStyle w:val="BezA"/>
        </w:rPr>
        <w:t xml:space="preserve"> u </w:t>
      </w:r>
      <w:proofErr w:type="spellStart"/>
      <w:r>
        <w:rPr>
          <w:rStyle w:val="BezA"/>
        </w:rPr>
        <w:t>procjeni</w:t>
      </w:r>
      <w:proofErr w:type="spellEnd"/>
      <w:r>
        <w:rPr>
          <w:rStyle w:val="BezA"/>
        </w:rPr>
        <w:t xml:space="preserve"> </w:t>
      </w:r>
      <w:proofErr w:type="spellStart"/>
      <w:r>
        <w:rPr>
          <w:rStyle w:val="BezA"/>
        </w:rPr>
        <w:t>vrijednosti</w:t>
      </w:r>
      <w:proofErr w:type="spellEnd"/>
      <w:r>
        <w:rPr>
          <w:rStyle w:val="BezA"/>
        </w:rPr>
        <w:t xml:space="preserve"> </w:t>
      </w:r>
      <w:proofErr w:type="spellStart"/>
      <w:r>
        <w:rPr>
          <w:rStyle w:val="BezA"/>
        </w:rPr>
        <w:t>pojedinog</w:t>
      </w:r>
      <w:proofErr w:type="spellEnd"/>
      <w:r>
        <w:rPr>
          <w:rStyle w:val="BezA"/>
        </w:rPr>
        <w:t xml:space="preserve"> </w:t>
      </w:r>
      <w:proofErr w:type="spellStart"/>
      <w:r>
        <w:rPr>
          <w:rStyle w:val="BezA"/>
        </w:rPr>
        <w:t>oblika</w:t>
      </w:r>
      <w:proofErr w:type="spellEnd"/>
      <w:r>
        <w:rPr>
          <w:rStyle w:val="BezA"/>
        </w:rPr>
        <w:t xml:space="preserve"> </w:t>
      </w:r>
      <w:proofErr w:type="spellStart"/>
      <w:r>
        <w:rPr>
          <w:rStyle w:val="BezA"/>
        </w:rPr>
        <w:t>imovine</w:t>
      </w:r>
      <w:proofErr w:type="spellEnd"/>
      <w:r>
        <w:rPr>
          <w:rStyle w:val="BezA"/>
        </w:rPr>
        <w:t xml:space="preserve">, </w:t>
      </w:r>
      <w:proofErr w:type="spellStart"/>
      <w:r>
        <w:rPr>
          <w:rStyle w:val="BezA"/>
        </w:rPr>
        <w:t>kako</w:t>
      </w:r>
      <w:proofErr w:type="spellEnd"/>
      <w:r>
        <w:rPr>
          <w:rStyle w:val="BezA"/>
        </w:rPr>
        <w:t xml:space="preserve"> bi se </w:t>
      </w:r>
      <w:proofErr w:type="spellStart"/>
      <w:r>
        <w:rPr>
          <w:rStyle w:val="BezA"/>
        </w:rPr>
        <w:t>poštivalo</w:t>
      </w:r>
      <w:proofErr w:type="spellEnd"/>
      <w:r>
        <w:rPr>
          <w:rStyle w:val="BezA"/>
        </w:rPr>
        <w:t xml:space="preserve"> </w:t>
      </w:r>
      <w:proofErr w:type="spellStart"/>
      <w:r>
        <w:rPr>
          <w:rStyle w:val="BezA"/>
        </w:rPr>
        <w:t>važeće</w:t>
      </w:r>
      <w:proofErr w:type="spellEnd"/>
      <w:r>
        <w:rPr>
          <w:rStyle w:val="BezA"/>
        </w:rPr>
        <w:t xml:space="preserve"> </w:t>
      </w:r>
      <w:proofErr w:type="spellStart"/>
      <w:r>
        <w:rPr>
          <w:rStyle w:val="BezA"/>
        </w:rPr>
        <w:t>zakonodavstvo</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što</w:t>
      </w:r>
      <w:proofErr w:type="spellEnd"/>
      <w:r>
        <w:rPr>
          <w:rStyle w:val="BezA"/>
        </w:rPr>
        <w:t xml:space="preserve"> </w:t>
      </w:r>
      <w:proofErr w:type="spellStart"/>
      <w:r>
        <w:rPr>
          <w:rStyle w:val="BezA"/>
        </w:rPr>
        <w:t>transparentnije</w:t>
      </w:r>
      <w:proofErr w:type="spellEnd"/>
      <w:r>
        <w:rPr>
          <w:rStyle w:val="BezA"/>
        </w:rPr>
        <w:t xml:space="preserve"> </w:t>
      </w:r>
      <w:proofErr w:type="spellStart"/>
      <w:r>
        <w:rPr>
          <w:rStyle w:val="BezA"/>
        </w:rPr>
        <w:t>odredila</w:t>
      </w:r>
      <w:proofErr w:type="spellEnd"/>
      <w:r>
        <w:rPr>
          <w:rStyle w:val="BezA"/>
        </w:rPr>
        <w:t xml:space="preserve"> </w:t>
      </w:r>
      <w:proofErr w:type="spellStart"/>
      <w:r>
        <w:rPr>
          <w:rStyle w:val="BezA"/>
        </w:rPr>
        <w:t>njezina</w:t>
      </w:r>
      <w:proofErr w:type="spellEnd"/>
      <w:r>
        <w:rPr>
          <w:rStyle w:val="BezA"/>
        </w:rPr>
        <w:t xml:space="preserve"> </w:t>
      </w:r>
      <w:proofErr w:type="spellStart"/>
      <w:r>
        <w:rPr>
          <w:rStyle w:val="BezA"/>
        </w:rPr>
        <w:t>vrijednost</w:t>
      </w:r>
      <w:bookmarkEnd w:id="47"/>
      <w:proofErr w:type="spellEnd"/>
      <w:r>
        <w:rPr>
          <w:rStyle w:val="BezA"/>
        </w:rPr>
        <w:t>“</w:t>
      </w:r>
      <w:bookmarkEnd w:id="46"/>
    </w:p>
    <w:tbl>
      <w:tblPr>
        <w:tblStyle w:val="TableNormal"/>
        <w:tblW w:w="145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640"/>
        <w:gridCol w:w="1814"/>
        <w:gridCol w:w="1814"/>
        <w:gridCol w:w="1957"/>
        <w:gridCol w:w="1701"/>
        <w:gridCol w:w="1559"/>
        <w:gridCol w:w="1559"/>
        <w:gridCol w:w="1134"/>
        <w:gridCol w:w="1377"/>
      </w:tblGrid>
      <w:tr w:rsidR="00431CE2" w14:paraId="6095775F" w14:textId="77777777">
        <w:trPr>
          <w:trHeight w:val="672"/>
          <w:jc w:val="center"/>
        </w:trPr>
        <w:tc>
          <w:tcPr>
            <w:tcW w:w="14555"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5D4E70BF" w14:textId="77777777" w:rsidR="00431CE2" w:rsidRDefault="00000000">
            <w:pPr>
              <w:pStyle w:val="TijeloB"/>
              <w:jc w:val="center"/>
              <w:rPr>
                <w:rStyle w:val="Bez"/>
                <w:sz w:val="20"/>
                <w:szCs w:val="20"/>
              </w:rPr>
            </w:pPr>
            <w:r>
              <w:rPr>
                <w:rStyle w:val="Bez"/>
                <w:b/>
                <w:bCs/>
                <w:sz w:val="20"/>
                <w:szCs w:val="20"/>
              </w:rPr>
              <w:t xml:space="preserve">PRILOG 3: POSEBAN CILJ 1.3. </w:t>
            </w:r>
            <w:r>
              <w:rPr>
                <w:rStyle w:val="Hyperlink3"/>
                <w:rFonts w:eastAsia="Arial Unicode MS"/>
                <w:sz w:val="20"/>
                <w:szCs w:val="20"/>
              </w:rPr>
              <w:t>„</w:t>
            </w:r>
            <w:proofErr w:type="spellStart"/>
            <w:r>
              <w:rPr>
                <w:rStyle w:val="Hyperlink3"/>
                <w:rFonts w:eastAsia="Arial Unicode MS"/>
                <w:sz w:val="20"/>
                <w:szCs w:val="20"/>
              </w:rPr>
              <w:t>Uspostaviti</w:t>
            </w:r>
            <w:proofErr w:type="spellEnd"/>
            <w:r>
              <w:rPr>
                <w:rStyle w:val="Hyperlink3"/>
                <w:rFonts w:eastAsia="Arial Unicode MS"/>
                <w:sz w:val="20"/>
                <w:szCs w:val="20"/>
              </w:rPr>
              <w:t xml:space="preserve"> </w:t>
            </w:r>
            <w:proofErr w:type="spellStart"/>
            <w:r>
              <w:rPr>
                <w:rStyle w:val="Hyperlink3"/>
                <w:rFonts w:eastAsia="Arial Unicode MS"/>
                <w:sz w:val="20"/>
                <w:szCs w:val="20"/>
              </w:rPr>
              <w:t>jedinstven</w:t>
            </w:r>
            <w:proofErr w:type="spellEnd"/>
            <w:r>
              <w:rPr>
                <w:rStyle w:val="Hyperlink3"/>
                <w:rFonts w:eastAsia="Arial Unicode MS"/>
                <w:sz w:val="20"/>
                <w:szCs w:val="20"/>
              </w:rPr>
              <w:t xml:space="preserve"> </w:t>
            </w:r>
            <w:proofErr w:type="spellStart"/>
            <w:r>
              <w:rPr>
                <w:rStyle w:val="Hyperlink3"/>
                <w:rFonts w:eastAsia="Arial Unicode MS"/>
                <w:sz w:val="20"/>
                <w:szCs w:val="20"/>
              </w:rPr>
              <w:t>sustav</w:t>
            </w:r>
            <w:proofErr w:type="spellEnd"/>
            <w:r>
              <w:rPr>
                <w:rStyle w:val="Hyperlink3"/>
                <w:rFonts w:eastAsia="Arial Unicode MS"/>
                <w:sz w:val="20"/>
                <w:szCs w:val="20"/>
              </w:rPr>
              <w:t xml:space="preserve"> </w:t>
            </w:r>
            <w:proofErr w:type="spellStart"/>
            <w:r>
              <w:rPr>
                <w:rStyle w:val="Hyperlink3"/>
                <w:rFonts w:eastAsia="Arial Unicode MS"/>
                <w:sz w:val="20"/>
                <w:szCs w:val="20"/>
              </w:rPr>
              <w:t>i</w:t>
            </w:r>
            <w:proofErr w:type="spellEnd"/>
            <w:r>
              <w:rPr>
                <w:rStyle w:val="Hyperlink3"/>
                <w:rFonts w:eastAsia="Arial Unicode MS"/>
                <w:sz w:val="20"/>
                <w:szCs w:val="20"/>
              </w:rPr>
              <w:t xml:space="preserve"> </w:t>
            </w:r>
            <w:proofErr w:type="spellStart"/>
            <w:r>
              <w:rPr>
                <w:rStyle w:val="Hyperlink3"/>
                <w:rFonts w:eastAsia="Arial Unicode MS"/>
                <w:sz w:val="20"/>
                <w:szCs w:val="20"/>
              </w:rPr>
              <w:t>kriterije</w:t>
            </w:r>
            <w:proofErr w:type="spellEnd"/>
            <w:r>
              <w:rPr>
                <w:rStyle w:val="Hyperlink3"/>
                <w:rFonts w:eastAsia="Arial Unicode MS"/>
                <w:sz w:val="20"/>
                <w:szCs w:val="20"/>
              </w:rPr>
              <w:t xml:space="preserve"> u </w:t>
            </w:r>
            <w:proofErr w:type="spellStart"/>
            <w:r>
              <w:rPr>
                <w:rStyle w:val="Hyperlink3"/>
                <w:rFonts w:eastAsia="Arial Unicode MS"/>
                <w:sz w:val="20"/>
                <w:szCs w:val="20"/>
              </w:rPr>
              <w:t>procjeni</w:t>
            </w:r>
            <w:proofErr w:type="spellEnd"/>
            <w:r>
              <w:rPr>
                <w:rStyle w:val="Hyperlink3"/>
                <w:rFonts w:eastAsia="Arial Unicode MS"/>
                <w:sz w:val="20"/>
                <w:szCs w:val="20"/>
              </w:rPr>
              <w:t xml:space="preserve"> </w:t>
            </w:r>
            <w:proofErr w:type="spellStart"/>
            <w:r>
              <w:rPr>
                <w:rStyle w:val="Hyperlink3"/>
                <w:rFonts w:eastAsia="Arial Unicode MS"/>
                <w:sz w:val="20"/>
                <w:szCs w:val="20"/>
              </w:rPr>
              <w:t>vrijednosti</w:t>
            </w:r>
            <w:proofErr w:type="spellEnd"/>
            <w:r>
              <w:rPr>
                <w:rStyle w:val="Hyperlink3"/>
                <w:rFonts w:eastAsia="Arial Unicode MS"/>
                <w:sz w:val="20"/>
                <w:szCs w:val="20"/>
              </w:rPr>
              <w:t xml:space="preserve"> </w:t>
            </w:r>
            <w:proofErr w:type="spellStart"/>
            <w:r>
              <w:rPr>
                <w:rStyle w:val="Hyperlink3"/>
                <w:rFonts w:eastAsia="Arial Unicode MS"/>
                <w:sz w:val="20"/>
                <w:szCs w:val="20"/>
              </w:rPr>
              <w:t>pojedinog</w:t>
            </w:r>
            <w:proofErr w:type="spellEnd"/>
            <w:r>
              <w:rPr>
                <w:rStyle w:val="Hyperlink3"/>
                <w:rFonts w:eastAsia="Arial Unicode MS"/>
                <w:sz w:val="20"/>
                <w:szCs w:val="20"/>
              </w:rPr>
              <w:t xml:space="preserve"> </w:t>
            </w:r>
            <w:proofErr w:type="spellStart"/>
            <w:r>
              <w:rPr>
                <w:rStyle w:val="Hyperlink3"/>
                <w:rFonts w:eastAsia="Arial Unicode MS"/>
                <w:sz w:val="20"/>
                <w:szCs w:val="20"/>
              </w:rPr>
              <w:t>oblika</w:t>
            </w:r>
            <w:proofErr w:type="spellEnd"/>
            <w:r>
              <w:rPr>
                <w:rStyle w:val="Hyperlink3"/>
                <w:rFonts w:eastAsia="Arial Unicode MS"/>
                <w:sz w:val="20"/>
                <w:szCs w:val="20"/>
              </w:rPr>
              <w:t xml:space="preserve"> </w:t>
            </w:r>
            <w:proofErr w:type="spellStart"/>
            <w:r>
              <w:rPr>
                <w:rStyle w:val="Hyperlink3"/>
                <w:rFonts w:eastAsia="Arial Unicode MS"/>
                <w:sz w:val="20"/>
                <w:szCs w:val="20"/>
              </w:rPr>
              <w:t>imovine</w:t>
            </w:r>
            <w:proofErr w:type="spellEnd"/>
            <w:r>
              <w:rPr>
                <w:rStyle w:val="Hyperlink3"/>
                <w:rFonts w:eastAsia="Arial Unicode MS"/>
                <w:sz w:val="20"/>
                <w:szCs w:val="20"/>
              </w:rPr>
              <w:t xml:space="preserve">, </w:t>
            </w:r>
            <w:proofErr w:type="spellStart"/>
            <w:r>
              <w:rPr>
                <w:rStyle w:val="Hyperlink3"/>
                <w:rFonts w:eastAsia="Arial Unicode MS"/>
                <w:sz w:val="20"/>
                <w:szCs w:val="20"/>
              </w:rPr>
              <w:t>kako</w:t>
            </w:r>
            <w:proofErr w:type="spellEnd"/>
            <w:r>
              <w:rPr>
                <w:rStyle w:val="Hyperlink3"/>
                <w:rFonts w:eastAsia="Arial Unicode MS"/>
                <w:sz w:val="20"/>
                <w:szCs w:val="20"/>
              </w:rPr>
              <w:t xml:space="preserve"> bi se </w:t>
            </w:r>
            <w:proofErr w:type="spellStart"/>
            <w:r>
              <w:rPr>
                <w:rStyle w:val="Hyperlink3"/>
                <w:rFonts w:eastAsia="Arial Unicode MS"/>
                <w:sz w:val="20"/>
                <w:szCs w:val="20"/>
              </w:rPr>
              <w:t>poštivalo</w:t>
            </w:r>
            <w:proofErr w:type="spellEnd"/>
            <w:r>
              <w:rPr>
                <w:rStyle w:val="Hyperlink3"/>
                <w:rFonts w:eastAsia="Arial Unicode MS"/>
                <w:sz w:val="20"/>
                <w:szCs w:val="20"/>
              </w:rPr>
              <w:t xml:space="preserve"> </w:t>
            </w:r>
            <w:proofErr w:type="spellStart"/>
            <w:r>
              <w:rPr>
                <w:rStyle w:val="Hyperlink3"/>
                <w:rFonts w:eastAsia="Arial Unicode MS"/>
                <w:sz w:val="20"/>
                <w:szCs w:val="20"/>
              </w:rPr>
              <w:t>važeće</w:t>
            </w:r>
            <w:proofErr w:type="spellEnd"/>
            <w:r>
              <w:rPr>
                <w:rStyle w:val="Hyperlink3"/>
                <w:rFonts w:eastAsia="Arial Unicode MS"/>
                <w:sz w:val="20"/>
                <w:szCs w:val="20"/>
              </w:rPr>
              <w:t xml:space="preserve"> </w:t>
            </w:r>
            <w:proofErr w:type="spellStart"/>
            <w:r>
              <w:rPr>
                <w:rStyle w:val="Hyperlink3"/>
                <w:rFonts w:eastAsia="Arial Unicode MS"/>
                <w:sz w:val="20"/>
                <w:szCs w:val="20"/>
              </w:rPr>
              <w:t>zakonodavstvo</w:t>
            </w:r>
            <w:proofErr w:type="spellEnd"/>
            <w:r>
              <w:rPr>
                <w:rStyle w:val="Hyperlink3"/>
                <w:rFonts w:eastAsia="Arial Unicode MS"/>
                <w:sz w:val="20"/>
                <w:szCs w:val="20"/>
              </w:rPr>
              <w:t xml:space="preserve"> </w:t>
            </w:r>
            <w:proofErr w:type="spellStart"/>
            <w:r>
              <w:rPr>
                <w:rStyle w:val="Hyperlink3"/>
                <w:rFonts w:eastAsia="Arial Unicode MS"/>
                <w:sz w:val="20"/>
                <w:szCs w:val="20"/>
              </w:rPr>
              <w:t>i</w:t>
            </w:r>
            <w:proofErr w:type="spellEnd"/>
            <w:r>
              <w:rPr>
                <w:rStyle w:val="Hyperlink3"/>
                <w:rFonts w:eastAsia="Arial Unicode MS"/>
                <w:sz w:val="20"/>
                <w:szCs w:val="20"/>
              </w:rPr>
              <w:t xml:space="preserve"> </w:t>
            </w:r>
            <w:proofErr w:type="spellStart"/>
            <w:r>
              <w:rPr>
                <w:rStyle w:val="Hyperlink3"/>
                <w:rFonts w:eastAsia="Arial Unicode MS"/>
                <w:sz w:val="20"/>
                <w:szCs w:val="20"/>
              </w:rPr>
              <w:t>što</w:t>
            </w:r>
            <w:proofErr w:type="spellEnd"/>
            <w:r>
              <w:rPr>
                <w:rStyle w:val="Hyperlink3"/>
                <w:rFonts w:eastAsia="Arial Unicode MS"/>
                <w:sz w:val="20"/>
                <w:szCs w:val="20"/>
              </w:rPr>
              <w:t xml:space="preserve"> </w:t>
            </w:r>
            <w:proofErr w:type="spellStart"/>
            <w:r>
              <w:rPr>
                <w:rStyle w:val="Hyperlink3"/>
                <w:rFonts w:eastAsia="Arial Unicode MS"/>
                <w:sz w:val="20"/>
                <w:szCs w:val="20"/>
              </w:rPr>
              <w:t>transparentnije</w:t>
            </w:r>
            <w:proofErr w:type="spellEnd"/>
            <w:r>
              <w:rPr>
                <w:rStyle w:val="Hyperlink3"/>
                <w:rFonts w:eastAsia="Arial Unicode MS"/>
                <w:sz w:val="20"/>
                <w:szCs w:val="20"/>
              </w:rPr>
              <w:t xml:space="preserve"> </w:t>
            </w:r>
            <w:proofErr w:type="spellStart"/>
            <w:r>
              <w:rPr>
                <w:rStyle w:val="Hyperlink3"/>
                <w:rFonts w:eastAsia="Arial Unicode MS"/>
                <w:sz w:val="20"/>
                <w:szCs w:val="20"/>
              </w:rPr>
              <w:t>odredila</w:t>
            </w:r>
            <w:proofErr w:type="spellEnd"/>
            <w:r>
              <w:rPr>
                <w:rStyle w:val="Hyperlink3"/>
                <w:rFonts w:eastAsia="Arial Unicode MS"/>
                <w:sz w:val="20"/>
                <w:szCs w:val="20"/>
              </w:rPr>
              <w:t xml:space="preserve"> </w:t>
            </w:r>
            <w:proofErr w:type="spellStart"/>
            <w:r>
              <w:rPr>
                <w:rStyle w:val="Hyperlink3"/>
                <w:rFonts w:eastAsia="Arial Unicode MS"/>
                <w:sz w:val="20"/>
                <w:szCs w:val="20"/>
              </w:rPr>
              <w:t>njezina</w:t>
            </w:r>
            <w:proofErr w:type="spellEnd"/>
            <w:r>
              <w:rPr>
                <w:rStyle w:val="Hyperlink3"/>
                <w:rFonts w:eastAsia="Arial Unicode MS"/>
                <w:sz w:val="20"/>
                <w:szCs w:val="20"/>
              </w:rPr>
              <w:t xml:space="preserve"> </w:t>
            </w:r>
            <w:proofErr w:type="spellStart"/>
            <w:r>
              <w:rPr>
                <w:rStyle w:val="Hyperlink3"/>
                <w:rFonts w:eastAsia="Arial Unicode MS"/>
                <w:sz w:val="20"/>
                <w:szCs w:val="20"/>
              </w:rPr>
              <w:t>vrijednost</w:t>
            </w:r>
            <w:proofErr w:type="spellEnd"/>
            <w:r>
              <w:rPr>
                <w:rStyle w:val="Hyperlink3"/>
                <w:rFonts w:eastAsia="Arial Unicode MS"/>
                <w:sz w:val="20"/>
                <w:szCs w:val="20"/>
              </w:rPr>
              <w:t>“</w:t>
            </w:r>
          </w:p>
          <w:p w14:paraId="25484540"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72FC5A23" w14:textId="77777777">
        <w:trPr>
          <w:trHeight w:val="2212"/>
          <w:jc w:val="center"/>
        </w:trPr>
        <w:tc>
          <w:tcPr>
            <w:tcW w:w="164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1117085" w14:textId="77777777" w:rsidR="00431CE2" w:rsidRDefault="00000000">
            <w:pPr>
              <w:pStyle w:val="TijeloB"/>
              <w:jc w:val="center"/>
            </w:pPr>
            <w:r>
              <w:rPr>
                <w:rStyle w:val="Bez"/>
                <w:b/>
                <w:bCs/>
                <w:sz w:val="20"/>
                <w:szCs w:val="20"/>
                <w:lang w:val="de-DE"/>
              </w:rPr>
              <w:t>MJERA</w:t>
            </w:r>
          </w:p>
        </w:tc>
        <w:tc>
          <w:tcPr>
            <w:tcW w:w="181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5168591" w14:textId="77777777" w:rsidR="00431CE2" w:rsidRDefault="00000000">
            <w:pPr>
              <w:pStyle w:val="TijeloB"/>
              <w:jc w:val="center"/>
            </w:pPr>
            <w:r>
              <w:rPr>
                <w:rStyle w:val="Bez"/>
                <w:b/>
                <w:bCs/>
                <w:sz w:val="20"/>
                <w:szCs w:val="20"/>
              </w:rPr>
              <w:t>PRAVNO/UPRAVNI INSTRUMENTI PROVEDBE MJERE</w:t>
            </w:r>
          </w:p>
        </w:tc>
        <w:tc>
          <w:tcPr>
            <w:tcW w:w="181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C0EF10D" w14:textId="77777777" w:rsidR="00431CE2" w:rsidRDefault="00000000">
            <w:pPr>
              <w:pStyle w:val="TijeloB"/>
              <w:jc w:val="center"/>
              <w:rPr>
                <w:rStyle w:val="Bez"/>
                <w:b/>
                <w:bCs/>
                <w:sz w:val="20"/>
                <w:szCs w:val="20"/>
              </w:rPr>
            </w:pPr>
            <w:r>
              <w:rPr>
                <w:rStyle w:val="Bez"/>
                <w:b/>
                <w:bCs/>
                <w:sz w:val="20"/>
                <w:szCs w:val="20"/>
                <w:lang w:val="nl-NL"/>
              </w:rPr>
              <w:t>AKTIVNOSTI/</w:t>
            </w:r>
          </w:p>
          <w:p w14:paraId="644276C8" w14:textId="77777777" w:rsidR="00431CE2" w:rsidRDefault="00000000">
            <w:pPr>
              <w:pStyle w:val="TijeloB"/>
              <w:jc w:val="center"/>
              <w:rPr>
                <w:rStyle w:val="Bez"/>
                <w:b/>
                <w:bCs/>
                <w:sz w:val="20"/>
                <w:szCs w:val="20"/>
              </w:rPr>
            </w:pPr>
            <w:r>
              <w:rPr>
                <w:rStyle w:val="Bez"/>
                <w:b/>
                <w:bCs/>
                <w:sz w:val="20"/>
                <w:szCs w:val="20"/>
              </w:rPr>
              <w:t>NAČ</w:t>
            </w:r>
            <w:r>
              <w:rPr>
                <w:rStyle w:val="Bez"/>
                <w:b/>
                <w:bCs/>
                <w:sz w:val="20"/>
                <w:szCs w:val="20"/>
                <w:lang w:val="de-DE"/>
              </w:rPr>
              <w:t xml:space="preserve">IN </w:t>
            </w:r>
          </w:p>
          <w:p w14:paraId="64D3C89F" w14:textId="77777777" w:rsidR="00431CE2" w:rsidRDefault="00000000">
            <w:pPr>
              <w:pStyle w:val="TijeloB"/>
              <w:jc w:val="center"/>
            </w:pPr>
            <w:r>
              <w:rPr>
                <w:rStyle w:val="Bez"/>
                <w:b/>
                <w:bCs/>
                <w:sz w:val="20"/>
                <w:szCs w:val="20"/>
              </w:rPr>
              <w:t>OSTVARENJA</w:t>
            </w:r>
          </w:p>
        </w:tc>
        <w:tc>
          <w:tcPr>
            <w:tcW w:w="195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BC4602B" w14:textId="77777777" w:rsidR="00431CE2" w:rsidRDefault="00000000">
            <w:pPr>
              <w:pStyle w:val="TijeloB"/>
              <w:jc w:val="center"/>
            </w:pPr>
            <w:r>
              <w:rPr>
                <w:rStyle w:val="Bez"/>
                <w:b/>
                <w:bCs/>
                <w:sz w:val="20"/>
                <w:szCs w:val="20"/>
                <w:lang w:val="nl-NL"/>
              </w:rPr>
              <w:t>OPIS AKTIVNOSTI</w:t>
            </w:r>
          </w:p>
        </w:tc>
        <w:tc>
          <w:tcPr>
            <w:tcW w:w="170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7AA1462" w14:textId="77777777" w:rsidR="00431CE2" w:rsidRDefault="00000000">
            <w:pPr>
              <w:pStyle w:val="TijeloB"/>
              <w:jc w:val="center"/>
            </w:pPr>
            <w:r>
              <w:rPr>
                <w:rStyle w:val="Bez"/>
                <w:b/>
                <w:bCs/>
                <w:sz w:val="20"/>
                <w:szCs w:val="20"/>
                <w:lang w:val="de-DE"/>
              </w:rPr>
              <w:t>POKAZATELJI REZULTATA</w:t>
            </w:r>
          </w:p>
        </w:tc>
        <w:tc>
          <w:tcPr>
            <w:tcW w:w="155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2DCC75F"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55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AD96433"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13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0E5C673" w14:textId="77777777" w:rsidR="00431CE2" w:rsidRDefault="00000000">
            <w:pPr>
              <w:pStyle w:val="TijeloB"/>
              <w:jc w:val="center"/>
            </w:pPr>
            <w:r>
              <w:rPr>
                <w:rStyle w:val="Bez"/>
                <w:b/>
                <w:bCs/>
                <w:sz w:val="20"/>
                <w:szCs w:val="20"/>
              </w:rPr>
              <w:t>PROJEKT</w:t>
            </w:r>
          </w:p>
        </w:tc>
        <w:tc>
          <w:tcPr>
            <w:tcW w:w="137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9FB2662" w14:textId="77777777" w:rsidR="00431CE2" w:rsidRDefault="00000000">
            <w:pPr>
              <w:pStyle w:val="TijeloB"/>
              <w:jc w:val="center"/>
            </w:pPr>
            <w:r>
              <w:rPr>
                <w:rStyle w:val="Bez"/>
                <w:b/>
                <w:bCs/>
                <w:sz w:val="20"/>
                <w:szCs w:val="20"/>
              </w:rPr>
              <w:t>OPIS PROJEKTA</w:t>
            </w:r>
          </w:p>
        </w:tc>
      </w:tr>
      <w:tr w:rsidR="00431CE2" w:rsidRPr="00EE5B1F" w14:paraId="5ACA760D" w14:textId="77777777">
        <w:trPr>
          <w:trHeight w:val="4632"/>
          <w:jc w:val="center"/>
        </w:trPr>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AD711" w14:textId="77777777" w:rsidR="00431CE2" w:rsidRPr="004A1774" w:rsidRDefault="00000000">
            <w:pPr>
              <w:pStyle w:val="TijeloB"/>
              <w:jc w:val="center"/>
              <w:rPr>
                <w:lang w:val="pl-PL"/>
              </w:rPr>
            </w:pPr>
            <w:r w:rsidRPr="004A1774">
              <w:rPr>
                <w:rStyle w:val="Bez"/>
                <w:sz w:val="20"/>
                <w:szCs w:val="20"/>
                <w:lang w:val="pl-PL"/>
              </w:rPr>
              <w:t>Snimanje, popis i ocjena realnog stanja imovine u vlasništvu Općine</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985CF" w14:textId="77777777" w:rsidR="00431CE2" w:rsidRPr="004A1774" w:rsidRDefault="00431CE2">
            <w:pPr>
              <w:pStyle w:val="TijeloB"/>
              <w:jc w:val="center"/>
              <w:rPr>
                <w:rStyle w:val="Bez"/>
                <w:sz w:val="20"/>
                <w:szCs w:val="20"/>
                <w:lang w:val="pl-PL"/>
              </w:rPr>
            </w:pPr>
            <w:hyperlink r:id="rId111" w:history="1">
              <w:r w:rsidRPr="004A1774">
                <w:rPr>
                  <w:rStyle w:val="Hyperlink3"/>
                  <w:rFonts w:eastAsia="Arial Unicode MS"/>
                  <w:sz w:val="20"/>
                  <w:szCs w:val="20"/>
                  <w:lang w:val="pl-PL"/>
                </w:rPr>
                <w:t>Zakon o upravljanju državnom imovinom (»Narodne novine«, broj 52/18)</w:t>
              </w:r>
            </w:hyperlink>
          </w:p>
          <w:p w14:paraId="0E4F3FDA" w14:textId="77777777" w:rsidR="00431CE2" w:rsidRPr="004A1774" w:rsidRDefault="00431CE2">
            <w:pPr>
              <w:pStyle w:val="TijeloB"/>
              <w:jc w:val="center"/>
              <w:rPr>
                <w:rStyle w:val="Hyperlink3"/>
                <w:rFonts w:eastAsia="Arial Unicode MS"/>
                <w:sz w:val="20"/>
                <w:szCs w:val="20"/>
                <w:lang w:val="pl-PL"/>
              </w:rPr>
            </w:pPr>
          </w:p>
          <w:p w14:paraId="11514605" w14:textId="77777777" w:rsidR="00431CE2" w:rsidRPr="004A1774" w:rsidRDefault="00431CE2">
            <w:pPr>
              <w:pStyle w:val="TijeloB"/>
              <w:jc w:val="center"/>
              <w:rPr>
                <w:rStyle w:val="Bez"/>
                <w:sz w:val="20"/>
                <w:szCs w:val="20"/>
                <w:lang w:val="pl-PL"/>
              </w:rPr>
            </w:pPr>
            <w:hyperlink r:id="rId112" w:history="1">
              <w:r w:rsidRPr="004A1774">
                <w:rPr>
                  <w:rStyle w:val="Hyperlink3"/>
                  <w:rFonts w:eastAsia="Arial Unicode MS"/>
                  <w:sz w:val="20"/>
                  <w:szCs w:val="20"/>
                  <w:lang w:val="pl-PL"/>
                </w:rPr>
                <w:t>Zakon o procjeni vrijednosti nekretnina (»Narodne novine«, broj 78/15)</w:t>
              </w:r>
            </w:hyperlink>
          </w:p>
          <w:p w14:paraId="75F7EDA7" w14:textId="77777777" w:rsidR="00431CE2" w:rsidRPr="004A1774" w:rsidRDefault="00431CE2">
            <w:pPr>
              <w:pStyle w:val="TijeloB"/>
              <w:jc w:val="center"/>
              <w:rPr>
                <w:rStyle w:val="Hyperlink3"/>
                <w:rFonts w:eastAsia="Arial Unicode MS"/>
                <w:sz w:val="20"/>
                <w:szCs w:val="20"/>
                <w:lang w:val="pl-PL"/>
              </w:rPr>
            </w:pPr>
          </w:p>
          <w:p w14:paraId="43651694" w14:textId="77777777" w:rsidR="00431CE2" w:rsidRPr="004A1774" w:rsidRDefault="00431CE2">
            <w:pPr>
              <w:pStyle w:val="TijeloB"/>
              <w:jc w:val="center"/>
              <w:rPr>
                <w:rStyle w:val="Bez"/>
                <w:sz w:val="20"/>
                <w:szCs w:val="20"/>
                <w:lang w:val="pl-PL"/>
              </w:rPr>
            </w:pPr>
            <w:hyperlink r:id="rId113" w:history="1">
              <w:r w:rsidRPr="004A1774">
                <w:rPr>
                  <w:rStyle w:val="Hyperlink3"/>
                  <w:rFonts w:eastAsia="Arial Unicode MS"/>
                  <w:sz w:val="20"/>
                  <w:szCs w:val="20"/>
                  <w:lang w:val="pl-PL"/>
                </w:rPr>
                <w:t>P</w:t>
              </w:r>
              <w:r w:rsidRPr="004A1774">
                <w:rPr>
                  <w:rStyle w:val="Bez"/>
                  <w:sz w:val="20"/>
                  <w:szCs w:val="20"/>
                  <w:shd w:val="clear" w:color="auto" w:fill="FFFFFF"/>
                  <w:lang w:val="pl-PL"/>
                </w:rPr>
                <w:t xml:space="preserve">ravilnik o informacijskom sustavu tržišta nekretnina </w:t>
              </w:r>
              <w:r w:rsidRPr="004A1774">
                <w:rPr>
                  <w:rStyle w:val="Hyperlink3"/>
                  <w:rFonts w:eastAsia="Arial Unicode MS"/>
                  <w:sz w:val="20"/>
                  <w:szCs w:val="20"/>
                  <w:lang w:val="pl-PL"/>
                </w:rPr>
                <w:t xml:space="preserve">(»Narodne novine«, broj </w:t>
              </w:r>
              <w:r w:rsidRPr="004A1774">
                <w:rPr>
                  <w:rStyle w:val="Bez"/>
                  <w:sz w:val="20"/>
                  <w:szCs w:val="20"/>
                  <w:shd w:val="clear" w:color="auto" w:fill="FFFFFF"/>
                  <w:lang w:val="pl-PL"/>
                </w:rPr>
                <w:t>114/15,</w:t>
              </w:r>
            </w:hyperlink>
            <w:r w:rsidRPr="004A1774">
              <w:rPr>
                <w:rStyle w:val="Hyperlink3"/>
                <w:rFonts w:eastAsia="Arial Unicode MS"/>
                <w:sz w:val="20"/>
                <w:szCs w:val="20"/>
                <w:lang w:val="pl-PL"/>
              </w:rPr>
              <w:t xml:space="preserve"> </w:t>
            </w:r>
            <w:hyperlink r:id="rId114" w:history="1">
              <w:r w:rsidRPr="004A1774">
                <w:rPr>
                  <w:rStyle w:val="Hyperlink4"/>
                  <w:rFonts w:eastAsia="Arial Unicode MS"/>
                  <w:sz w:val="20"/>
                  <w:szCs w:val="20"/>
                  <w:lang w:val="pl-PL"/>
                </w:rPr>
                <w:t>122/15</w:t>
              </w:r>
            </w:hyperlink>
            <w:hyperlink r:id="rId115" w:history="1">
              <w:r w:rsidRPr="004A1774">
                <w:rPr>
                  <w:rStyle w:val="Hyperlink4"/>
                  <w:rFonts w:eastAsia="Arial Unicode MS"/>
                  <w:sz w:val="20"/>
                  <w:szCs w:val="20"/>
                  <w:lang w:val="pl-PL"/>
                </w:rPr>
                <w:t>)</w:t>
              </w:r>
            </w:hyperlink>
          </w:p>
          <w:p w14:paraId="18200FCC" w14:textId="77777777" w:rsidR="00431CE2" w:rsidRPr="004A1774" w:rsidRDefault="00431CE2">
            <w:pPr>
              <w:pStyle w:val="TijeloB"/>
              <w:jc w:val="center"/>
              <w:rPr>
                <w:rStyle w:val="Hyperlink3"/>
                <w:rFonts w:eastAsia="Arial Unicode MS"/>
                <w:sz w:val="20"/>
                <w:szCs w:val="20"/>
                <w:lang w:val="pl-PL"/>
              </w:rPr>
            </w:pPr>
          </w:p>
          <w:p w14:paraId="210ACB65" w14:textId="77777777" w:rsidR="00431CE2" w:rsidRPr="004A1774" w:rsidRDefault="00431CE2">
            <w:pPr>
              <w:pStyle w:val="TijeloB"/>
              <w:jc w:val="center"/>
              <w:rPr>
                <w:rStyle w:val="Bez"/>
                <w:sz w:val="20"/>
                <w:szCs w:val="20"/>
                <w:lang w:val="pl-PL"/>
              </w:rPr>
            </w:pPr>
            <w:hyperlink r:id="rId116" w:history="1">
              <w:r w:rsidRPr="004A1774">
                <w:rPr>
                  <w:rStyle w:val="Hyperlink3"/>
                  <w:rFonts w:eastAsia="Arial Unicode MS"/>
                  <w:sz w:val="20"/>
                  <w:szCs w:val="20"/>
                  <w:lang w:val="pl-PL"/>
                </w:rPr>
                <w:t>Pravilnik o metodama procjene vrijednosti nekretnina (»Narodne novine«, broj 105/15)</w:t>
              </w:r>
            </w:hyperlink>
          </w:p>
          <w:p w14:paraId="3629A3B4" w14:textId="77777777" w:rsidR="00431CE2" w:rsidRPr="004A1774" w:rsidRDefault="00431CE2">
            <w:pPr>
              <w:pStyle w:val="TijeloB"/>
              <w:jc w:val="center"/>
              <w:rPr>
                <w:rStyle w:val="Hyperlink3"/>
                <w:rFonts w:eastAsia="Arial Unicode MS"/>
                <w:sz w:val="20"/>
                <w:szCs w:val="20"/>
                <w:lang w:val="pl-PL"/>
              </w:rPr>
            </w:pPr>
          </w:p>
          <w:p w14:paraId="767A0B33" w14:textId="77777777" w:rsidR="00431CE2" w:rsidRDefault="00000000">
            <w:pPr>
              <w:pStyle w:val="TijeloB"/>
              <w:jc w:val="center"/>
            </w:pPr>
            <w:proofErr w:type="spellStart"/>
            <w:r>
              <w:rPr>
                <w:rStyle w:val="Hyperlink3"/>
                <w:rFonts w:eastAsia="Arial Unicode MS"/>
                <w:sz w:val="20"/>
                <w:szCs w:val="20"/>
              </w:rPr>
              <w:t>Uputa</w:t>
            </w:r>
            <w:proofErr w:type="spellEnd"/>
            <w:r>
              <w:rPr>
                <w:rStyle w:val="Hyperlink3"/>
                <w:rFonts w:eastAsia="Arial Unicode MS"/>
                <w:sz w:val="20"/>
                <w:szCs w:val="20"/>
              </w:rPr>
              <w:t xml:space="preserve"> o </w:t>
            </w:r>
            <w:proofErr w:type="spellStart"/>
            <w:r>
              <w:rPr>
                <w:rStyle w:val="Hyperlink3"/>
                <w:rFonts w:eastAsia="Arial Unicode MS"/>
                <w:sz w:val="20"/>
                <w:szCs w:val="20"/>
              </w:rPr>
              <w:t>priznavanju</w:t>
            </w:r>
            <w:proofErr w:type="spellEnd"/>
            <w:r>
              <w:rPr>
                <w:rStyle w:val="Hyperlink3"/>
                <w:rFonts w:eastAsia="Arial Unicode MS"/>
                <w:sz w:val="20"/>
                <w:szCs w:val="20"/>
              </w:rPr>
              <w:t xml:space="preserve">, </w:t>
            </w:r>
            <w:proofErr w:type="spellStart"/>
            <w:r>
              <w:rPr>
                <w:rStyle w:val="Hyperlink3"/>
                <w:rFonts w:eastAsia="Arial Unicode MS"/>
                <w:sz w:val="20"/>
                <w:szCs w:val="20"/>
              </w:rPr>
              <w:t>mjerenju</w:t>
            </w:r>
            <w:proofErr w:type="spellEnd"/>
            <w:r>
              <w:rPr>
                <w:rStyle w:val="Hyperlink3"/>
                <w:rFonts w:eastAsia="Arial Unicode MS"/>
                <w:sz w:val="20"/>
                <w:szCs w:val="20"/>
              </w:rPr>
              <w:t xml:space="preserve"> </w:t>
            </w:r>
            <w:proofErr w:type="spellStart"/>
            <w:r>
              <w:rPr>
                <w:rStyle w:val="Hyperlink3"/>
                <w:rFonts w:eastAsia="Arial Unicode MS"/>
                <w:sz w:val="20"/>
                <w:szCs w:val="20"/>
              </w:rPr>
              <w:t>i</w:t>
            </w:r>
            <w:proofErr w:type="spellEnd"/>
            <w:r>
              <w:rPr>
                <w:rStyle w:val="Hyperlink3"/>
                <w:rFonts w:eastAsia="Arial Unicode MS"/>
                <w:sz w:val="20"/>
                <w:szCs w:val="20"/>
              </w:rPr>
              <w:t xml:space="preserve"> </w:t>
            </w:r>
            <w:proofErr w:type="spellStart"/>
            <w:r>
              <w:rPr>
                <w:rStyle w:val="Hyperlink3"/>
                <w:rFonts w:eastAsia="Arial Unicode MS"/>
                <w:sz w:val="20"/>
                <w:szCs w:val="20"/>
              </w:rPr>
              <w:t>evidentiranju</w:t>
            </w:r>
            <w:proofErr w:type="spellEnd"/>
            <w:r>
              <w:rPr>
                <w:rStyle w:val="Hyperlink3"/>
                <w:rFonts w:eastAsia="Arial Unicode MS"/>
                <w:sz w:val="20"/>
                <w:szCs w:val="20"/>
              </w:rPr>
              <w:t xml:space="preserve"> </w:t>
            </w:r>
            <w:proofErr w:type="spellStart"/>
            <w:r>
              <w:rPr>
                <w:rStyle w:val="Hyperlink3"/>
                <w:rFonts w:eastAsia="Arial Unicode MS"/>
                <w:sz w:val="20"/>
                <w:szCs w:val="20"/>
              </w:rPr>
              <w:t>imovine</w:t>
            </w:r>
            <w:proofErr w:type="spellEnd"/>
            <w:r>
              <w:rPr>
                <w:rStyle w:val="Hyperlink3"/>
                <w:rFonts w:eastAsia="Arial Unicode MS"/>
                <w:sz w:val="20"/>
                <w:szCs w:val="20"/>
              </w:rPr>
              <w:t xml:space="preserve"> u </w:t>
            </w:r>
            <w:proofErr w:type="spellStart"/>
            <w:r>
              <w:rPr>
                <w:rStyle w:val="Hyperlink3"/>
                <w:rFonts w:eastAsia="Arial Unicode MS"/>
                <w:sz w:val="20"/>
                <w:szCs w:val="20"/>
              </w:rPr>
              <w:t>vlasništvu</w:t>
            </w:r>
            <w:proofErr w:type="spellEnd"/>
            <w:r>
              <w:rPr>
                <w:rStyle w:val="Hyperlink3"/>
                <w:rFonts w:eastAsia="Arial Unicode MS"/>
                <w:sz w:val="20"/>
                <w:szCs w:val="20"/>
              </w:rPr>
              <w:t xml:space="preserve"> </w:t>
            </w:r>
            <w:proofErr w:type="spellStart"/>
            <w:r>
              <w:rPr>
                <w:rStyle w:val="Hyperlink3"/>
                <w:rFonts w:eastAsia="Arial Unicode MS"/>
                <w:sz w:val="20"/>
                <w:szCs w:val="20"/>
              </w:rPr>
              <w:t>Republike</w:t>
            </w:r>
            <w:proofErr w:type="spellEnd"/>
            <w:r>
              <w:rPr>
                <w:rStyle w:val="Hyperlink3"/>
                <w:rFonts w:eastAsia="Arial Unicode MS"/>
                <w:sz w:val="20"/>
                <w:szCs w:val="20"/>
              </w:rPr>
              <w:t xml:space="preserve"> </w:t>
            </w:r>
            <w:proofErr w:type="spellStart"/>
            <w:r>
              <w:rPr>
                <w:rStyle w:val="Hyperlink3"/>
                <w:rFonts w:eastAsia="Arial Unicode MS"/>
                <w:sz w:val="20"/>
                <w:szCs w:val="20"/>
              </w:rPr>
              <w:t>Hrvatske</w:t>
            </w:r>
            <w:proofErr w:type="spellEnd"/>
            <w:r>
              <w:rPr>
                <w:rStyle w:val="Hyperlink3"/>
                <w:rFonts w:eastAsia="Arial Unicode MS"/>
                <w:sz w:val="20"/>
                <w:szCs w:val="20"/>
              </w:rPr>
              <w:t xml:space="preserve"> – </w:t>
            </w:r>
            <w:proofErr w:type="spellStart"/>
            <w:r>
              <w:rPr>
                <w:rStyle w:val="Hyperlink3"/>
                <w:rFonts w:eastAsia="Arial Unicode MS"/>
                <w:sz w:val="20"/>
                <w:szCs w:val="20"/>
              </w:rPr>
              <w:t>Ministarstvo</w:t>
            </w:r>
            <w:proofErr w:type="spellEnd"/>
            <w:r>
              <w:rPr>
                <w:rStyle w:val="Hyperlink3"/>
                <w:rFonts w:eastAsia="Arial Unicode MS"/>
                <w:sz w:val="20"/>
                <w:szCs w:val="20"/>
              </w:rPr>
              <w:t xml:space="preserve"> </w:t>
            </w:r>
            <w:proofErr w:type="spellStart"/>
            <w:r>
              <w:rPr>
                <w:rStyle w:val="Hyperlink3"/>
                <w:rFonts w:eastAsia="Arial Unicode MS"/>
                <w:sz w:val="20"/>
                <w:szCs w:val="20"/>
              </w:rPr>
              <w:t>financija</w:t>
            </w:r>
            <w:proofErr w:type="spellEnd"/>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0CA96D" w14:textId="77777777" w:rsidR="00431CE2" w:rsidRDefault="00000000">
            <w:pPr>
              <w:pStyle w:val="TijeloB"/>
              <w:jc w:val="center"/>
            </w:pPr>
            <w:r>
              <w:rPr>
                <w:rStyle w:val="Bez"/>
                <w:sz w:val="20"/>
                <w:szCs w:val="20"/>
              </w:rPr>
              <w:lastRenderedPageBreak/>
              <w:t xml:space="preserve">1. </w:t>
            </w:r>
            <w:proofErr w:type="spellStart"/>
            <w:r>
              <w:rPr>
                <w:rStyle w:val="Bez"/>
                <w:sz w:val="20"/>
                <w:szCs w:val="20"/>
              </w:rPr>
              <w:t>Sklapanje</w:t>
            </w:r>
            <w:proofErr w:type="spellEnd"/>
            <w:r>
              <w:rPr>
                <w:rStyle w:val="Bez"/>
                <w:sz w:val="20"/>
                <w:szCs w:val="20"/>
              </w:rPr>
              <w:t xml:space="preserve"> </w:t>
            </w:r>
            <w:proofErr w:type="spellStart"/>
            <w:r>
              <w:rPr>
                <w:rStyle w:val="Bez"/>
                <w:sz w:val="20"/>
                <w:szCs w:val="20"/>
              </w:rPr>
              <w:t>okvirnog</w:t>
            </w:r>
            <w:proofErr w:type="spellEnd"/>
            <w:r>
              <w:rPr>
                <w:rStyle w:val="Bez"/>
                <w:sz w:val="20"/>
                <w:szCs w:val="20"/>
              </w:rPr>
              <w:t xml:space="preserve"> </w:t>
            </w:r>
            <w:proofErr w:type="spellStart"/>
            <w:r>
              <w:rPr>
                <w:rStyle w:val="Bez"/>
                <w:sz w:val="20"/>
                <w:szCs w:val="20"/>
              </w:rPr>
              <w:t>ugovora</w:t>
            </w:r>
            <w:proofErr w:type="spellEnd"/>
            <w:r>
              <w:rPr>
                <w:rStyle w:val="Bez"/>
                <w:sz w:val="20"/>
                <w:szCs w:val="20"/>
              </w:rPr>
              <w:t xml:space="preserve"> </w:t>
            </w:r>
            <w:proofErr w:type="spellStart"/>
            <w:r>
              <w:rPr>
                <w:rStyle w:val="Bez"/>
                <w:sz w:val="20"/>
                <w:szCs w:val="20"/>
              </w:rPr>
              <w:t>sa</w:t>
            </w:r>
            <w:proofErr w:type="spellEnd"/>
            <w:r>
              <w:rPr>
                <w:rStyle w:val="Bez"/>
                <w:sz w:val="20"/>
                <w:szCs w:val="20"/>
              </w:rPr>
              <w:t xml:space="preserve"> </w:t>
            </w:r>
            <w:proofErr w:type="spellStart"/>
            <w:r>
              <w:rPr>
                <w:rStyle w:val="Bez"/>
                <w:sz w:val="20"/>
                <w:szCs w:val="20"/>
              </w:rPr>
              <w:t>sudskim</w:t>
            </w:r>
            <w:proofErr w:type="spellEnd"/>
            <w:r>
              <w:rPr>
                <w:rStyle w:val="Bez"/>
                <w:sz w:val="20"/>
                <w:szCs w:val="20"/>
              </w:rPr>
              <w:t xml:space="preserve"> </w:t>
            </w:r>
            <w:proofErr w:type="spellStart"/>
            <w:r>
              <w:rPr>
                <w:rStyle w:val="Bez"/>
                <w:sz w:val="20"/>
                <w:szCs w:val="20"/>
              </w:rPr>
              <w:t>vještakom</w:t>
            </w:r>
            <w:proofErr w:type="spellEnd"/>
            <w:r>
              <w:rPr>
                <w:rStyle w:val="Bez"/>
                <w:sz w:val="20"/>
                <w:szCs w:val="20"/>
              </w:rPr>
              <w:t xml:space="preserve"> </w:t>
            </w:r>
            <w:proofErr w:type="spellStart"/>
            <w:r>
              <w:rPr>
                <w:rStyle w:val="Bez"/>
                <w:sz w:val="20"/>
                <w:szCs w:val="20"/>
              </w:rPr>
              <w:t>građevinske</w:t>
            </w:r>
            <w:proofErr w:type="spellEnd"/>
            <w:r>
              <w:rPr>
                <w:rStyle w:val="Bez"/>
                <w:sz w:val="20"/>
                <w:szCs w:val="20"/>
              </w:rPr>
              <w:t xml:space="preserve"> </w:t>
            </w:r>
            <w:proofErr w:type="spellStart"/>
            <w:r>
              <w:rPr>
                <w:rStyle w:val="Bez"/>
                <w:sz w:val="20"/>
                <w:szCs w:val="20"/>
              </w:rPr>
              <w:t>struke</w:t>
            </w:r>
            <w:proofErr w:type="spellEnd"/>
            <w:r>
              <w:rPr>
                <w:rStyle w:val="Bez"/>
                <w:sz w:val="20"/>
                <w:szCs w:val="20"/>
              </w:rPr>
              <w:t xml:space="preserve"> (</w:t>
            </w:r>
            <w:proofErr w:type="spellStart"/>
            <w:r>
              <w:rPr>
                <w:rStyle w:val="Bez"/>
                <w:sz w:val="20"/>
                <w:szCs w:val="20"/>
              </w:rPr>
              <w:t>procjeniteljem</w:t>
            </w:r>
            <w:proofErr w:type="spellEnd"/>
            <w:r>
              <w:rPr>
                <w:rStyle w:val="Bez"/>
                <w:sz w:val="20"/>
                <w:szCs w:val="20"/>
              </w:rPr>
              <w:t>)</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CC84DA" w14:textId="77777777" w:rsidR="00431CE2" w:rsidRDefault="00000000">
            <w:pPr>
              <w:pStyle w:val="TijeloB"/>
              <w:jc w:val="center"/>
            </w:pPr>
            <w:proofErr w:type="spellStart"/>
            <w:r>
              <w:rPr>
                <w:rStyle w:val="Bez"/>
                <w:sz w:val="20"/>
                <w:szCs w:val="20"/>
              </w:rPr>
              <w:t>Prodaji</w:t>
            </w:r>
            <w:proofErr w:type="spellEnd"/>
            <w:r>
              <w:rPr>
                <w:rStyle w:val="Bez"/>
                <w:sz w:val="20"/>
                <w:szCs w:val="20"/>
              </w:rPr>
              <w:t xml:space="preserve"> </w:t>
            </w:r>
            <w:proofErr w:type="spellStart"/>
            <w:r>
              <w:rPr>
                <w:rStyle w:val="Bez"/>
                <w:sz w:val="20"/>
                <w:szCs w:val="20"/>
              </w:rPr>
              <w:t>nekretnina</w:t>
            </w:r>
            <w:proofErr w:type="spellEnd"/>
            <w:r>
              <w:rPr>
                <w:rStyle w:val="Bez"/>
                <w:sz w:val="20"/>
                <w:szCs w:val="20"/>
              </w:rPr>
              <w:t xml:space="preserve"> </w:t>
            </w:r>
            <w:proofErr w:type="spellStart"/>
            <w:r>
              <w:rPr>
                <w:rStyle w:val="Bez"/>
                <w:sz w:val="20"/>
                <w:szCs w:val="20"/>
              </w:rPr>
              <w:t>prethodi</w:t>
            </w:r>
            <w:proofErr w:type="spellEnd"/>
            <w:r>
              <w:rPr>
                <w:rStyle w:val="Bez"/>
                <w:sz w:val="20"/>
                <w:szCs w:val="20"/>
              </w:rPr>
              <w:t xml:space="preserve"> </w:t>
            </w:r>
            <w:proofErr w:type="spellStart"/>
            <w:r>
              <w:rPr>
                <w:rStyle w:val="Bez"/>
                <w:sz w:val="20"/>
                <w:szCs w:val="20"/>
              </w:rPr>
              <w:t>procjena</w:t>
            </w:r>
            <w:proofErr w:type="spellEnd"/>
            <w:r>
              <w:rPr>
                <w:rStyle w:val="Bez"/>
                <w:sz w:val="20"/>
                <w:szCs w:val="20"/>
              </w:rPr>
              <w:t xml:space="preserve"> </w:t>
            </w:r>
            <w:proofErr w:type="spellStart"/>
            <w:r>
              <w:rPr>
                <w:rStyle w:val="Bez"/>
                <w:sz w:val="20"/>
                <w:szCs w:val="20"/>
              </w:rPr>
              <w:t>tržišne</w:t>
            </w:r>
            <w:proofErr w:type="spellEnd"/>
            <w:r>
              <w:rPr>
                <w:rStyle w:val="Bez"/>
                <w:sz w:val="20"/>
                <w:szCs w:val="20"/>
              </w:rPr>
              <w:t xml:space="preserve"> </w:t>
            </w:r>
            <w:proofErr w:type="spellStart"/>
            <w:r>
              <w:rPr>
                <w:rStyle w:val="Bez"/>
                <w:sz w:val="20"/>
                <w:szCs w:val="20"/>
              </w:rPr>
              <w:t>vrijednosti</w:t>
            </w:r>
            <w:proofErr w:type="spellEnd"/>
            <w:r>
              <w:rPr>
                <w:rStyle w:val="Bez"/>
                <w:sz w:val="20"/>
                <w:szCs w:val="20"/>
              </w:rPr>
              <w:t xml:space="preserve"> </w:t>
            </w:r>
            <w:proofErr w:type="spellStart"/>
            <w:r>
              <w:rPr>
                <w:rStyle w:val="Bez"/>
                <w:sz w:val="20"/>
                <w:szCs w:val="20"/>
              </w:rPr>
              <w:t>nekretnine</w:t>
            </w:r>
            <w:proofErr w:type="spellEnd"/>
            <w:r>
              <w:rPr>
                <w:rStyle w:val="Bez"/>
                <w:sz w:val="20"/>
                <w:szCs w:val="20"/>
              </w:rPr>
              <w:t xml:space="preserve"> </w:t>
            </w:r>
            <w:proofErr w:type="spellStart"/>
            <w:r>
              <w:rPr>
                <w:rStyle w:val="Bez"/>
                <w:sz w:val="20"/>
                <w:szCs w:val="20"/>
              </w:rPr>
              <w:t>koju</w:t>
            </w:r>
            <w:proofErr w:type="spellEnd"/>
            <w:r>
              <w:rPr>
                <w:rStyle w:val="Bez"/>
                <w:sz w:val="20"/>
                <w:szCs w:val="20"/>
              </w:rPr>
              <w:t xml:space="preserve"> </w:t>
            </w:r>
            <w:proofErr w:type="spellStart"/>
            <w:r>
              <w:rPr>
                <w:rStyle w:val="Bez"/>
                <w:sz w:val="20"/>
                <w:szCs w:val="20"/>
              </w:rPr>
              <w:t>utvrđuje</w:t>
            </w:r>
            <w:proofErr w:type="spellEnd"/>
            <w:r>
              <w:rPr>
                <w:rStyle w:val="Bez"/>
                <w:sz w:val="20"/>
                <w:szCs w:val="20"/>
              </w:rPr>
              <w:t xml:space="preserve"> </w:t>
            </w:r>
            <w:proofErr w:type="spellStart"/>
            <w:r>
              <w:rPr>
                <w:rStyle w:val="Bez"/>
                <w:sz w:val="20"/>
                <w:szCs w:val="20"/>
              </w:rPr>
              <w:t>ovlašteni</w:t>
            </w:r>
            <w:proofErr w:type="spellEnd"/>
            <w:r>
              <w:rPr>
                <w:rStyle w:val="Bez"/>
                <w:sz w:val="20"/>
                <w:szCs w:val="20"/>
              </w:rPr>
              <w:t xml:space="preserve"> </w:t>
            </w:r>
            <w:proofErr w:type="spellStart"/>
            <w:r>
              <w:rPr>
                <w:rStyle w:val="Bez"/>
                <w:sz w:val="20"/>
                <w:szCs w:val="20"/>
              </w:rPr>
              <w:t>sudski</w:t>
            </w:r>
            <w:proofErr w:type="spellEnd"/>
            <w:r>
              <w:rPr>
                <w:rStyle w:val="Bez"/>
                <w:sz w:val="20"/>
                <w:szCs w:val="20"/>
              </w:rPr>
              <w:t xml:space="preserve"> </w:t>
            </w:r>
            <w:proofErr w:type="spellStart"/>
            <w:r>
              <w:rPr>
                <w:rStyle w:val="Bez"/>
                <w:sz w:val="20"/>
                <w:szCs w:val="20"/>
              </w:rPr>
              <w:t>vještak</w:t>
            </w:r>
            <w:proofErr w:type="spellEnd"/>
            <w:r>
              <w:rPr>
                <w:rStyle w:val="Bez"/>
                <w:sz w:val="20"/>
                <w:szCs w:val="20"/>
              </w:rPr>
              <w:t xml:space="preserve"> </w:t>
            </w:r>
            <w:proofErr w:type="spellStart"/>
            <w:r>
              <w:rPr>
                <w:rStyle w:val="Bez"/>
                <w:sz w:val="20"/>
                <w:szCs w:val="20"/>
              </w:rPr>
              <w:t>građevinske</w:t>
            </w:r>
            <w:proofErr w:type="spellEnd"/>
            <w:r>
              <w:rPr>
                <w:rStyle w:val="Bez"/>
                <w:sz w:val="20"/>
                <w:szCs w:val="20"/>
              </w:rPr>
              <w:t xml:space="preserve"> </w:t>
            </w:r>
            <w:proofErr w:type="spellStart"/>
            <w:r>
              <w:rPr>
                <w:rStyle w:val="Bez"/>
                <w:sz w:val="20"/>
                <w:szCs w:val="20"/>
              </w:rPr>
              <w:t>struke</w:t>
            </w:r>
            <w:proofErr w:type="spellEnd"/>
            <w:r>
              <w:rPr>
                <w:rStyle w:val="Bez"/>
                <w:sz w:val="20"/>
                <w:szCs w:val="20"/>
              </w:rPr>
              <w:t xml:space="preserve">. </w:t>
            </w:r>
            <w:proofErr w:type="spellStart"/>
            <w:r>
              <w:rPr>
                <w:rStyle w:val="Bez"/>
                <w:sz w:val="20"/>
                <w:szCs w:val="20"/>
              </w:rPr>
              <w:t>Procjenu</w:t>
            </w:r>
            <w:proofErr w:type="spellEnd"/>
            <w:r>
              <w:rPr>
                <w:rStyle w:val="Bez"/>
                <w:sz w:val="20"/>
                <w:szCs w:val="20"/>
              </w:rPr>
              <w:t xml:space="preserve"> </w:t>
            </w:r>
            <w:proofErr w:type="spellStart"/>
            <w:r>
              <w:rPr>
                <w:rStyle w:val="Bez"/>
                <w:sz w:val="20"/>
                <w:szCs w:val="20"/>
              </w:rPr>
              <w:t>može</w:t>
            </w:r>
            <w:proofErr w:type="spellEnd"/>
            <w:r>
              <w:rPr>
                <w:rStyle w:val="Bez"/>
                <w:sz w:val="20"/>
                <w:szCs w:val="20"/>
              </w:rPr>
              <w:t xml:space="preserve"> </w:t>
            </w:r>
            <w:proofErr w:type="spellStart"/>
            <w:r>
              <w:rPr>
                <w:rStyle w:val="Bez"/>
                <w:sz w:val="20"/>
                <w:szCs w:val="20"/>
              </w:rPr>
              <w:t>obavljati</w:t>
            </w:r>
            <w:proofErr w:type="spellEnd"/>
            <w:r>
              <w:rPr>
                <w:rStyle w:val="Bez"/>
                <w:sz w:val="20"/>
                <w:szCs w:val="20"/>
              </w:rPr>
              <w:t xml:space="preserve"> </w:t>
            </w:r>
            <w:proofErr w:type="spellStart"/>
            <w:r>
              <w:rPr>
                <w:rStyle w:val="Bez"/>
                <w:sz w:val="20"/>
                <w:szCs w:val="20"/>
              </w:rPr>
              <w:t>ovlašteni</w:t>
            </w:r>
            <w:proofErr w:type="spellEnd"/>
            <w:r>
              <w:rPr>
                <w:rStyle w:val="Bez"/>
                <w:sz w:val="20"/>
                <w:szCs w:val="20"/>
              </w:rPr>
              <w:t xml:space="preserve"> </w:t>
            </w:r>
            <w:proofErr w:type="spellStart"/>
            <w:r>
              <w:rPr>
                <w:rStyle w:val="Bez"/>
                <w:sz w:val="20"/>
                <w:szCs w:val="20"/>
              </w:rPr>
              <w:t>sudski</w:t>
            </w:r>
            <w:proofErr w:type="spellEnd"/>
            <w:r>
              <w:rPr>
                <w:rStyle w:val="Bez"/>
                <w:sz w:val="20"/>
                <w:szCs w:val="20"/>
              </w:rPr>
              <w:t xml:space="preserve"> </w:t>
            </w:r>
            <w:proofErr w:type="spellStart"/>
            <w:r>
              <w:rPr>
                <w:rStyle w:val="Bez"/>
                <w:sz w:val="20"/>
                <w:szCs w:val="20"/>
              </w:rPr>
              <w:t>vještak</w:t>
            </w:r>
            <w:proofErr w:type="spellEnd"/>
            <w:r>
              <w:rPr>
                <w:rStyle w:val="Bez"/>
                <w:sz w:val="20"/>
                <w:szCs w:val="20"/>
              </w:rPr>
              <w:t xml:space="preserve"> s </w:t>
            </w:r>
            <w:proofErr w:type="spellStart"/>
            <w:r>
              <w:rPr>
                <w:rStyle w:val="Bez"/>
                <w:sz w:val="20"/>
                <w:szCs w:val="20"/>
              </w:rPr>
              <w:t>kojim</w:t>
            </w:r>
            <w:proofErr w:type="spellEnd"/>
            <w:r>
              <w:rPr>
                <w:rStyle w:val="Bez"/>
                <w:sz w:val="20"/>
                <w:szCs w:val="20"/>
              </w:rPr>
              <w:t xml:space="preserve"> je </w:t>
            </w:r>
            <w:proofErr w:type="spellStart"/>
            <w:r>
              <w:rPr>
                <w:rStyle w:val="Bez"/>
                <w:sz w:val="20"/>
                <w:szCs w:val="20"/>
              </w:rPr>
              <w:t>sklopljen</w:t>
            </w:r>
            <w:proofErr w:type="spellEnd"/>
            <w:r>
              <w:rPr>
                <w:rStyle w:val="Bez"/>
                <w:sz w:val="20"/>
                <w:szCs w:val="20"/>
              </w:rPr>
              <w:t xml:space="preserve"> </w:t>
            </w:r>
            <w:proofErr w:type="spellStart"/>
            <w:r>
              <w:rPr>
                <w:rStyle w:val="Bez"/>
                <w:sz w:val="20"/>
                <w:szCs w:val="20"/>
              </w:rPr>
              <w:t>okvirni</w:t>
            </w:r>
            <w:proofErr w:type="spellEnd"/>
            <w:r>
              <w:rPr>
                <w:rStyle w:val="Bez"/>
                <w:sz w:val="20"/>
                <w:szCs w:val="20"/>
              </w:rPr>
              <w:t xml:space="preserve"> </w:t>
            </w:r>
            <w:proofErr w:type="spellStart"/>
            <w:r>
              <w:rPr>
                <w:rStyle w:val="Bez"/>
                <w:sz w:val="20"/>
                <w:szCs w:val="20"/>
              </w:rPr>
              <w:t>ugovor</w:t>
            </w:r>
            <w:proofErr w:type="spellEnd"/>
            <w:r>
              <w:rPr>
                <w:rStyle w:val="Bez"/>
                <w:sz w:val="20"/>
                <w:szCs w:val="20"/>
              </w:rPr>
              <w:t xml:space="preserve"> za </w:t>
            </w:r>
            <w:proofErr w:type="spellStart"/>
            <w:r>
              <w:rPr>
                <w:rStyle w:val="Bez"/>
                <w:sz w:val="20"/>
                <w:szCs w:val="20"/>
              </w:rPr>
              <w:t>izradu</w:t>
            </w:r>
            <w:proofErr w:type="spellEnd"/>
            <w:r>
              <w:rPr>
                <w:rStyle w:val="Bez"/>
                <w:sz w:val="20"/>
                <w:szCs w:val="20"/>
              </w:rPr>
              <w:t xml:space="preserve"> </w:t>
            </w:r>
            <w:proofErr w:type="spellStart"/>
            <w:r>
              <w:rPr>
                <w:rStyle w:val="Bez"/>
                <w:sz w:val="20"/>
                <w:szCs w:val="20"/>
              </w:rPr>
              <w:t>elaborata</w:t>
            </w:r>
            <w:proofErr w:type="spellEnd"/>
            <w:r>
              <w:rPr>
                <w:rStyle w:val="Bez"/>
                <w:sz w:val="20"/>
                <w:szCs w:val="20"/>
              </w:rPr>
              <w:t xml:space="preserve"> o </w:t>
            </w:r>
            <w:proofErr w:type="spellStart"/>
            <w:r>
              <w:rPr>
                <w:rStyle w:val="Bez"/>
                <w:sz w:val="20"/>
                <w:szCs w:val="20"/>
              </w:rPr>
              <w:t>procjeni</w:t>
            </w:r>
            <w:proofErr w:type="spellEnd"/>
            <w:r>
              <w:rPr>
                <w:rStyle w:val="Bez"/>
                <w:sz w:val="20"/>
                <w:szCs w:val="20"/>
              </w:rPr>
              <w:t xml:space="preserve"> </w:t>
            </w:r>
            <w:proofErr w:type="spellStart"/>
            <w:r>
              <w:rPr>
                <w:rStyle w:val="Bez"/>
                <w:sz w:val="20"/>
                <w:szCs w:val="20"/>
              </w:rPr>
              <w:t>tržišne</w:t>
            </w:r>
            <w:proofErr w:type="spellEnd"/>
            <w:r>
              <w:rPr>
                <w:rStyle w:val="Bez"/>
                <w:sz w:val="20"/>
                <w:szCs w:val="20"/>
              </w:rPr>
              <w:t xml:space="preserve"> </w:t>
            </w:r>
            <w:proofErr w:type="spellStart"/>
            <w:r>
              <w:rPr>
                <w:rStyle w:val="Bez"/>
                <w:sz w:val="20"/>
                <w:szCs w:val="20"/>
              </w:rPr>
              <w:t>vrijednosti</w:t>
            </w:r>
            <w:proofErr w:type="spellEnd"/>
            <w:r>
              <w:rPr>
                <w:rStyle w:val="Bez"/>
                <w:sz w:val="20"/>
                <w:szCs w:val="20"/>
              </w:rPr>
              <w:t xml:space="preserve"> </w:t>
            </w:r>
            <w:proofErr w:type="spellStart"/>
            <w:r>
              <w:rPr>
                <w:rStyle w:val="Bez"/>
                <w:sz w:val="20"/>
                <w:szCs w:val="20"/>
              </w:rPr>
              <w:t>nekretnina</w:t>
            </w:r>
            <w:proofErr w:type="spellEnd"/>
            <w:r>
              <w:rPr>
                <w:rStyle w:val="Bez"/>
                <w:sz w:val="20"/>
                <w:szCs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117942"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sklopljenih</w:t>
            </w:r>
            <w:proofErr w:type="spellEnd"/>
            <w:r>
              <w:rPr>
                <w:rStyle w:val="Bez"/>
                <w:sz w:val="20"/>
                <w:szCs w:val="20"/>
              </w:rPr>
              <w:t xml:space="preserve"> </w:t>
            </w:r>
            <w:proofErr w:type="spellStart"/>
            <w:r>
              <w:rPr>
                <w:rStyle w:val="Bez"/>
                <w:sz w:val="20"/>
                <w:szCs w:val="20"/>
              </w:rPr>
              <w:t>ugovora</w:t>
            </w:r>
            <w:proofErr w:type="spellEnd"/>
            <w:r>
              <w:rPr>
                <w:rStyle w:val="Bez"/>
                <w:sz w:val="20"/>
                <w:szCs w:val="20"/>
              </w:rPr>
              <w:t xml:space="preserve"> </w:t>
            </w:r>
            <w:proofErr w:type="spellStart"/>
            <w:r>
              <w:rPr>
                <w:rStyle w:val="Bez"/>
                <w:sz w:val="20"/>
                <w:szCs w:val="20"/>
              </w:rPr>
              <w:t>godišnje</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5BF8E"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2779D"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01639163"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D4427" w14:textId="77777777" w:rsidR="00431CE2" w:rsidRPr="004A1774" w:rsidRDefault="00000000">
            <w:pPr>
              <w:pStyle w:val="TijeloB"/>
              <w:jc w:val="center"/>
              <w:rPr>
                <w:lang w:val="pl-PL"/>
              </w:rPr>
            </w:pPr>
            <w:r w:rsidRPr="004A1774">
              <w:rPr>
                <w:rStyle w:val="Bez"/>
                <w:sz w:val="20"/>
                <w:szCs w:val="20"/>
                <w:lang w:val="pl-PL"/>
              </w:rPr>
              <w:t>Tijekom 2023.-2028. godine ne planira se vršiti procjena nekretnina</w:t>
            </w:r>
          </w:p>
        </w:tc>
        <w:tc>
          <w:tcPr>
            <w:tcW w:w="13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C670E" w14:textId="77777777" w:rsidR="00431CE2" w:rsidRPr="004A1774" w:rsidRDefault="00431CE2">
            <w:pPr>
              <w:rPr>
                <w:lang w:val="pl-PL"/>
              </w:rPr>
            </w:pPr>
          </w:p>
        </w:tc>
      </w:tr>
      <w:tr w:rsidR="00431CE2" w14:paraId="303AD56D" w14:textId="77777777">
        <w:trPr>
          <w:trHeight w:val="14257"/>
          <w:jc w:val="center"/>
        </w:trPr>
        <w:tc>
          <w:tcPr>
            <w:tcW w:w="1640" w:type="dxa"/>
            <w:vMerge/>
            <w:tcBorders>
              <w:top w:val="single" w:sz="4" w:space="0" w:color="000000"/>
              <w:left w:val="single" w:sz="4" w:space="0" w:color="000000"/>
              <w:bottom w:val="single" w:sz="4" w:space="0" w:color="000000"/>
              <w:right w:val="single" w:sz="4" w:space="0" w:color="000000"/>
            </w:tcBorders>
            <w:shd w:val="clear" w:color="auto" w:fill="auto"/>
          </w:tcPr>
          <w:p w14:paraId="241FB521" w14:textId="77777777" w:rsidR="00431CE2" w:rsidRPr="004A1774" w:rsidRDefault="00431CE2">
            <w:pPr>
              <w:rPr>
                <w:lang w:val="pl-PL"/>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Pr>
          <w:p w14:paraId="6F7475BF" w14:textId="77777777" w:rsidR="00431CE2" w:rsidRPr="004A1774" w:rsidRDefault="00431CE2">
            <w:pPr>
              <w:rPr>
                <w:lang w:val="pl-PL"/>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61A85" w14:textId="77777777" w:rsidR="00431CE2" w:rsidRPr="004A1774" w:rsidRDefault="00000000">
            <w:pPr>
              <w:pStyle w:val="TijeloB"/>
              <w:jc w:val="center"/>
              <w:rPr>
                <w:lang w:val="pl-PL"/>
              </w:rPr>
            </w:pPr>
            <w:r w:rsidRPr="004A1774">
              <w:rPr>
                <w:rStyle w:val="Bez"/>
                <w:sz w:val="20"/>
                <w:szCs w:val="20"/>
                <w:lang w:val="pl-PL"/>
              </w:rPr>
              <w:t>2. Procjena (utvrđivanje) vrijednosti nekretnina namijenjenih prodaji</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43D26" w14:textId="77777777" w:rsidR="00431CE2" w:rsidRPr="004A1774" w:rsidRDefault="00000000">
            <w:pPr>
              <w:pStyle w:val="TijeloB"/>
              <w:jc w:val="center"/>
              <w:rPr>
                <w:lang w:val="pl-PL"/>
              </w:rPr>
            </w:pPr>
            <w:r w:rsidRPr="004A1774">
              <w:rPr>
                <w:rStyle w:val="Bez"/>
                <w:sz w:val="20"/>
                <w:szCs w:val="20"/>
                <w:lang w:val="pl-PL"/>
              </w:rPr>
              <w:t>Približne vrijednosti zemljišta utvrđuju se kao općenite, prosječne vrijednosti zemljišta na temelju podataka iz zbirke kupoprodajnih cijena, primarno ovisno o namjeni površina, načinu korištenja i uređenju površina, kategoriji i lokaciji te o drugim obilježjima nekretnina. Pri utvrđivanju približnih vrijednosti ne uzimaju se u obzir doprinosi. Ako ne postoji dovoljan broj poredbenih kupoprodajnih cijena na promatranom području, približna vrijednost može se utvrditi deduktivnom metodom ili komparativnom analizom s drugim područjem. Približna vrijednost zemljišta iskazuje se kao iznos u kunama po četvornome metru površine za uzor-česticu. Ako je to u skladu s postojećim običajima u uobičajenom poslovnom prometu, približna vrijednost može se iskazati i kao iznos u eurima po četvornome metru površine za uzor-česticu.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ADD08"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procijenjenih</w:t>
            </w:r>
            <w:proofErr w:type="spellEnd"/>
            <w:r>
              <w:rPr>
                <w:rStyle w:val="Bez"/>
                <w:sz w:val="20"/>
                <w:szCs w:val="20"/>
              </w:rPr>
              <w:t xml:space="preserve"> </w:t>
            </w:r>
            <w:proofErr w:type="spellStart"/>
            <w:r>
              <w:rPr>
                <w:rStyle w:val="Bez"/>
                <w:sz w:val="20"/>
                <w:szCs w:val="20"/>
              </w:rPr>
              <w:t>nekretnina</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E4A0E" w14:textId="77777777" w:rsidR="00431CE2" w:rsidRDefault="00000000">
            <w:pPr>
              <w:pStyle w:val="TijeloB"/>
              <w:jc w:val="center"/>
            </w:pPr>
            <w:proofErr w:type="spellStart"/>
            <w:r>
              <w:rPr>
                <w:rStyle w:val="Bez"/>
                <w:sz w:val="20"/>
                <w:szCs w:val="20"/>
              </w:rPr>
              <w:t>Broj</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5BE63C"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2F9C5BE6"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E40B4" w14:textId="77777777" w:rsidR="00431CE2" w:rsidRDefault="00431CE2"/>
        </w:tc>
        <w:tc>
          <w:tcPr>
            <w:tcW w:w="1377" w:type="dxa"/>
            <w:vMerge/>
            <w:tcBorders>
              <w:top w:val="single" w:sz="4" w:space="0" w:color="000000"/>
              <w:left w:val="single" w:sz="4" w:space="0" w:color="000000"/>
              <w:bottom w:val="single" w:sz="4" w:space="0" w:color="000000"/>
              <w:right w:val="single" w:sz="4" w:space="0" w:color="000000"/>
            </w:tcBorders>
            <w:shd w:val="clear" w:color="auto" w:fill="auto"/>
          </w:tcPr>
          <w:p w14:paraId="3284EB12" w14:textId="77777777" w:rsidR="00431CE2" w:rsidRDefault="00431CE2"/>
        </w:tc>
      </w:tr>
      <w:tr w:rsidR="00431CE2" w14:paraId="79AB5655" w14:textId="77777777">
        <w:trPr>
          <w:trHeight w:val="13432"/>
          <w:jc w:val="center"/>
        </w:trPr>
        <w:tc>
          <w:tcPr>
            <w:tcW w:w="1640" w:type="dxa"/>
            <w:vMerge/>
            <w:tcBorders>
              <w:top w:val="single" w:sz="4" w:space="0" w:color="000000"/>
              <w:left w:val="single" w:sz="4" w:space="0" w:color="000000"/>
              <w:bottom w:val="single" w:sz="4" w:space="0" w:color="000000"/>
              <w:right w:val="single" w:sz="4" w:space="0" w:color="000000"/>
            </w:tcBorders>
            <w:shd w:val="clear" w:color="auto" w:fill="auto"/>
          </w:tcPr>
          <w:p w14:paraId="5C1A7FCD" w14:textId="77777777" w:rsidR="00431CE2" w:rsidRDefault="00431CE2"/>
        </w:tc>
        <w:tc>
          <w:tcPr>
            <w:tcW w:w="1814" w:type="dxa"/>
            <w:vMerge/>
            <w:tcBorders>
              <w:top w:val="single" w:sz="4" w:space="0" w:color="000000"/>
              <w:left w:val="single" w:sz="4" w:space="0" w:color="000000"/>
              <w:bottom w:val="single" w:sz="4" w:space="0" w:color="000000"/>
              <w:right w:val="single" w:sz="4" w:space="0" w:color="000000"/>
            </w:tcBorders>
            <w:shd w:val="clear" w:color="auto" w:fill="auto"/>
          </w:tcPr>
          <w:p w14:paraId="7FA5C711" w14:textId="77777777" w:rsidR="00431CE2" w:rsidRDefault="00431CE2"/>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2D116" w14:textId="77777777" w:rsidR="00431CE2" w:rsidRDefault="00000000">
            <w:pPr>
              <w:pStyle w:val="TijeloB"/>
              <w:jc w:val="center"/>
            </w:pPr>
            <w:r>
              <w:rPr>
                <w:rStyle w:val="Bez"/>
                <w:sz w:val="20"/>
                <w:szCs w:val="20"/>
              </w:rPr>
              <w:t xml:space="preserve">3. </w:t>
            </w:r>
            <w:proofErr w:type="spellStart"/>
            <w:r>
              <w:rPr>
                <w:rStyle w:val="Bez"/>
                <w:sz w:val="20"/>
                <w:szCs w:val="20"/>
              </w:rPr>
              <w:t>Izrada</w:t>
            </w:r>
            <w:proofErr w:type="spellEnd"/>
            <w:r>
              <w:rPr>
                <w:rStyle w:val="Bez"/>
                <w:sz w:val="20"/>
                <w:szCs w:val="20"/>
              </w:rPr>
              <w:t xml:space="preserve"> </w:t>
            </w:r>
            <w:proofErr w:type="spellStart"/>
            <w:r>
              <w:rPr>
                <w:rStyle w:val="Bez"/>
                <w:sz w:val="20"/>
                <w:szCs w:val="20"/>
              </w:rPr>
              <w:t>procjembenog</w:t>
            </w:r>
            <w:proofErr w:type="spellEnd"/>
            <w:r>
              <w:rPr>
                <w:rStyle w:val="Bez"/>
                <w:sz w:val="20"/>
                <w:szCs w:val="20"/>
              </w:rPr>
              <w:t xml:space="preserve"> </w:t>
            </w:r>
            <w:proofErr w:type="spellStart"/>
            <w:r>
              <w:rPr>
                <w:rStyle w:val="Bez"/>
                <w:sz w:val="20"/>
                <w:szCs w:val="20"/>
              </w:rPr>
              <w:t>elaborata</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C00D9" w14:textId="77777777" w:rsidR="00431CE2" w:rsidRPr="004A1774" w:rsidRDefault="00000000">
            <w:pPr>
              <w:pStyle w:val="TijeloB"/>
              <w:shd w:val="clear" w:color="auto" w:fill="FFFFFF"/>
              <w:jc w:val="center"/>
              <w:rPr>
                <w:lang w:val="pl-PL"/>
              </w:rPr>
            </w:pPr>
            <w:r w:rsidRPr="004A1774">
              <w:rPr>
                <w:rStyle w:val="Bez"/>
                <w:sz w:val="20"/>
                <w:szCs w:val="20"/>
                <w:lang w:val="pl-PL"/>
              </w:rPr>
              <w:t>Dokument kojim se procjena vrijednosti nekretnina jasno i transparentno prezentira u pisanom obliku, a obuhvaća nalaz i mišljenje stalnoga sudskog vještaka za procjenu nekretnina ili procjenu stalnoga sudskog procjenitelja. Sadržaj i oblik elaborata mora se izraditi sukladno zakonskim propisima i aktima te uputama iz ugovora sklopljenog s izabranim sudskim vještakom. Ako se procjembeni elaborat izrađuje za procjenu vrijednosti naknade za potpuno izvlaštenu nekretninu ili za djelomično izvlaštenu nekretninu, za procjenu naknade za ustanovljenje zakupa i za procjenu naknade za ustanovljenje služnosti, za svaku će se nekretninu koja je predmet tog pravnog posla izraditi zasebni procjembeni elaborat.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A96618"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izrađenih</w:t>
            </w:r>
            <w:proofErr w:type="spellEnd"/>
            <w:r>
              <w:rPr>
                <w:rStyle w:val="Bez"/>
                <w:sz w:val="20"/>
                <w:szCs w:val="20"/>
              </w:rPr>
              <w:t xml:space="preserve"> </w:t>
            </w:r>
            <w:proofErr w:type="spellStart"/>
            <w:r>
              <w:rPr>
                <w:rStyle w:val="Bez"/>
                <w:sz w:val="20"/>
                <w:szCs w:val="20"/>
              </w:rPr>
              <w:t>elaborata</w:t>
            </w:r>
            <w:proofErr w:type="spellEnd"/>
            <w:r>
              <w:rPr>
                <w:rStyle w:val="Bez"/>
                <w:sz w:val="20"/>
                <w:szCs w:val="20"/>
              </w:rPr>
              <w:t xml:space="preserve"> </w:t>
            </w:r>
            <w:proofErr w:type="spellStart"/>
            <w:r>
              <w:rPr>
                <w:rStyle w:val="Bez"/>
                <w:sz w:val="20"/>
                <w:szCs w:val="20"/>
              </w:rPr>
              <w:t>godišnje</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BE515A" w14:textId="77777777" w:rsidR="00431CE2" w:rsidRDefault="00000000">
            <w:pPr>
              <w:pStyle w:val="TijeloB"/>
              <w:jc w:val="center"/>
            </w:pPr>
            <w:proofErr w:type="spellStart"/>
            <w:r>
              <w:rPr>
                <w:rStyle w:val="Bez"/>
                <w:sz w:val="20"/>
                <w:szCs w:val="20"/>
              </w:rPr>
              <w:t>Broj</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43D118" w14:textId="77777777" w:rsidR="00431CE2" w:rsidRDefault="00000000">
            <w:pPr>
              <w:pStyle w:val="TijeloB"/>
              <w:spacing w:before="240"/>
              <w:jc w:val="center"/>
              <w:rPr>
                <w:rStyle w:val="Bez"/>
                <w:sz w:val="19"/>
                <w:szCs w:val="19"/>
              </w:rPr>
            </w:pPr>
            <w:proofErr w:type="spellStart"/>
            <w:r>
              <w:rPr>
                <w:rStyle w:val="Hyperlink3"/>
                <w:rFonts w:eastAsia="Arial Unicode MS"/>
                <w:sz w:val="19"/>
                <w:szCs w:val="19"/>
              </w:rPr>
              <w:t>Polazno</w:t>
            </w:r>
            <w:proofErr w:type="spellEnd"/>
            <w:r>
              <w:rPr>
                <w:rStyle w:val="Hyperlink3"/>
                <w:rFonts w:eastAsia="Arial Unicode MS"/>
                <w:sz w:val="19"/>
                <w:szCs w:val="19"/>
              </w:rPr>
              <w:t xml:space="preserve"> (0)</w:t>
            </w:r>
          </w:p>
          <w:p w14:paraId="31B97909" w14:textId="77777777" w:rsidR="00431CE2" w:rsidRDefault="00000000">
            <w:pPr>
              <w:pStyle w:val="TijeloB"/>
              <w:spacing w:before="240"/>
              <w:jc w:val="center"/>
            </w:pPr>
            <w:proofErr w:type="spellStart"/>
            <w:r>
              <w:rPr>
                <w:rStyle w:val="Bez"/>
                <w:sz w:val="19"/>
                <w:szCs w:val="19"/>
              </w:rPr>
              <w:t>Ciljano</w:t>
            </w:r>
            <w:proofErr w:type="spellEnd"/>
            <w:r>
              <w:rPr>
                <w:rStyle w:val="Bez"/>
                <w:sz w:val="19"/>
                <w:szCs w:val="19"/>
              </w:rPr>
              <w:t xml:space="preserve"> (0)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6516A7" w14:textId="77777777" w:rsidR="00431CE2" w:rsidRDefault="00431CE2"/>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22C9FA" w14:textId="77777777" w:rsidR="00431CE2" w:rsidRDefault="00431CE2"/>
        </w:tc>
      </w:tr>
    </w:tbl>
    <w:p w14:paraId="3D1BE4E7" w14:textId="77777777" w:rsidR="00431CE2" w:rsidRDefault="00431CE2">
      <w:pPr>
        <w:pStyle w:val="Naslov2"/>
        <w:widowControl w:val="0"/>
        <w:spacing w:before="240" w:after="120"/>
        <w:jc w:val="center"/>
        <w:rPr>
          <w:rStyle w:val="BezA"/>
        </w:rPr>
      </w:pPr>
    </w:p>
    <w:p w14:paraId="72294CA7" w14:textId="77777777" w:rsidR="00431CE2" w:rsidRPr="004A1774" w:rsidRDefault="00000000">
      <w:pPr>
        <w:pStyle w:val="Naslov2"/>
        <w:spacing w:before="240" w:after="120"/>
        <w:rPr>
          <w:rStyle w:val="BezA"/>
          <w:lang w:val="pl-PL"/>
        </w:rPr>
      </w:pPr>
      <w:bookmarkStart w:id="48" w:name="_Toc44"/>
      <w:r w:rsidRPr="004A1774">
        <w:rPr>
          <w:rStyle w:val="BezA"/>
          <w:lang w:val="pl-PL"/>
        </w:rPr>
        <w:t>10.4. POSEBAN CILJ 1.4. - „</w:t>
      </w:r>
      <w:bookmarkStart w:id="49" w:name="_Hlk31271933"/>
      <w:r w:rsidRPr="004A1774">
        <w:rPr>
          <w:rStyle w:val="BezA"/>
          <w:lang w:val="pl-PL"/>
        </w:rPr>
        <w:t>Usklađenje i kontinuirano predlaganje te donošenje novih akata</w:t>
      </w:r>
      <w:bookmarkEnd w:id="49"/>
      <w:r w:rsidRPr="004A1774">
        <w:rPr>
          <w:rStyle w:val="BezA"/>
          <w:lang w:val="pl-PL"/>
        </w:rPr>
        <w:t>“</w:t>
      </w:r>
      <w:bookmarkEnd w:id="48"/>
    </w:p>
    <w:tbl>
      <w:tblPr>
        <w:tblStyle w:val="TableNormal"/>
        <w:tblW w:w="145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641"/>
        <w:gridCol w:w="1953"/>
        <w:gridCol w:w="1952"/>
        <w:gridCol w:w="1817"/>
        <w:gridCol w:w="1534"/>
        <w:gridCol w:w="1445"/>
        <w:gridCol w:w="1467"/>
        <w:gridCol w:w="1284"/>
        <w:gridCol w:w="1462"/>
      </w:tblGrid>
      <w:tr w:rsidR="00431CE2" w14:paraId="04AAC891" w14:textId="77777777">
        <w:trPr>
          <w:trHeight w:val="452"/>
          <w:jc w:val="center"/>
        </w:trPr>
        <w:tc>
          <w:tcPr>
            <w:tcW w:w="14555"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356EA199" w14:textId="77777777" w:rsidR="00431CE2" w:rsidRPr="004A1774" w:rsidRDefault="00000000">
            <w:pPr>
              <w:pStyle w:val="TijeloB"/>
              <w:jc w:val="center"/>
              <w:rPr>
                <w:rStyle w:val="Bez"/>
                <w:sz w:val="20"/>
                <w:szCs w:val="20"/>
                <w:lang w:val="pl-PL"/>
              </w:rPr>
            </w:pPr>
            <w:r w:rsidRPr="004A1774">
              <w:rPr>
                <w:rStyle w:val="Bez"/>
                <w:b/>
                <w:bCs/>
                <w:sz w:val="20"/>
                <w:szCs w:val="20"/>
                <w:lang w:val="pl-PL"/>
              </w:rPr>
              <w:t>PRILOG 4: POSEBAN CILJ 1.4.</w:t>
            </w:r>
            <w:r w:rsidRPr="004A1774">
              <w:rPr>
                <w:rStyle w:val="Hyperlink3"/>
                <w:rFonts w:eastAsia="Arial Unicode MS"/>
                <w:sz w:val="20"/>
                <w:szCs w:val="20"/>
                <w:lang w:val="pl-PL"/>
              </w:rPr>
              <w:t xml:space="preserve"> „Usklađenje i kontinuirano predlaganje te donošenje novih akata“</w:t>
            </w:r>
          </w:p>
          <w:p w14:paraId="703A3908"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4E7068BA" w14:textId="77777777">
        <w:trPr>
          <w:trHeight w:val="2212"/>
          <w:jc w:val="center"/>
        </w:trPr>
        <w:tc>
          <w:tcPr>
            <w:tcW w:w="164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6DD2271" w14:textId="77777777" w:rsidR="00431CE2" w:rsidRDefault="00000000">
            <w:pPr>
              <w:pStyle w:val="TijeloB"/>
              <w:jc w:val="center"/>
            </w:pPr>
            <w:r>
              <w:rPr>
                <w:rStyle w:val="Bez"/>
                <w:b/>
                <w:bCs/>
                <w:sz w:val="20"/>
                <w:szCs w:val="20"/>
                <w:lang w:val="de-DE"/>
              </w:rPr>
              <w:t>MJERA</w:t>
            </w:r>
          </w:p>
        </w:tc>
        <w:tc>
          <w:tcPr>
            <w:tcW w:w="1953"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C7F12A2" w14:textId="77777777" w:rsidR="00431CE2" w:rsidRDefault="00000000">
            <w:pPr>
              <w:pStyle w:val="TijeloB"/>
              <w:jc w:val="center"/>
            </w:pPr>
            <w:r>
              <w:rPr>
                <w:rStyle w:val="Bez"/>
                <w:b/>
                <w:bCs/>
                <w:sz w:val="20"/>
                <w:szCs w:val="20"/>
              </w:rPr>
              <w:t>PRAVNO/UPRAVNI INSTRUMENTI PROVEDBE MJERE</w:t>
            </w:r>
          </w:p>
        </w:tc>
        <w:tc>
          <w:tcPr>
            <w:tcW w:w="195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1FA9291" w14:textId="77777777" w:rsidR="00431CE2" w:rsidRDefault="00000000">
            <w:pPr>
              <w:pStyle w:val="TijeloB"/>
              <w:jc w:val="center"/>
              <w:rPr>
                <w:rStyle w:val="Bez"/>
                <w:b/>
                <w:bCs/>
                <w:sz w:val="20"/>
                <w:szCs w:val="20"/>
              </w:rPr>
            </w:pPr>
            <w:r>
              <w:rPr>
                <w:rStyle w:val="Bez"/>
                <w:b/>
                <w:bCs/>
                <w:sz w:val="20"/>
                <w:szCs w:val="20"/>
                <w:lang w:val="nl-NL"/>
              </w:rPr>
              <w:t>AKTIVNOSTI/</w:t>
            </w:r>
          </w:p>
          <w:p w14:paraId="04D5839F" w14:textId="77777777" w:rsidR="00431CE2" w:rsidRDefault="00000000">
            <w:pPr>
              <w:pStyle w:val="TijeloB"/>
              <w:jc w:val="center"/>
              <w:rPr>
                <w:rStyle w:val="Bez"/>
                <w:b/>
                <w:bCs/>
                <w:sz w:val="20"/>
                <w:szCs w:val="20"/>
              </w:rPr>
            </w:pPr>
            <w:r>
              <w:rPr>
                <w:rStyle w:val="Bez"/>
                <w:b/>
                <w:bCs/>
                <w:sz w:val="20"/>
                <w:szCs w:val="20"/>
              </w:rPr>
              <w:t>NAČ</w:t>
            </w:r>
            <w:r>
              <w:rPr>
                <w:rStyle w:val="Bez"/>
                <w:b/>
                <w:bCs/>
                <w:sz w:val="20"/>
                <w:szCs w:val="20"/>
                <w:lang w:val="de-DE"/>
              </w:rPr>
              <w:t xml:space="preserve">IN </w:t>
            </w:r>
          </w:p>
          <w:p w14:paraId="0E270E0F" w14:textId="77777777" w:rsidR="00431CE2" w:rsidRDefault="00000000">
            <w:pPr>
              <w:pStyle w:val="TijeloB"/>
              <w:jc w:val="center"/>
            </w:pPr>
            <w:r>
              <w:rPr>
                <w:rStyle w:val="Bez"/>
                <w:b/>
                <w:bCs/>
                <w:sz w:val="20"/>
                <w:szCs w:val="20"/>
              </w:rPr>
              <w:t>OSTVARENJA</w:t>
            </w:r>
          </w:p>
        </w:tc>
        <w:tc>
          <w:tcPr>
            <w:tcW w:w="181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B530EC3" w14:textId="77777777" w:rsidR="00431CE2" w:rsidRDefault="00000000">
            <w:pPr>
              <w:pStyle w:val="TijeloB"/>
              <w:jc w:val="center"/>
            </w:pPr>
            <w:r>
              <w:rPr>
                <w:rStyle w:val="Bez"/>
                <w:b/>
                <w:bCs/>
                <w:sz w:val="20"/>
                <w:szCs w:val="20"/>
                <w:lang w:val="nl-NL"/>
              </w:rPr>
              <w:t>OPIS AKTIVNOSTI</w:t>
            </w:r>
          </w:p>
        </w:tc>
        <w:tc>
          <w:tcPr>
            <w:tcW w:w="153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C6A17B6" w14:textId="77777777" w:rsidR="00431CE2" w:rsidRDefault="00000000">
            <w:pPr>
              <w:pStyle w:val="TijeloB"/>
              <w:jc w:val="center"/>
            </w:pPr>
            <w:r>
              <w:rPr>
                <w:rStyle w:val="Bez"/>
                <w:b/>
                <w:bCs/>
                <w:sz w:val="20"/>
                <w:szCs w:val="20"/>
                <w:lang w:val="de-DE"/>
              </w:rPr>
              <w:t>POKAZATELJI REZULTATA</w:t>
            </w:r>
          </w:p>
        </w:tc>
        <w:tc>
          <w:tcPr>
            <w:tcW w:w="144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D1C5A2C"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46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3BC4342"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28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86D011D" w14:textId="77777777" w:rsidR="00431CE2" w:rsidRDefault="00000000">
            <w:pPr>
              <w:pStyle w:val="TijeloB"/>
              <w:jc w:val="center"/>
            </w:pPr>
            <w:r>
              <w:rPr>
                <w:rStyle w:val="Bez"/>
                <w:b/>
                <w:bCs/>
                <w:sz w:val="20"/>
                <w:szCs w:val="20"/>
              </w:rPr>
              <w:t>PROJEKT</w:t>
            </w:r>
          </w:p>
        </w:tc>
        <w:tc>
          <w:tcPr>
            <w:tcW w:w="146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8D0699C" w14:textId="77777777" w:rsidR="00431CE2" w:rsidRDefault="00000000">
            <w:pPr>
              <w:pStyle w:val="TijeloB"/>
              <w:jc w:val="center"/>
            </w:pPr>
            <w:r>
              <w:rPr>
                <w:rStyle w:val="Bez"/>
                <w:b/>
                <w:bCs/>
                <w:sz w:val="20"/>
                <w:szCs w:val="20"/>
              </w:rPr>
              <w:t>OPIS PROJEKTA</w:t>
            </w:r>
          </w:p>
        </w:tc>
      </w:tr>
      <w:tr w:rsidR="00431CE2" w:rsidRPr="00EE5B1F" w14:paraId="5CC7C33B" w14:textId="77777777">
        <w:trPr>
          <w:trHeight w:val="2212"/>
          <w:jc w:val="center"/>
        </w:trPr>
        <w:tc>
          <w:tcPr>
            <w:tcW w:w="16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E865B" w14:textId="77777777" w:rsidR="00431CE2" w:rsidRPr="004A1774" w:rsidRDefault="00000000">
            <w:pPr>
              <w:pStyle w:val="TijeloB"/>
              <w:jc w:val="center"/>
              <w:rPr>
                <w:lang w:val="pl-PL"/>
              </w:rPr>
            </w:pPr>
            <w:r w:rsidRPr="004A1774">
              <w:rPr>
                <w:rStyle w:val="Bez"/>
                <w:sz w:val="20"/>
                <w:szCs w:val="20"/>
                <w:lang w:val="pl-PL"/>
              </w:rPr>
              <w:t>Predlaganje izmjena i dopuna važećih akata te izrade prijedloga novih akata za poboljšanje upravljanja općinskom imovinom</w:t>
            </w:r>
          </w:p>
        </w:tc>
        <w:tc>
          <w:tcPr>
            <w:tcW w:w="19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52248" w14:textId="77777777" w:rsidR="00431CE2" w:rsidRPr="004A1774" w:rsidRDefault="00431CE2">
            <w:pPr>
              <w:pStyle w:val="TijeloB"/>
              <w:jc w:val="center"/>
              <w:rPr>
                <w:rStyle w:val="Bez"/>
                <w:sz w:val="20"/>
                <w:szCs w:val="20"/>
                <w:lang w:val="pl-PL"/>
              </w:rPr>
            </w:pPr>
            <w:hyperlink r:id="rId117" w:history="1">
              <w:r w:rsidRPr="004A1774">
                <w:rPr>
                  <w:rStyle w:val="Hyperlink2"/>
                  <w:rFonts w:eastAsia="Arial Unicode MS"/>
                  <w:sz w:val="20"/>
                  <w:szCs w:val="20"/>
                  <w:lang w:val="pl-PL"/>
                </w:rPr>
                <w:t>Zakon o upravljanju državnom imovinom (»Narodne novine«, broj 52/18)</w:t>
              </w:r>
            </w:hyperlink>
          </w:p>
          <w:p w14:paraId="1BA0FA1A" w14:textId="77777777" w:rsidR="00431CE2" w:rsidRPr="004A1774" w:rsidRDefault="00431CE2">
            <w:pPr>
              <w:pStyle w:val="TijeloB"/>
              <w:jc w:val="center"/>
              <w:rPr>
                <w:rStyle w:val="Hyperlink3"/>
                <w:rFonts w:eastAsia="Arial Unicode MS"/>
                <w:sz w:val="20"/>
                <w:szCs w:val="20"/>
                <w:lang w:val="pl-PL"/>
              </w:rPr>
            </w:pPr>
          </w:p>
          <w:p w14:paraId="09A7780A" w14:textId="77777777" w:rsidR="00431CE2" w:rsidRPr="004A1774" w:rsidRDefault="00431CE2">
            <w:pPr>
              <w:pStyle w:val="TijeloB"/>
              <w:jc w:val="center"/>
              <w:rPr>
                <w:rStyle w:val="Bez"/>
                <w:sz w:val="20"/>
                <w:szCs w:val="20"/>
                <w:lang w:val="pl-PL"/>
              </w:rPr>
            </w:pPr>
            <w:hyperlink r:id="rId118" w:history="1">
              <w:r w:rsidRPr="004A1774">
                <w:rPr>
                  <w:rStyle w:val="Hyperlink2"/>
                  <w:rFonts w:eastAsia="Arial Unicode MS"/>
                  <w:sz w:val="20"/>
                  <w:szCs w:val="20"/>
                  <w:lang w:val="pl-PL"/>
                </w:rPr>
                <w:t>Zakon o procjeni učinaka propisa (»Narodne novine« broj 44/17)</w:t>
              </w:r>
            </w:hyperlink>
          </w:p>
          <w:p w14:paraId="78B4BAC5" w14:textId="77777777" w:rsidR="00431CE2" w:rsidRPr="004A1774" w:rsidRDefault="00431CE2">
            <w:pPr>
              <w:pStyle w:val="TijeloB"/>
              <w:jc w:val="center"/>
              <w:rPr>
                <w:rStyle w:val="Hyperlink3"/>
                <w:rFonts w:eastAsia="Arial Unicode MS"/>
                <w:sz w:val="20"/>
                <w:szCs w:val="20"/>
                <w:lang w:val="pl-PL"/>
              </w:rPr>
            </w:pPr>
          </w:p>
          <w:p w14:paraId="486E1F09" w14:textId="77777777" w:rsidR="00431CE2" w:rsidRPr="004A1774" w:rsidRDefault="00431CE2">
            <w:pPr>
              <w:pStyle w:val="TijeloB"/>
              <w:spacing w:after="200"/>
              <w:jc w:val="center"/>
              <w:rPr>
                <w:rStyle w:val="Bez"/>
                <w:sz w:val="20"/>
                <w:szCs w:val="20"/>
                <w:lang w:val="pl-PL"/>
              </w:rPr>
            </w:pPr>
            <w:hyperlink r:id="rId119" w:history="1">
              <w:r w:rsidRPr="004A1774">
                <w:rPr>
                  <w:rStyle w:val="Hyperlink2"/>
                  <w:rFonts w:eastAsia="Arial Unicode MS"/>
                  <w:sz w:val="20"/>
                  <w:szCs w:val="20"/>
                  <w:lang w:val="pl-PL"/>
                </w:rPr>
                <w:t>Zakon o pravu na pristup informacijama (»Narodne novine«, broj 25/13, 85/15 i 69/22)</w:t>
              </w:r>
            </w:hyperlink>
          </w:p>
          <w:p w14:paraId="43A985B2" w14:textId="77777777" w:rsidR="00431CE2" w:rsidRPr="004A1774" w:rsidRDefault="00000000">
            <w:pPr>
              <w:pStyle w:val="TijeloB"/>
              <w:jc w:val="center"/>
              <w:rPr>
                <w:lang w:val="pl-PL"/>
              </w:rPr>
            </w:pPr>
            <w:r w:rsidRPr="004A1774">
              <w:rPr>
                <w:rStyle w:val="Bez"/>
                <w:sz w:val="20"/>
                <w:szCs w:val="20"/>
                <w:lang w:val="pl-PL"/>
              </w:rPr>
              <w:t>Odluka o usvajanju Strategije upravljanja imovinom u vlasništvu Općine Cerna za razdoblje od 2023. do 2028. godine</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AC6F1" w14:textId="77777777" w:rsidR="00431CE2" w:rsidRPr="004A1774" w:rsidRDefault="00000000">
            <w:pPr>
              <w:pStyle w:val="TijeloB"/>
              <w:jc w:val="center"/>
              <w:rPr>
                <w:lang w:val="pl-PL"/>
              </w:rPr>
            </w:pPr>
            <w:r w:rsidRPr="004A1774">
              <w:rPr>
                <w:rStyle w:val="Bez"/>
                <w:sz w:val="20"/>
                <w:szCs w:val="20"/>
                <w:lang w:val="pl-PL"/>
              </w:rPr>
              <w:t>1. Analiza postojećih akata u području upravljanja općinskom imovinom i poticanje izmjene i dopune istih</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EFE1D" w14:textId="77777777" w:rsidR="00431CE2" w:rsidRPr="004A1774" w:rsidRDefault="00000000">
            <w:pPr>
              <w:pStyle w:val="TijeloB"/>
              <w:jc w:val="center"/>
              <w:rPr>
                <w:lang w:val="pl-PL"/>
              </w:rPr>
            </w:pPr>
            <w:r w:rsidRPr="004A1774">
              <w:rPr>
                <w:rStyle w:val="Bez"/>
                <w:sz w:val="20"/>
                <w:szCs w:val="20"/>
                <w:lang w:val="pl-PL"/>
              </w:rPr>
              <w:t>Izrada izmjena i dopuna nacrta akata te provedba savjetovanja sa zainteresiranom javnošću</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79452" w14:textId="77777777" w:rsidR="00431CE2" w:rsidRDefault="00000000">
            <w:pPr>
              <w:pStyle w:val="TijeloB"/>
              <w:jc w:val="center"/>
            </w:pPr>
            <w:proofErr w:type="spellStart"/>
            <w:r>
              <w:rPr>
                <w:rStyle w:val="Bez"/>
                <w:sz w:val="20"/>
                <w:szCs w:val="20"/>
              </w:rPr>
              <w:t>Izmjena</w:t>
            </w:r>
            <w:proofErr w:type="spellEnd"/>
            <w:r>
              <w:rPr>
                <w:rStyle w:val="Bez"/>
                <w:sz w:val="20"/>
                <w:szCs w:val="20"/>
              </w:rPr>
              <w:t xml:space="preserve"> </w:t>
            </w:r>
            <w:proofErr w:type="spellStart"/>
            <w:r>
              <w:rPr>
                <w:rStyle w:val="Bez"/>
                <w:sz w:val="20"/>
                <w:szCs w:val="20"/>
              </w:rPr>
              <w:t>postojećih</w:t>
            </w:r>
            <w:proofErr w:type="spellEnd"/>
            <w:r>
              <w:rPr>
                <w:rStyle w:val="Bez"/>
                <w:sz w:val="20"/>
                <w:szCs w:val="20"/>
              </w:rPr>
              <w:t xml:space="preserve"> </w:t>
            </w:r>
            <w:proofErr w:type="spellStart"/>
            <w:r>
              <w:rPr>
                <w:rStyle w:val="Bez"/>
                <w:sz w:val="20"/>
                <w:szCs w:val="20"/>
              </w:rPr>
              <w:t>akata</w:t>
            </w:r>
            <w:proofErr w:type="spellEnd"/>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1FC4E"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93978"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24BE711C"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(0)</w:t>
            </w:r>
          </w:p>
        </w:tc>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601B5" w14:textId="77777777" w:rsidR="00431CE2" w:rsidRDefault="00000000">
            <w:pPr>
              <w:pStyle w:val="TijeloB"/>
              <w:jc w:val="center"/>
            </w:pPr>
            <w:proofErr w:type="spellStart"/>
            <w:r>
              <w:rPr>
                <w:rStyle w:val="Bez"/>
                <w:sz w:val="20"/>
                <w:szCs w:val="20"/>
              </w:rPr>
              <w:t>Akti</w:t>
            </w:r>
            <w:proofErr w:type="spellEnd"/>
            <w:r>
              <w:rPr>
                <w:rStyle w:val="Bez"/>
                <w:sz w:val="20"/>
                <w:szCs w:val="20"/>
              </w:rPr>
              <w:t xml:space="preserve"> i </w:t>
            </w:r>
            <w:proofErr w:type="spellStart"/>
            <w:r>
              <w:rPr>
                <w:rStyle w:val="Bez"/>
                <w:sz w:val="20"/>
                <w:szCs w:val="20"/>
              </w:rPr>
              <w:t>Odluke</w:t>
            </w:r>
            <w:proofErr w:type="spellEnd"/>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C61FC" w14:textId="77777777" w:rsidR="00431CE2" w:rsidRPr="004A1774" w:rsidRDefault="00000000">
            <w:pPr>
              <w:pStyle w:val="TijeloB"/>
              <w:jc w:val="center"/>
              <w:rPr>
                <w:lang w:val="pl-PL"/>
              </w:rPr>
            </w:pPr>
            <w:r w:rsidRPr="004A1774">
              <w:rPr>
                <w:rStyle w:val="Bez"/>
                <w:sz w:val="20"/>
                <w:szCs w:val="20"/>
                <w:lang w:val="pl-PL"/>
              </w:rPr>
              <w:t>Akti i Odluke vezani za upravljanje imovinom</w:t>
            </w:r>
          </w:p>
        </w:tc>
      </w:tr>
      <w:tr w:rsidR="00431CE2" w14:paraId="39797293" w14:textId="77777777">
        <w:trPr>
          <w:trHeight w:val="1992"/>
          <w:jc w:val="center"/>
        </w:trPr>
        <w:tc>
          <w:tcPr>
            <w:tcW w:w="1641" w:type="dxa"/>
            <w:vMerge/>
            <w:tcBorders>
              <w:top w:val="single" w:sz="4" w:space="0" w:color="000000"/>
              <w:left w:val="single" w:sz="4" w:space="0" w:color="000000"/>
              <w:bottom w:val="single" w:sz="4" w:space="0" w:color="000000"/>
              <w:right w:val="single" w:sz="4" w:space="0" w:color="000000"/>
            </w:tcBorders>
            <w:shd w:val="clear" w:color="auto" w:fill="auto"/>
          </w:tcPr>
          <w:p w14:paraId="7699A198" w14:textId="77777777" w:rsidR="00431CE2" w:rsidRPr="004A1774" w:rsidRDefault="00431CE2">
            <w:pPr>
              <w:rPr>
                <w:lang w:val="pl-PL"/>
              </w:rPr>
            </w:pPr>
          </w:p>
        </w:tc>
        <w:tc>
          <w:tcPr>
            <w:tcW w:w="1953" w:type="dxa"/>
            <w:vMerge/>
            <w:tcBorders>
              <w:top w:val="single" w:sz="4" w:space="0" w:color="000000"/>
              <w:left w:val="single" w:sz="4" w:space="0" w:color="000000"/>
              <w:bottom w:val="single" w:sz="4" w:space="0" w:color="000000"/>
              <w:right w:val="single" w:sz="4" w:space="0" w:color="000000"/>
            </w:tcBorders>
            <w:shd w:val="clear" w:color="auto" w:fill="auto"/>
          </w:tcPr>
          <w:p w14:paraId="7ED94B63" w14:textId="77777777" w:rsidR="00431CE2" w:rsidRPr="004A1774" w:rsidRDefault="00431CE2">
            <w:pPr>
              <w:rPr>
                <w:lang w:val="pl-PL"/>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E08E0" w14:textId="77777777" w:rsidR="00431CE2" w:rsidRPr="004A1774" w:rsidRDefault="00000000">
            <w:pPr>
              <w:pStyle w:val="TijeloB"/>
              <w:jc w:val="center"/>
              <w:rPr>
                <w:lang w:val="pl-PL"/>
              </w:rPr>
            </w:pPr>
            <w:r w:rsidRPr="004A1774">
              <w:rPr>
                <w:rStyle w:val="Bez"/>
                <w:sz w:val="20"/>
                <w:szCs w:val="20"/>
                <w:lang w:val="pl-PL"/>
              </w:rPr>
              <w:t>2. Participacija u postupcima izrade prijedloga novih akata ili izmjene i dopune postojećih</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77995" w14:textId="77777777" w:rsidR="00431CE2" w:rsidRPr="004A1774" w:rsidRDefault="00000000">
            <w:pPr>
              <w:pStyle w:val="TijeloB"/>
              <w:jc w:val="center"/>
              <w:rPr>
                <w:lang w:val="pl-PL"/>
              </w:rPr>
            </w:pPr>
            <w:r w:rsidRPr="004A1774">
              <w:rPr>
                <w:rStyle w:val="Bez"/>
                <w:sz w:val="20"/>
                <w:szCs w:val="20"/>
                <w:lang w:val="pl-PL"/>
              </w:rPr>
              <w:t>Usklađenje propisa sa odredbama kojima se uređuje upravljanje općinskom imovinom</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9FF483"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novih</w:t>
            </w:r>
            <w:proofErr w:type="spellEnd"/>
            <w:r>
              <w:rPr>
                <w:rStyle w:val="Bez"/>
                <w:sz w:val="20"/>
                <w:szCs w:val="20"/>
              </w:rPr>
              <w:t xml:space="preserve"> </w:t>
            </w:r>
            <w:proofErr w:type="spellStart"/>
            <w:r>
              <w:rPr>
                <w:rStyle w:val="Bez"/>
                <w:sz w:val="20"/>
                <w:szCs w:val="20"/>
              </w:rPr>
              <w:t>akata</w:t>
            </w:r>
            <w:proofErr w:type="spellEnd"/>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425F2"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E0A563"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(2)</w:t>
            </w:r>
          </w:p>
          <w:p w14:paraId="73356CBA"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(2)</w:t>
            </w: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tcPr>
          <w:p w14:paraId="63990A63" w14:textId="77777777" w:rsidR="00431CE2" w:rsidRDefault="00431CE2"/>
        </w:tc>
        <w:tc>
          <w:tcPr>
            <w:tcW w:w="1461" w:type="dxa"/>
            <w:vMerge/>
            <w:tcBorders>
              <w:top w:val="single" w:sz="4" w:space="0" w:color="000000"/>
              <w:left w:val="single" w:sz="4" w:space="0" w:color="000000"/>
              <w:bottom w:val="single" w:sz="4" w:space="0" w:color="000000"/>
              <w:right w:val="single" w:sz="4" w:space="0" w:color="000000"/>
            </w:tcBorders>
            <w:shd w:val="clear" w:color="auto" w:fill="auto"/>
          </w:tcPr>
          <w:p w14:paraId="01306AAF" w14:textId="77777777" w:rsidR="00431CE2" w:rsidRDefault="00431CE2"/>
        </w:tc>
      </w:tr>
      <w:tr w:rsidR="00431CE2" w14:paraId="6945F631" w14:textId="77777777">
        <w:trPr>
          <w:trHeight w:val="1163"/>
          <w:jc w:val="center"/>
        </w:trPr>
        <w:tc>
          <w:tcPr>
            <w:tcW w:w="1641" w:type="dxa"/>
            <w:vMerge/>
            <w:tcBorders>
              <w:top w:val="single" w:sz="4" w:space="0" w:color="000000"/>
              <w:left w:val="single" w:sz="4" w:space="0" w:color="000000"/>
              <w:bottom w:val="single" w:sz="4" w:space="0" w:color="000000"/>
              <w:right w:val="single" w:sz="4" w:space="0" w:color="000000"/>
            </w:tcBorders>
            <w:shd w:val="clear" w:color="auto" w:fill="auto"/>
          </w:tcPr>
          <w:p w14:paraId="032D3152" w14:textId="77777777" w:rsidR="00431CE2" w:rsidRDefault="00431CE2"/>
        </w:tc>
        <w:tc>
          <w:tcPr>
            <w:tcW w:w="1953" w:type="dxa"/>
            <w:vMerge/>
            <w:tcBorders>
              <w:top w:val="single" w:sz="4" w:space="0" w:color="000000"/>
              <w:left w:val="single" w:sz="4" w:space="0" w:color="000000"/>
              <w:bottom w:val="single" w:sz="4" w:space="0" w:color="000000"/>
              <w:right w:val="single" w:sz="4" w:space="0" w:color="000000"/>
            </w:tcBorders>
            <w:shd w:val="clear" w:color="auto" w:fill="auto"/>
          </w:tcPr>
          <w:p w14:paraId="77C9D367" w14:textId="77777777" w:rsidR="00431CE2" w:rsidRDefault="00431CE2"/>
        </w:tc>
        <w:tc>
          <w:tcPr>
            <w:tcW w:w="19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0149A" w14:textId="77777777" w:rsidR="00431CE2" w:rsidRPr="004A1774" w:rsidRDefault="00000000">
            <w:pPr>
              <w:pStyle w:val="TijeloB"/>
              <w:jc w:val="center"/>
              <w:rPr>
                <w:lang w:val="pl-PL"/>
              </w:rPr>
            </w:pPr>
            <w:r w:rsidRPr="004A1774">
              <w:rPr>
                <w:rStyle w:val="Bez"/>
                <w:sz w:val="20"/>
                <w:szCs w:val="20"/>
                <w:lang w:val="pl-PL"/>
              </w:rPr>
              <w:t>3. Participacija u radu stručnih radnih skupina Općinske uprave Općine Cerna</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E31E01" w14:textId="77777777" w:rsidR="00431CE2" w:rsidRDefault="00000000">
            <w:pPr>
              <w:pStyle w:val="TijeloB"/>
              <w:jc w:val="center"/>
            </w:pPr>
            <w:r>
              <w:rPr>
                <w:rStyle w:val="Bez"/>
                <w:sz w:val="20"/>
                <w:szCs w:val="20"/>
              </w:rPr>
              <w:t xml:space="preserve">Savjetovanje s </w:t>
            </w:r>
            <w:proofErr w:type="spellStart"/>
            <w:r>
              <w:rPr>
                <w:rStyle w:val="Bez"/>
                <w:sz w:val="20"/>
                <w:szCs w:val="20"/>
              </w:rPr>
              <w:t>javnošću</w:t>
            </w:r>
            <w:proofErr w:type="spellEnd"/>
            <w:r>
              <w:rPr>
                <w:rStyle w:val="Bez"/>
                <w:sz w:val="20"/>
                <w:szCs w:val="20"/>
              </w:rPr>
              <w:t xml:space="preserve">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2DFD5"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savjetovanja</w:t>
            </w:r>
            <w:proofErr w:type="spellEnd"/>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51D58E"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A86FF"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(1)</w:t>
            </w:r>
          </w:p>
          <w:p w14:paraId="3999B962"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tcPr>
          <w:p w14:paraId="5969A8C9" w14:textId="77777777" w:rsidR="00431CE2" w:rsidRDefault="00431CE2"/>
        </w:tc>
        <w:tc>
          <w:tcPr>
            <w:tcW w:w="1461" w:type="dxa"/>
            <w:vMerge/>
            <w:tcBorders>
              <w:top w:val="single" w:sz="4" w:space="0" w:color="000000"/>
              <w:left w:val="single" w:sz="4" w:space="0" w:color="000000"/>
              <w:bottom w:val="single" w:sz="4" w:space="0" w:color="000000"/>
              <w:right w:val="single" w:sz="4" w:space="0" w:color="000000"/>
            </w:tcBorders>
            <w:shd w:val="clear" w:color="auto" w:fill="auto"/>
          </w:tcPr>
          <w:p w14:paraId="457D0C19" w14:textId="77777777" w:rsidR="00431CE2" w:rsidRDefault="00431CE2"/>
        </w:tc>
      </w:tr>
      <w:tr w:rsidR="00431CE2" w14:paraId="0744BADC" w14:textId="77777777">
        <w:trPr>
          <w:trHeight w:val="2095"/>
          <w:jc w:val="center"/>
        </w:trPr>
        <w:tc>
          <w:tcPr>
            <w:tcW w:w="1641" w:type="dxa"/>
            <w:vMerge/>
            <w:tcBorders>
              <w:top w:val="single" w:sz="4" w:space="0" w:color="000000"/>
              <w:left w:val="single" w:sz="4" w:space="0" w:color="000000"/>
              <w:bottom w:val="single" w:sz="4" w:space="0" w:color="000000"/>
              <w:right w:val="single" w:sz="4" w:space="0" w:color="000000"/>
            </w:tcBorders>
            <w:shd w:val="clear" w:color="auto" w:fill="auto"/>
          </w:tcPr>
          <w:p w14:paraId="3C02B135" w14:textId="77777777" w:rsidR="00431CE2" w:rsidRDefault="00431CE2"/>
        </w:tc>
        <w:tc>
          <w:tcPr>
            <w:tcW w:w="1953" w:type="dxa"/>
            <w:vMerge/>
            <w:tcBorders>
              <w:top w:val="single" w:sz="4" w:space="0" w:color="000000"/>
              <w:left w:val="single" w:sz="4" w:space="0" w:color="000000"/>
              <w:bottom w:val="single" w:sz="4" w:space="0" w:color="000000"/>
              <w:right w:val="single" w:sz="4" w:space="0" w:color="000000"/>
            </w:tcBorders>
            <w:shd w:val="clear" w:color="auto" w:fill="auto"/>
          </w:tcPr>
          <w:p w14:paraId="4E551E50" w14:textId="77777777" w:rsidR="00431CE2" w:rsidRDefault="00431CE2"/>
        </w:tc>
        <w:tc>
          <w:tcPr>
            <w:tcW w:w="1952" w:type="dxa"/>
            <w:vMerge/>
            <w:tcBorders>
              <w:top w:val="single" w:sz="4" w:space="0" w:color="000000"/>
              <w:left w:val="single" w:sz="4" w:space="0" w:color="000000"/>
              <w:bottom w:val="single" w:sz="4" w:space="0" w:color="000000"/>
              <w:right w:val="single" w:sz="4" w:space="0" w:color="000000"/>
            </w:tcBorders>
            <w:shd w:val="clear" w:color="auto" w:fill="auto"/>
          </w:tcPr>
          <w:p w14:paraId="3278B7A8" w14:textId="77777777" w:rsidR="00431CE2" w:rsidRDefault="00431CE2"/>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A84A4" w14:textId="77777777" w:rsidR="00431CE2" w:rsidRDefault="00000000">
            <w:pPr>
              <w:pStyle w:val="TijeloB"/>
              <w:jc w:val="center"/>
            </w:pPr>
            <w:proofErr w:type="spellStart"/>
            <w:r>
              <w:rPr>
                <w:rStyle w:val="Bez"/>
                <w:sz w:val="20"/>
                <w:szCs w:val="20"/>
              </w:rPr>
              <w:t>Usvajanje</w:t>
            </w:r>
            <w:proofErr w:type="spellEnd"/>
            <w:r>
              <w:rPr>
                <w:rStyle w:val="Bez"/>
                <w:sz w:val="20"/>
                <w:szCs w:val="20"/>
              </w:rPr>
              <w:t xml:space="preserve"> </w:t>
            </w:r>
            <w:proofErr w:type="spellStart"/>
            <w:r>
              <w:rPr>
                <w:rStyle w:val="Bez"/>
                <w:sz w:val="20"/>
                <w:szCs w:val="20"/>
              </w:rPr>
              <w:t>dokumenata</w:t>
            </w:r>
            <w:proofErr w:type="spellEnd"/>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2F74E6"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usvojenih</w:t>
            </w:r>
            <w:proofErr w:type="spellEnd"/>
            <w:r>
              <w:rPr>
                <w:rStyle w:val="Bez"/>
                <w:sz w:val="20"/>
                <w:szCs w:val="20"/>
              </w:rPr>
              <w:t xml:space="preserve"> </w:t>
            </w:r>
            <w:proofErr w:type="spellStart"/>
            <w:r>
              <w:rPr>
                <w:rStyle w:val="Bez"/>
                <w:sz w:val="20"/>
                <w:szCs w:val="20"/>
              </w:rPr>
              <w:t>akata</w:t>
            </w:r>
            <w:proofErr w:type="spellEnd"/>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475EB"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4C9475"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(2)</w:t>
            </w:r>
          </w:p>
          <w:p w14:paraId="01E82F6A"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(2)</w:t>
            </w: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tcPr>
          <w:p w14:paraId="436F9FFE" w14:textId="77777777" w:rsidR="00431CE2" w:rsidRDefault="00431CE2"/>
        </w:tc>
        <w:tc>
          <w:tcPr>
            <w:tcW w:w="1461" w:type="dxa"/>
            <w:vMerge/>
            <w:tcBorders>
              <w:top w:val="single" w:sz="4" w:space="0" w:color="000000"/>
              <w:left w:val="single" w:sz="4" w:space="0" w:color="000000"/>
              <w:bottom w:val="single" w:sz="4" w:space="0" w:color="000000"/>
              <w:right w:val="single" w:sz="4" w:space="0" w:color="000000"/>
            </w:tcBorders>
            <w:shd w:val="clear" w:color="auto" w:fill="auto"/>
          </w:tcPr>
          <w:p w14:paraId="2C59ACBE" w14:textId="77777777" w:rsidR="00431CE2" w:rsidRDefault="00431CE2"/>
        </w:tc>
      </w:tr>
    </w:tbl>
    <w:p w14:paraId="72C1487C" w14:textId="77777777" w:rsidR="00431CE2" w:rsidRDefault="00431CE2">
      <w:pPr>
        <w:pStyle w:val="Naslov2"/>
        <w:widowControl w:val="0"/>
        <w:spacing w:before="240" w:after="120"/>
        <w:jc w:val="center"/>
        <w:rPr>
          <w:rStyle w:val="BezA"/>
        </w:rPr>
      </w:pPr>
    </w:p>
    <w:p w14:paraId="7C06B095" w14:textId="77777777" w:rsidR="00431CE2" w:rsidRDefault="00000000">
      <w:pPr>
        <w:pStyle w:val="Naslov2"/>
        <w:spacing w:before="240" w:after="120"/>
        <w:rPr>
          <w:rStyle w:val="BezA"/>
        </w:rPr>
      </w:pPr>
      <w:bookmarkStart w:id="50" w:name="_Toc45"/>
      <w:r>
        <w:rPr>
          <w:rStyle w:val="BezA"/>
        </w:rPr>
        <w:t>10.5. POSEBAN CILJ 1.5. - „</w:t>
      </w:r>
      <w:bookmarkStart w:id="51" w:name="_Hlk31271983"/>
      <w:proofErr w:type="spellStart"/>
      <w:r>
        <w:rPr>
          <w:rStyle w:val="BezA"/>
        </w:rPr>
        <w:t>Ustroj</w:t>
      </w:r>
      <w:proofErr w:type="spellEnd"/>
      <w:r>
        <w:rPr>
          <w:rStyle w:val="BezA"/>
        </w:rPr>
        <w:t xml:space="preserve">, </w:t>
      </w:r>
      <w:proofErr w:type="spellStart"/>
      <w:r>
        <w:rPr>
          <w:rStyle w:val="BezA"/>
        </w:rPr>
        <w:t>vođenje</w:t>
      </w:r>
      <w:proofErr w:type="spellEnd"/>
      <w:r>
        <w:rPr>
          <w:rStyle w:val="BezA"/>
        </w:rPr>
        <w:t xml:space="preserve"> </w:t>
      </w:r>
      <w:proofErr w:type="spellStart"/>
      <w:r>
        <w:rPr>
          <w:rStyle w:val="BezA"/>
        </w:rPr>
        <w:t>i</w:t>
      </w:r>
      <w:proofErr w:type="spellEnd"/>
      <w:r>
        <w:rPr>
          <w:rStyle w:val="BezA"/>
        </w:rPr>
        <w:t xml:space="preserve"> </w:t>
      </w:r>
      <w:proofErr w:type="spellStart"/>
      <w:r>
        <w:rPr>
          <w:rStyle w:val="BezA"/>
        </w:rPr>
        <w:t>redovno</w:t>
      </w:r>
      <w:proofErr w:type="spellEnd"/>
      <w:r>
        <w:rPr>
          <w:rStyle w:val="BezA"/>
        </w:rPr>
        <w:t xml:space="preserve"> </w:t>
      </w:r>
      <w:proofErr w:type="spellStart"/>
      <w:r>
        <w:rPr>
          <w:rStyle w:val="BezA"/>
        </w:rPr>
        <w:t>ažuriranje</w:t>
      </w:r>
      <w:proofErr w:type="spellEnd"/>
      <w:r>
        <w:rPr>
          <w:rStyle w:val="BezA"/>
        </w:rPr>
        <w:t xml:space="preserve"> interne </w:t>
      </w:r>
      <w:proofErr w:type="spellStart"/>
      <w:r>
        <w:rPr>
          <w:rStyle w:val="BezA"/>
        </w:rPr>
        <w:t>evidencije</w:t>
      </w:r>
      <w:proofErr w:type="spellEnd"/>
      <w:r>
        <w:rPr>
          <w:rStyle w:val="BezA"/>
        </w:rPr>
        <w:t xml:space="preserve"> </w:t>
      </w:r>
      <w:proofErr w:type="spellStart"/>
      <w:r>
        <w:rPr>
          <w:rStyle w:val="BezA"/>
        </w:rPr>
        <w:t>općinske</w:t>
      </w:r>
      <w:proofErr w:type="spellEnd"/>
      <w:r>
        <w:rPr>
          <w:rStyle w:val="BezA"/>
        </w:rPr>
        <w:t xml:space="preserve"> </w:t>
      </w:r>
      <w:proofErr w:type="spellStart"/>
      <w:r>
        <w:rPr>
          <w:rStyle w:val="BezA"/>
        </w:rPr>
        <w:t>imovine</w:t>
      </w:r>
      <w:proofErr w:type="spellEnd"/>
      <w:r>
        <w:rPr>
          <w:rStyle w:val="BezA"/>
        </w:rPr>
        <w:t xml:space="preserve"> </w:t>
      </w:r>
      <w:proofErr w:type="spellStart"/>
      <w:r>
        <w:rPr>
          <w:rStyle w:val="BezA"/>
        </w:rPr>
        <w:t>kojom</w:t>
      </w:r>
      <w:proofErr w:type="spellEnd"/>
      <w:r>
        <w:rPr>
          <w:rStyle w:val="BezA"/>
        </w:rPr>
        <w:t xml:space="preserve"> </w:t>
      </w:r>
      <w:proofErr w:type="spellStart"/>
      <w:r>
        <w:rPr>
          <w:rStyle w:val="BezA"/>
        </w:rPr>
        <w:t>upravlja</w:t>
      </w:r>
      <w:proofErr w:type="spellEnd"/>
      <w:r>
        <w:rPr>
          <w:rStyle w:val="BezA"/>
        </w:rPr>
        <w:t xml:space="preserve"> Općina </w:t>
      </w:r>
      <w:bookmarkEnd w:id="51"/>
      <w:r>
        <w:rPr>
          <w:rStyle w:val="BezA"/>
        </w:rPr>
        <w:t>Cerna“</w:t>
      </w:r>
      <w:bookmarkEnd w:id="50"/>
    </w:p>
    <w:tbl>
      <w:tblPr>
        <w:tblStyle w:val="TableNormal"/>
        <w:tblW w:w="145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640"/>
        <w:gridCol w:w="2094"/>
        <w:gridCol w:w="1812"/>
        <w:gridCol w:w="1814"/>
        <w:gridCol w:w="1478"/>
        <w:gridCol w:w="1505"/>
        <w:gridCol w:w="1467"/>
        <w:gridCol w:w="1281"/>
        <w:gridCol w:w="1464"/>
      </w:tblGrid>
      <w:tr w:rsidR="00431CE2" w14:paraId="3117AF3C" w14:textId="77777777">
        <w:trPr>
          <w:trHeight w:val="672"/>
          <w:jc w:val="center"/>
        </w:trPr>
        <w:tc>
          <w:tcPr>
            <w:tcW w:w="14555"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27B147EE" w14:textId="77777777" w:rsidR="00431CE2" w:rsidRDefault="00000000">
            <w:pPr>
              <w:pStyle w:val="TijeloB"/>
              <w:jc w:val="center"/>
              <w:rPr>
                <w:rStyle w:val="Bez"/>
                <w:sz w:val="20"/>
                <w:szCs w:val="20"/>
              </w:rPr>
            </w:pPr>
            <w:r>
              <w:rPr>
                <w:rStyle w:val="Bez"/>
                <w:b/>
                <w:bCs/>
                <w:sz w:val="20"/>
                <w:szCs w:val="20"/>
              </w:rPr>
              <w:t>PRILOG 5: POSEBAN CILJ 1.5.</w:t>
            </w:r>
            <w:r>
              <w:rPr>
                <w:rStyle w:val="Hyperlink3"/>
                <w:rFonts w:eastAsia="Arial Unicode MS"/>
                <w:sz w:val="20"/>
                <w:szCs w:val="20"/>
              </w:rPr>
              <w:t xml:space="preserve"> „</w:t>
            </w:r>
            <w:proofErr w:type="spellStart"/>
            <w:r>
              <w:rPr>
                <w:rStyle w:val="Hyperlink3"/>
                <w:rFonts w:eastAsia="Arial Unicode MS"/>
                <w:sz w:val="20"/>
                <w:szCs w:val="20"/>
              </w:rPr>
              <w:t>Ustroj</w:t>
            </w:r>
            <w:proofErr w:type="spellEnd"/>
            <w:r>
              <w:rPr>
                <w:rStyle w:val="Hyperlink3"/>
                <w:rFonts w:eastAsia="Arial Unicode MS"/>
                <w:sz w:val="20"/>
                <w:szCs w:val="20"/>
              </w:rPr>
              <w:t xml:space="preserve">, </w:t>
            </w:r>
            <w:proofErr w:type="spellStart"/>
            <w:r>
              <w:rPr>
                <w:rStyle w:val="Hyperlink3"/>
                <w:rFonts w:eastAsia="Arial Unicode MS"/>
                <w:sz w:val="20"/>
                <w:szCs w:val="20"/>
              </w:rPr>
              <w:t>vođenje</w:t>
            </w:r>
            <w:proofErr w:type="spellEnd"/>
            <w:r>
              <w:rPr>
                <w:rStyle w:val="Hyperlink3"/>
                <w:rFonts w:eastAsia="Arial Unicode MS"/>
                <w:sz w:val="20"/>
                <w:szCs w:val="20"/>
              </w:rPr>
              <w:t xml:space="preserve"> </w:t>
            </w:r>
            <w:proofErr w:type="spellStart"/>
            <w:r>
              <w:rPr>
                <w:rStyle w:val="Hyperlink3"/>
                <w:rFonts w:eastAsia="Arial Unicode MS"/>
                <w:sz w:val="20"/>
                <w:szCs w:val="20"/>
              </w:rPr>
              <w:t>i</w:t>
            </w:r>
            <w:proofErr w:type="spellEnd"/>
            <w:r>
              <w:rPr>
                <w:rStyle w:val="Hyperlink3"/>
                <w:rFonts w:eastAsia="Arial Unicode MS"/>
                <w:sz w:val="20"/>
                <w:szCs w:val="20"/>
              </w:rPr>
              <w:t xml:space="preserve"> </w:t>
            </w:r>
            <w:proofErr w:type="spellStart"/>
            <w:r>
              <w:rPr>
                <w:rStyle w:val="Hyperlink3"/>
                <w:rFonts w:eastAsia="Arial Unicode MS"/>
                <w:sz w:val="20"/>
                <w:szCs w:val="20"/>
              </w:rPr>
              <w:t>redovno</w:t>
            </w:r>
            <w:proofErr w:type="spellEnd"/>
            <w:r>
              <w:rPr>
                <w:rStyle w:val="Hyperlink3"/>
                <w:rFonts w:eastAsia="Arial Unicode MS"/>
                <w:sz w:val="20"/>
                <w:szCs w:val="20"/>
              </w:rPr>
              <w:t xml:space="preserve"> </w:t>
            </w:r>
            <w:proofErr w:type="spellStart"/>
            <w:r>
              <w:rPr>
                <w:rStyle w:val="Hyperlink3"/>
                <w:rFonts w:eastAsia="Arial Unicode MS"/>
                <w:sz w:val="20"/>
                <w:szCs w:val="20"/>
              </w:rPr>
              <w:t>ažuriranje</w:t>
            </w:r>
            <w:proofErr w:type="spellEnd"/>
            <w:r>
              <w:rPr>
                <w:rStyle w:val="Hyperlink3"/>
                <w:rFonts w:eastAsia="Arial Unicode MS"/>
                <w:sz w:val="20"/>
                <w:szCs w:val="20"/>
              </w:rPr>
              <w:t xml:space="preserve"> interne </w:t>
            </w:r>
            <w:proofErr w:type="spellStart"/>
            <w:r>
              <w:rPr>
                <w:rStyle w:val="Hyperlink3"/>
                <w:rFonts w:eastAsia="Arial Unicode MS"/>
                <w:sz w:val="20"/>
                <w:szCs w:val="20"/>
              </w:rPr>
              <w:t>evidencije</w:t>
            </w:r>
            <w:proofErr w:type="spellEnd"/>
            <w:r>
              <w:rPr>
                <w:rStyle w:val="Hyperlink3"/>
                <w:rFonts w:eastAsia="Arial Unicode MS"/>
                <w:sz w:val="20"/>
                <w:szCs w:val="20"/>
              </w:rPr>
              <w:t xml:space="preserve"> </w:t>
            </w:r>
            <w:proofErr w:type="spellStart"/>
            <w:r>
              <w:rPr>
                <w:rStyle w:val="Hyperlink3"/>
                <w:rFonts w:eastAsia="Arial Unicode MS"/>
                <w:sz w:val="20"/>
                <w:szCs w:val="20"/>
              </w:rPr>
              <w:t>općinske</w:t>
            </w:r>
            <w:proofErr w:type="spellEnd"/>
            <w:r>
              <w:rPr>
                <w:rStyle w:val="Hyperlink3"/>
                <w:rFonts w:eastAsia="Arial Unicode MS"/>
                <w:sz w:val="20"/>
                <w:szCs w:val="20"/>
              </w:rPr>
              <w:t xml:space="preserve"> </w:t>
            </w:r>
            <w:proofErr w:type="spellStart"/>
            <w:r>
              <w:rPr>
                <w:rStyle w:val="Hyperlink3"/>
                <w:rFonts w:eastAsia="Arial Unicode MS"/>
                <w:sz w:val="20"/>
                <w:szCs w:val="20"/>
              </w:rPr>
              <w:t>imovine</w:t>
            </w:r>
            <w:proofErr w:type="spellEnd"/>
            <w:r>
              <w:rPr>
                <w:rStyle w:val="Hyperlink3"/>
                <w:rFonts w:eastAsia="Arial Unicode MS"/>
                <w:sz w:val="20"/>
                <w:szCs w:val="20"/>
              </w:rPr>
              <w:t xml:space="preserve"> </w:t>
            </w:r>
            <w:proofErr w:type="spellStart"/>
            <w:r>
              <w:rPr>
                <w:rStyle w:val="Hyperlink3"/>
                <w:rFonts w:eastAsia="Arial Unicode MS"/>
                <w:sz w:val="20"/>
                <w:szCs w:val="20"/>
              </w:rPr>
              <w:t>kojom</w:t>
            </w:r>
            <w:proofErr w:type="spellEnd"/>
            <w:r>
              <w:rPr>
                <w:rStyle w:val="Hyperlink3"/>
                <w:rFonts w:eastAsia="Arial Unicode MS"/>
                <w:sz w:val="20"/>
                <w:szCs w:val="20"/>
              </w:rPr>
              <w:t xml:space="preserve"> </w:t>
            </w:r>
            <w:proofErr w:type="spellStart"/>
            <w:r>
              <w:rPr>
                <w:rStyle w:val="Hyperlink3"/>
                <w:rFonts w:eastAsia="Arial Unicode MS"/>
                <w:sz w:val="20"/>
                <w:szCs w:val="20"/>
              </w:rPr>
              <w:t>upravlja</w:t>
            </w:r>
            <w:proofErr w:type="spellEnd"/>
            <w:r>
              <w:rPr>
                <w:rStyle w:val="Hyperlink3"/>
                <w:rFonts w:eastAsia="Arial Unicode MS"/>
                <w:sz w:val="20"/>
                <w:szCs w:val="20"/>
              </w:rPr>
              <w:t xml:space="preserve"> Općina Cerna“</w:t>
            </w:r>
          </w:p>
          <w:p w14:paraId="57213C6B"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5DB7AF2F" w14:textId="77777777">
        <w:trPr>
          <w:trHeight w:val="2212"/>
          <w:jc w:val="center"/>
        </w:trPr>
        <w:tc>
          <w:tcPr>
            <w:tcW w:w="164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4AA6CE1" w14:textId="77777777" w:rsidR="00431CE2" w:rsidRDefault="00000000">
            <w:pPr>
              <w:pStyle w:val="TijeloB"/>
              <w:jc w:val="center"/>
            </w:pPr>
            <w:r>
              <w:rPr>
                <w:rStyle w:val="Bez"/>
                <w:b/>
                <w:bCs/>
                <w:sz w:val="20"/>
                <w:szCs w:val="20"/>
                <w:lang w:val="de-DE"/>
              </w:rPr>
              <w:t>MJERA</w:t>
            </w:r>
          </w:p>
        </w:tc>
        <w:tc>
          <w:tcPr>
            <w:tcW w:w="209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91FFD02" w14:textId="77777777" w:rsidR="00431CE2" w:rsidRDefault="00000000">
            <w:pPr>
              <w:pStyle w:val="TijeloB"/>
              <w:jc w:val="center"/>
            </w:pPr>
            <w:r>
              <w:rPr>
                <w:rStyle w:val="Bez"/>
                <w:b/>
                <w:bCs/>
                <w:sz w:val="20"/>
                <w:szCs w:val="20"/>
              </w:rPr>
              <w:t>PRAVNO/UPRAVNI INSTRUMENTI PROVEDBE MJERE</w:t>
            </w:r>
          </w:p>
        </w:tc>
        <w:tc>
          <w:tcPr>
            <w:tcW w:w="181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B3A0692" w14:textId="77777777" w:rsidR="00431CE2" w:rsidRDefault="00000000">
            <w:pPr>
              <w:pStyle w:val="TijeloB"/>
              <w:jc w:val="center"/>
              <w:rPr>
                <w:rStyle w:val="Bez"/>
                <w:b/>
                <w:bCs/>
                <w:sz w:val="20"/>
                <w:szCs w:val="20"/>
              </w:rPr>
            </w:pPr>
            <w:r>
              <w:rPr>
                <w:rStyle w:val="Bez"/>
                <w:b/>
                <w:bCs/>
                <w:sz w:val="20"/>
                <w:szCs w:val="20"/>
                <w:lang w:val="nl-NL"/>
              </w:rPr>
              <w:t>AKTIVNOSTI/</w:t>
            </w:r>
          </w:p>
          <w:p w14:paraId="2C1B0EDE" w14:textId="77777777" w:rsidR="00431CE2" w:rsidRDefault="00000000">
            <w:pPr>
              <w:pStyle w:val="TijeloB"/>
              <w:jc w:val="center"/>
            </w:pPr>
            <w:r>
              <w:rPr>
                <w:rStyle w:val="Bez"/>
                <w:b/>
                <w:bCs/>
                <w:sz w:val="20"/>
                <w:szCs w:val="20"/>
              </w:rPr>
              <w:t>NAČIN OSTVARENJA</w:t>
            </w:r>
          </w:p>
        </w:tc>
        <w:tc>
          <w:tcPr>
            <w:tcW w:w="181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5162FFE" w14:textId="77777777" w:rsidR="00431CE2" w:rsidRDefault="00000000">
            <w:pPr>
              <w:pStyle w:val="TijeloB"/>
              <w:jc w:val="center"/>
            </w:pPr>
            <w:r>
              <w:rPr>
                <w:rStyle w:val="Bez"/>
                <w:b/>
                <w:bCs/>
                <w:sz w:val="20"/>
                <w:szCs w:val="20"/>
                <w:lang w:val="nl-NL"/>
              </w:rPr>
              <w:t>OPIS AKTIVNOSTI</w:t>
            </w:r>
          </w:p>
        </w:tc>
        <w:tc>
          <w:tcPr>
            <w:tcW w:w="1478"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F3BF8D7" w14:textId="77777777" w:rsidR="00431CE2" w:rsidRDefault="00000000">
            <w:pPr>
              <w:pStyle w:val="TijeloB"/>
              <w:jc w:val="center"/>
            </w:pPr>
            <w:r>
              <w:rPr>
                <w:rStyle w:val="Bez"/>
                <w:b/>
                <w:bCs/>
                <w:sz w:val="20"/>
                <w:szCs w:val="20"/>
                <w:lang w:val="de-DE"/>
              </w:rPr>
              <w:t>POKAZATELJI REZULTATA</w:t>
            </w:r>
          </w:p>
        </w:tc>
        <w:tc>
          <w:tcPr>
            <w:tcW w:w="150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AC63A95"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46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1C21DE0"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28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F00F99C" w14:textId="77777777" w:rsidR="00431CE2" w:rsidRDefault="00000000">
            <w:pPr>
              <w:pStyle w:val="TijeloB"/>
              <w:jc w:val="center"/>
            </w:pPr>
            <w:r>
              <w:rPr>
                <w:rStyle w:val="Bez"/>
                <w:b/>
                <w:bCs/>
                <w:sz w:val="20"/>
                <w:szCs w:val="20"/>
              </w:rPr>
              <w:t>PROJEKT</w:t>
            </w:r>
          </w:p>
        </w:tc>
        <w:tc>
          <w:tcPr>
            <w:tcW w:w="146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374AA57" w14:textId="77777777" w:rsidR="00431CE2" w:rsidRDefault="00000000">
            <w:pPr>
              <w:pStyle w:val="TijeloB"/>
              <w:jc w:val="center"/>
            </w:pPr>
            <w:r>
              <w:rPr>
                <w:rStyle w:val="Bez"/>
                <w:b/>
                <w:bCs/>
                <w:sz w:val="20"/>
                <w:szCs w:val="20"/>
              </w:rPr>
              <w:t>OPIS PROJEKTA</w:t>
            </w:r>
          </w:p>
        </w:tc>
      </w:tr>
      <w:tr w:rsidR="00431CE2" w14:paraId="38623033" w14:textId="77777777">
        <w:trPr>
          <w:trHeight w:val="9252"/>
          <w:jc w:val="center"/>
        </w:trPr>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88759" w14:textId="77777777" w:rsidR="00431CE2" w:rsidRDefault="00000000">
            <w:pPr>
              <w:pStyle w:val="pt-bodytext-000074"/>
              <w:spacing w:before="0" w:after="0"/>
              <w:jc w:val="center"/>
            </w:pPr>
            <w:r>
              <w:rPr>
                <w:rStyle w:val="Bez"/>
                <w:sz w:val="20"/>
                <w:szCs w:val="20"/>
              </w:rPr>
              <w:t xml:space="preserve">Funkcionalna uspostava Evidencije imovine </w:t>
            </w:r>
            <w:proofErr w:type="spellStart"/>
            <w:r>
              <w:rPr>
                <w:rStyle w:val="Bez"/>
                <w:sz w:val="20"/>
                <w:szCs w:val="20"/>
              </w:rPr>
              <w:t>Opć</w:t>
            </w:r>
            <w:proofErr w:type="spellEnd"/>
            <w:r>
              <w:rPr>
                <w:rStyle w:val="Bez"/>
                <w:sz w:val="20"/>
                <w:szCs w:val="20"/>
                <w:lang w:val="it-IT"/>
              </w:rPr>
              <w:t>ine Cerna</w:t>
            </w:r>
          </w:p>
        </w:tc>
        <w:tc>
          <w:tcPr>
            <w:tcW w:w="20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D430A" w14:textId="77777777" w:rsidR="00431CE2" w:rsidRPr="004A1774" w:rsidRDefault="00431CE2">
            <w:pPr>
              <w:pStyle w:val="TijeloB"/>
              <w:jc w:val="center"/>
              <w:rPr>
                <w:rStyle w:val="Bez"/>
                <w:sz w:val="20"/>
                <w:szCs w:val="20"/>
                <w:lang w:val="pl-PL"/>
              </w:rPr>
            </w:pPr>
            <w:hyperlink r:id="rId120" w:history="1">
              <w:r w:rsidRPr="004A1774">
                <w:rPr>
                  <w:rStyle w:val="Hyperlink2"/>
                  <w:rFonts w:eastAsia="Arial Unicode MS"/>
                  <w:sz w:val="20"/>
                  <w:szCs w:val="20"/>
                  <w:lang w:val="pl-PL"/>
                </w:rPr>
                <w:t>Zakon o upravljanju državnom imovinom (»Narodne novine«, broj 52/18)</w:t>
              </w:r>
            </w:hyperlink>
          </w:p>
          <w:p w14:paraId="7401AB13" w14:textId="77777777" w:rsidR="00431CE2" w:rsidRPr="004A1774" w:rsidRDefault="00431CE2">
            <w:pPr>
              <w:pStyle w:val="TijeloB"/>
              <w:jc w:val="center"/>
              <w:rPr>
                <w:rStyle w:val="Hyperlink3"/>
                <w:rFonts w:eastAsia="Arial Unicode MS"/>
                <w:sz w:val="20"/>
                <w:szCs w:val="20"/>
                <w:lang w:val="pl-PL"/>
              </w:rPr>
            </w:pPr>
          </w:p>
          <w:p w14:paraId="7F0CECF0" w14:textId="77777777" w:rsidR="00431CE2" w:rsidRPr="004A1774" w:rsidRDefault="00431CE2">
            <w:pPr>
              <w:pStyle w:val="TijeloB"/>
              <w:jc w:val="center"/>
              <w:rPr>
                <w:rStyle w:val="Bez"/>
                <w:sz w:val="20"/>
                <w:szCs w:val="20"/>
                <w:lang w:val="pl-PL"/>
              </w:rPr>
            </w:pPr>
            <w:hyperlink r:id="rId121" w:history="1">
              <w:r w:rsidRPr="004A1774">
                <w:rPr>
                  <w:rStyle w:val="Hyperlink2"/>
                  <w:rFonts w:eastAsia="Arial Unicode MS"/>
                  <w:sz w:val="20"/>
                  <w:szCs w:val="20"/>
                  <w:lang w:val="pl-PL"/>
                </w:rPr>
                <w:t>Zakon o središnjem registru državne imovine (»Narodne novine«, broj 112/18)</w:t>
              </w:r>
            </w:hyperlink>
          </w:p>
          <w:p w14:paraId="2DEAA8E7" w14:textId="77777777" w:rsidR="00431CE2" w:rsidRPr="004A1774" w:rsidRDefault="00431CE2">
            <w:pPr>
              <w:pStyle w:val="TijeloB"/>
              <w:jc w:val="center"/>
              <w:rPr>
                <w:rStyle w:val="Hyperlink3"/>
                <w:rFonts w:eastAsia="Arial Unicode MS"/>
                <w:sz w:val="20"/>
                <w:szCs w:val="20"/>
                <w:lang w:val="pl-PL"/>
              </w:rPr>
            </w:pPr>
          </w:p>
          <w:p w14:paraId="1E5E672F" w14:textId="77777777" w:rsidR="00431CE2" w:rsidRPr="004A1774" w:rsidRDefault="00431CE2">
            <w:pPr>
              <w:pStyle w:val="TijeloB"/>
              <w:jc w:val="center"/>
              <w:rPr>
                <w:lang w:val="pl-PL"/>
              </w:rPr>
            </w:pPr>
            <w:hyperlink r:id="rId122" w:history="1">
              <w:r w:rsidRPr="004A1774">
                <w:rPr>
                  <w:rStyle w:val="Hyperlink5"/>
                  <w:rFonts w:eastAsia="Arial Unicode MS"/>
                  <w:lang w:val="pl-PL"/>
                </w:rPr>
                <w:t>Uredba o Središnjem  registru državne imovine (»Narodne novine«, broj 03/20)</w:t>
              </w:r>
            </w:hyperlink>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A93192" w14:textId="77777777" w:rsidR="00431CE2" w:rsidRPr="004A1774" w:rsidRDefault="00000000">
            <w:pPr>
              <w:pStyle w:val="TijeloB"/>
              <w:jc w:val="center"/>
              <w:rPr>
                <w:lang w:val="pl-PL"/>
              </w:rPr>
            </w:pPr>
            <w:r w:rsidRPr="004A1774">
              <w:rPr>
                <w:rStyle w:val="Bez"/>
                <w:sz w:val="20"/>
                <w:szCs w:val="20"/>
                <w:lang w:val="pl-PL"/>
              </w:rPr>
              <w:t>1. Klasifikacija imovine i standardizacija podataka o imovini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F6A0F" w14:textId="77777777" w:rsidR="00431CE2" w:rsidRPr="004A1774" w:rsidRDefault="00000000">
            <w:pPr>
              <w:pStyle w:val="TijeloB"/>
              <w:jc w:val="center"/>
              <w:rPr>
                <w:lang w:val="pl-PL"/>
              </w:rPr>
            </w:pPr>
            <w:r w:rsidRPr="004A1774">
              <w:rPr>
                <w:rStyle w:val="Bez"/>
                <w:sz w:val="20"/>
                <w:szCs w:val="20"/>
                <w:lang w:val="pl-PL"/>
              </w:rPr>
              <w:t>Klasifikacija imovine u izrađenoj internoj evidenciji imovine po utvrđenim odredbama</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487E1" w14:textId="77777777" w:rsidR="00431CE2" w:rsidRPr="004A1774" w:rsidRDefault="00000000">
            <w:pPr>
              <w:pStyle w:val="TijeloB"/>
              <w:jc w:val="center"/>
              <w:rPr>
                <w:lang w:val="pl-PL"/>
              </w:rPr>
            </w:pPr>
            <w:r w:rsidRPr="004A1774">
              <w:rPr>
                <w:rStyle w:val="Bez"/>
                <w:sz w:val="20"/>
                <w:szCs w:val="20"/>
                <w:lang w:val="pl-PL"/>
              </w:rPr>
              <w:t>Pojavni oblici općinske imovine u internim evidencijama</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DB90C"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80FA5F"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 xml:space="preserve">Pojavni oblici nekretnina </w:t>
            </w:r>
          </w:p>
          <w:p w14:paraId="3011CF7A"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(broj je varijabilan te se redovno ažurira sukladno izmjenama u Evidenciji imovine)</w:t>
            </w:r>
          </w:p>
          <w:p w14:paraId="3651414E" w14:textId="77777777" w:rsidR="00431CE2" w:rsidRPr="004A1774" w:rsidRDefault="00431CE2">
            <w:pPr>
              <w:pStyle w:val="TijeloB"/>
              <w:jc w:val="center"/>
              <w:rPr>
                <w:rStyle w:val="Hyperlink3"/>
                <w:rFonts w:eastAsia="Arial Unicode MS"/>
                <w:sz w:val="20"/>
                <w:szCs w:val="20"/>
                <w:lang w:val="pl-PL"/>
              </w:rPr>
            </w:pPr>
          </w:p>
          <w:p w14:paraId="664319D6"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Pojavni oblici financijske imovine (dionice, poslovni udjeli, vrijednosni papiri) Polazna (2)</w:t>
            </w:r>
          </w:p>
          <w:p w14:paraId="3743120A"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Ciljana (2)</w:t>
            </w:r>
          </w:p>
          <w:p w14:paraId="2317E7AB" w14:textId="77777777" w:rsidR="00431CE2" w:rsidRPr="004A1774" w:rsidRDefault="00431CE2">
            <w:pPr>
              <w:pStyle w:val="TijeloB"/>
              <w:jc w:val="center"/>
              <w:rPr>
                <w:rStyle w:val="Hyperlink3"/>
                <w:rFonts w:eastAsia="Arial Unicode MS"/>
                <w:sz w:val="20"/>
                <w:szCs w:val="20"/>
                <w:lang w:val="pl-PL"/>
              </w:rPr>
            </w:pPr>
          </w:p>
          <w:p w14:paraId="671F6362"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Pojavni oblici pokretnina</w:t>
            </w:r>
          </w:p>
          <w:p w14:paraId="3A34A5C1"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(kombi vozilo i traktor za košnju)</w:t>
            </w:r>
          </w:p>
          <w:p w14:paraId="10C7C052" w14:textId="77777777" w:rsidR="00431CE2" w:rsidRDefault="00000000">
            <w:pPr>
              <w:pStyle w:val="TijeloB"/>
              <w:jc w:val="center"/>
              <w:rPr>
                <w:rStyle w:val="Bez"/>
                <w:sz w:val="20"/>
                <w:szCs w:val="20"/>
              </w:rPr>
            </w:pPr>
            <w:proofErr w:type="spellStart"/>
            <w:r>
              <w:rPr>
                <w:rStyle w:val="Hyperlink3"/>
                <w:rFonts w:eastAsia="Arial Unicode MS"/>
                <w:sz w:val="20"/>
                <w:szCs w:val="20"/>
              </w:rPr>
              <w:t>Polazna</w:t>
            </w:r>
            <w:proofErr w:type="spellEnd"/>
            <w:r>
              <w:rPr>
                <w:rStyle w:val="Hyperlink3"/>
                <w:rFonts w:eastAsia="Arial Unicode MS"/>
                <w:sz w:val="20"/>
                <w:szCs w:val="20"/>
              </w:rPr>
              <w:t xml:space="preserve"> (2)</w:t>
            </w:r>
          </w:p>
          <w:p w14:paraId="5A29D025" w14:textId="77777777" w:rsidR="00431CE2" w:rsidRDefault="00000000">
            <w:pPr>
              <w:pStyle w:val="TijeloB"/>
              <w:jc w:val="center"/>
            </w:pPr>
            <w:proofErr w:type="spellStart"/>
            <w:r>
              <w:rPr>
                <w:rStyle w:val="Bez"/>
                <w:sz w:val="20"/>
                <w:szCs w:val="20"/>
              </w:rPr>
              <w:t>Ciljana</w:t>
            </w:r>
            <w:proofErr w:type="spellEnd"/>
            <w:r>
              <w:rPr>
                <w:rStyle w:val="Bez"/>
                <w:sz w:val="20"/>
                <w:szCs w:val="20"/>
              </w:rPr>
              <w:t xml:space="preserve"> (2)</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30ACA" w14:textId="77777777" w:rsidR="00431CE2" w:rsidRDefault="00000000">
            <w:pPr>
              <w:pStyle w:val="TijeloB"/>
              <w:jc w:val="center"/>
              <w:rPr>
                <w:rStyle w:val="Bez"/>
                <w:sz w:val="20"/>
                <w:szCs w:val="20"/>
              </w:rPr>
            </w:pPr>
            <w:r>
              <w:rPr>
                <w:rStyle w:val="Hyperlink3"/>
                <w:rFonts w:eastAsia="Arial Unicode MS"/>
                <w:sz w:val="20"/>
                <w:szCs w:val="20"/>
              </w:rPr>
              <w:t>Projekt</w:t>
            </w:r>
          </w:p>
          <w:p w14:paraId="086197B7" w14:textId="77777777" w:rsidR="00431CE2" w:rsidRDefault="00000000">
            <w:pPr>
              <w:pStyle w:val="TijeloB"/>
              <w:jc w:val="center"/>
            </w:pPr>
            <w:proofErr w:type="spellStart"/>
            <w:r>
              <w:rPr>
                <w:rStyle w:val="Bez"/>
                <w:sz w:val="20"/>
                <w:szCs w:val="20"/>
              </w:rPr>
              <w:t>Implementacija</w:t>
            </w:r>
            <w:proofErr w:type="spellEnd"/>
            <w:r>
              <w:rPr>
                <w:rStyle w:val="Bez"/>
                <w:sz w:val="20"/>
                <w:szCs w:val="20"/>
              </w:rPr>
              <w:t xml:space="preserve"> </w:t>
            </w:r>
            <w:proofErr w:type="spellStart"/>
            <w:r>
              <w:rPr>
                <w:rStyle w:val="Bez"/>
                <w:sz w:val="20"/>
                <w:szCs w:val="20"/>
              </w:rPr>
              <w:t>upravljanja</w:t>
            </w:r>
            <w:proofErr w:type="spellEnd"/>
            <w:r>
              <w:rPr>
                <w:rStyle w:val="Bez"/>
                <w:sz w:val="20"/>
                <w:szCs w:val="20"/>
              </w:rPr>
              <w:t xml:space="preserve"> </w:t>
            </w:r>
            <w:proofErr w:type="spellStart"/>
            <w:r>
              <w:rPr>
                <w:rStyle w:val="Bez"/>
                <w:sz w:val="20"/>
                <w:szCs w:val="20"/>
              </w:rPr>
              <w:t>imovinom</w:t>
            </w:r>
            <w:proofErr w:type="spellEnd"/>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60107" w14:textId="77777777" w:rsidR="00431CE2" w:rsidRDefault="00431CE2"/>
        </w:tc>
      </w:tr>
      <w:tr w:rsidR="00431CE2" w14:paraId="7857A8F2" w14:textId="77777777">
        <w:trPr>
          <w:trHeight w:val="7932"/>
          <w:jc w:val="center"/>
        </w:trPr>
        <w:tc>
          <w:tcPr>
            <w:tcW w:w="1640" w:type="dxa"/>
            <w:vMerge/>
            <w:tcBorders>
              <w:top w:val="single" w:sz="4" w:space="0" w:color="000000"/>
              <w:left w:val="single" w:sz="4" w:space="0" w:color="000000"/>
              <w:bottom w:val="single" w:sz="4" w:space="0" w:color="000000"/>
              <w:right w:val="single" w:sz="4" w:space="0" w:color="000000"/>
            </w:tcBorders>
            <w:shd w:val="clear" w:color="auto" w:fill="auto"/>
          </w:tcPr>
          <w:p w14:paraId="29DFF962" w14:textId="77777777" w:rsidR="00431CE2" w:rsidRDefault="00431CE2"/>
        </w:tc>
        <w:tc>
          <w:tcPr>
            <w:tcW w:w="2094" w:type="dxa"/>
            <w:vMerge/>
            <w:tcBorders>
              <w:top w:val="single" w:sz="4" w:space="0" w:color="000000"/>
              <w:left w:val="single" w:sz="4" w:space="0" w:color="000000"/>
              <w:bottom w:val="single" w:sz="4" w:space="0" w:color="000000"/>
              <w:right w:val="single" w:sz="4" w:space="0" w:color="000000"/>
            </w:tcBorders>
            <w:shd w:val="clear" w:color="auto" w:fill="auto"/>
          </w:tcPr>
          <w:p w14:paraId="106EEAD0" w14:textId="77777777" w:rsidR="00431CE2" w:rsidRDefault="00431CE2"/>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2E89C" w14:textId="77777777" w:rsidR="00431CE2" w:rsidRPr="004A1774" w:rsidRDefault="00000000">
            <w:pPr>
              <w:pStyle w:val="TijeloB"/>
              <w:jc w:val="center"/>
              <w:rPr>
                <w:lang w:val="pl-PL"/>
              </w:rPr>
            </w:pPr>
            <w:r w:rsidRPr="004A1774">
              <w:rPr>
                <w:rStyle w:val="Bez"/>
                <w:sz w:val="20"/>
                <w:szCs w:val="20"/>
                <w:lang w:val="pl-PL"/>
              </w:rPr>
              <w:t>2. Redovito ažuriranje i objava podataka o imovini u internoj evidenciji imovine Općine Cerna</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2613E" w14:textId="77777777" w:rsidR="00431CE2" w:rsidRDefault="00000000">
            <w:pPr>
              <w:pStyle w:val="TijeloB"/>
              <w:jc w:val="center"/>
            </w:pPr>
            <w:proofErr w:type="spellStart"/>
            <w:r>
              <w:rPr>
                <w:rStyle w:val="Bez"/>
                <w:sz w:val="20"/>
                <w:szCs w:val="20"/>
              </w:rPr>
              <w:t>Vođenje</w:t>
            </w:r>
            <w:proofErr w:type="spellEnd"/>
            <w:r>
              <w:rPr>
                <w:rStyle w:val="Bez"/>
                <w:sz w:val="20"/>
                <w:szCs w:val="20"/>
              </w:rPr>
              <w:t xml:space="preserve"> </w:t>
            </w:r>
            <w:proofErr w:type="spellStart"/>
            <w:r>
              <w:rPr>
                <w:rStyle w:val="Bez"/>
                <w:sz w:val="20"/>
                <w:szCs w:val="20"/>
              </w:rPr>
              <w:t>evidencije</w:t>
            </w:r>
            <w:proofErr w:type="spellEnd"/>
            <w:r>
              <w:rPr>
                <w:rStyle w:val="Bez"/>
                <w:sz w:val="20"/>
                <w:szCs w:val="20"/>
              </w:rPr>
              <w:t xml:space="preserve"> </w:t>
            </w:r>
            <w:proofErr w:type="spellStart"/>
            <w:r>
              <w:rPr>
                <w:rStyle w:val="Bez"/>
                <w:sz w:val="20"/>
                <w:szCs w:val="20"/>
              </w:rPr>
              <w:t>općinske</w:t>
            </w:r>
            <w:proofErr w:type="spellEnd"/>
            <w:r>
              <w:rPr>
                <w:rStyle w:val="Bez"/>
                <w:sz w:val="20"/>
                <w:szCs w:val="20"/>
              </w:rPr>
              <w:t xml:space="preserve"> </w:t>
            </w:r>
            <w:proofErr w:type="spellStart"/>
            <w:r>
              <w:rPr>
                <w:rStyle w:val="Bez"/>
                <w:sz w:val="20"/>
                <w:szCs w:val="20"/>
              </w:rPr>
              <w:t>imovine</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966B0" w14:textId="77777777" w:rsidR="00431CE2" w:rsidRPr="004A1774" w:rsidRDefault="00000000">
            <w:pPr>
              <w:pStyle w:val="TijeloB"/>
              <w:jc w:val="center"/>
              <w:rPr>
                <w:lang w:val="pl-PL"/>
              </w:rPr>
            </w:pPr>
            <w:r w:rsidRPr="004A1774">
              <w:rPr>
                <w:rStyle w:val="Bez"/>
                <w:sz w:val="20"/>
                <w:szCs w:val="20"/>
                <w:lang w:val="pl-PL"/>
              </w:rPr>
              <w:t>Kontinuirano ažuriranje i objava podataka u internoj evidenciji</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51547"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E0623"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 xml:space="preserve">Pojavni oblici nekretnina </w:t>
            </w:r>
          </w:p>
          <w:p w14:paraId="3ADE1FCF"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(broj je varijabilan te se redovno ažurira sukladno izmjenama u Evidenciji imovine)</w:t>
            </w:r>
          </w:p>
          <w:p w14:paraId="76770E24" w14:textId="77777777" w:rsidR="00431CE2" w:rsidRPr="004A1774" w:rsidRDefault="00431CE2">
            <w:pPr>
              <w:pStyle w:val="TijeloB"/>
              <w:jc w:val="center"/>
              <w:rPr>
                <w:rStyle w:val="Hyperlink3"/>
                <w:rFonts w:eastAsia="Arial Unicode MS"/>
                <w:sz w:val="20"/>
                <w:szCs w:val="20"/>
                <w:lang w:val="pl-PL"/>
              </w:rPr>
            </w:pPr>
          </w:p>
          <w:p w14:paraId="50667D9A"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Pojavni oblici financijske imovine</w:t>
            </w:r>
          </w:p>
          <w:p w14:paraId="06ED66F9"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Polazno (2)</w:t>
            </w:r>
          </w:p>
          <w:p w14:paraId="5C9412C1"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Ciljano (2)</w:t>
            </w:r>
          </w:p>
          <w:p w14:paraId="37A06E13"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Pojavni oblici pokretnina</w:t>
            </w:r>
          </w:p>
          <w:p w14:paraId="20ABA153"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(kombi vozilo i traktor za košnju)</w:t>
            </w:r>
          </w:p>
          <w:p w14:paraId="7358BF7F" w14:textId="77777777" w:rsidR="00431CE2" w:rsidRDefault="00000000">
            <w:pPr>
              <w:pStyle w:val="TijeloB"/>
              <w:jc w:val="center"/>
              <w:rPr>
                <w:rStyle w:val="Bez"/>
                <w:sz w:val="20"/>
                <w:szCs w:val="20"/>
              </w:rPr>
            </w:pPr>
            <w:proofErr w:type="spellStart"/>
            <w:r>
              <w:rPr>
                <w:rStyle w:val="Hyperlink3"/>
                <w:rFonts w:eastAsia="Arial Unicode MS"/>
                <w:sz w:val="20"/>
                <w:szCs w:val="20"/>
              </w:rPr>
              <w:t>Polazna</w:t>
            </w:r>
            <w:proofErr w:type="spellEnd"/>
            <w:r>
              <w:rPr>
                <w:rStyle w:val="Hyperlink3"/>
                <w:rFonts w:eastAsia="Arial Unicode MS"/>
                <w:sz w:val="20"/>
                <w:szCs w:val="20"/>
              </w:rPr>
              <w:t xml:space="preserve"> (2)</w:t>
            </w:r>
          </w:p>
          <w:p w14:paraId="2EB75CE1" w14:textId="77777777" w:rsidR="00431CE2" w:rsidRDefault="00000000">
            <w:pPr>
              <w:pStyle w:val="TijeloB"/>
              <w:jc w:val="center"/>
            </w:pPr>
            <w:proofErr w:type="spellStart"/>
            <w:r>
              <w:rPr>
                <w:rStyle w:val="Bez"/>
                <w:sz w:val="20"/>
                <w:szCs w:val="20"/>
              </w:rPr>
              <w:t>Ciljana</w:t>
            </w:r>
            <w:proofErr w:type="spellEnd"/>
            <w:r>
              <w:rPr>
                <w:rStyle w:val="Bez"/>
                <w:sz w:val="20"/>
                <w:szCs w:val="20"/>
              </w:rPr>
              <w:t xml:space="preserve"> (2)</w:t>
            </w:r>
          </w:p>
        </w:tc>
        <w:tc>
          <w:tcPr>
            <w:tcW w:w="1281" w:type="dxa"/>
            <w:vMerge/>
            <w:tcBorders>
              <w:top w:val="single" w:sz="4" w:space="0" w:color="000000"/>
              <w:left w:val="single" w:sz="4" w:space="0" w:color="000000"/>
              <w:bottom w:val="single" w:sz="4" w:space="0" w:color="000000"/>
              <w:right w:val="single" w:sz="4" w:space="0" w:color="000000"/>
            </w:tcBorders>
            <w:shd w:val="clear" w:color="auto" w:fill="auto"/>
          </w:tcPr>
          <w:p w14:paraId="4B72F363" w14:textId="77777777" w:rsidR="00431CE2" w:rsidRDefault="00431CE2"/>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FFA07" w14:textId="77777777" w:rsidR="00431CE2" w:rsidRDefault="00000000">
            <w:pPr>
              <w:pStyle w:val="TijeloB"/>
              <w:jc w:val="center"/>
            </w:pPr>
            <w:r>
              <w:rPr>
                <w:rStyle w:val="Bez"/>
                <w:sz w:val="20"/>
                <w:szCs w:val="20"/>
              </w:rPr>
              <w:t xml:space="preserve">Sveobuhvatna, </w:t>
            </w:r>
            <w:proofErr w:type="spellStart"/>
            <w:r>
              <w:rPr>
                <w:rStyle w:val="Bez"/>
                <w:sz w:val="20"/>
                <w:szCs w:val="20"/>
              </w:rPr>
              <w:t>autentična</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redovito</w:t>
            </w:r>
            <w:proofErr w:type="spellEnd"/>
            <w:r>
              <w:rPr>
                <w:rStyle w:val="Bez"/>
                <w:sz w:val="20"/>
                <w:szCs w:val="20"/>
              </w:rPr>
              <w:t xml:space="preserve"> </w:t>
            </w:r>
            <w:proofErr w:type="spellStart"/>
            <w:r>
              <w:rPr>
                <w:rStyle w:val="Bez"/>
                <w:sz w:val="20"/>
                <w:szCs w:val="20"/>
              </w:rPr>
              <w:t>ažurirana</w:t>
            </w:r>
            <w:proofErr w:type="spellEnd"/>
            <w:r>
              <w:rPr>
                <w:rStyle w:val="Bez"/>
                <w:sz w:val="20"/>
                <w:szCs w:val="20"/>
              </w:rPr>
              <w:t xml:space="preserve"> </w:t>
            </w:r>
            <w:proofErr w:type="spellStart"/>
            <w:r>
              <w:rPr>
                <w:rStyle w:val="Bez"/>
                <w:sz w:val="20"/>
                <w:szCs w:val="20"/>
              </w:rPr>
              <w:t>Evidencija</w:t>
            </w:r>
            <w:proofErr w:type="spellEnd"/>
            <w:r>
              <w:rPr>
                <w:rStyle w:val="Bez"/>
                <w:sz w:val="20"/>
                <w:szCs w:val="20"/>
              </w:rPr>
              <w:t xml:space="preserve"> </w:t>
            </w:r>
            <w:proofErr w:type="spellStart"/>
            <w:r>
              <w:rPr>
                <w:rStyle w:val="Bez"/>
                <w:sz w:val="20"/>
                <w:szCs w:val="20"/>
              </w:rPr>
              <w:t>imovine</w:t>
            </w:r>
            <w:proofErr w:type="spellEnd"/>
          </w:p>
        </w:tc>
      </w:tr>
      <w:tr w:rsidR="00431CE2" w:rsidRPr="00EE5B1F" w14:paraId="712AB028" w14:textId="77777777">
        <w:trPr>
          <w:trHeight w:val="2212"/>
          <w:jc w:val="center"/>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933EA" w14:textId="77777777" w:rsidR="00431CE2" w:rsidRDefault="00000000">
            <w:pPr>
              <w:pStyle w:val="pt-bodytext-000074"/>
              <w:spacing w:before="0" w:after="0"/>
              <w:jc w:val="center"/>
            </w:pPr>
            <w:r>
              <w:rPr>
                <w:rStyle w:val="Bez"/>
                <w:sz w:val="20"/>
                <w:szCs w:val="20"/>
              </w:rPr>
              <w:t>Dostavljanje podataka i promjena predmetnih podataka u Središnji registar državne imovine</w:t>
            </w:r>
          </w:p>
        </w:tc>
        <w:tc>
          <w:tcPr>
            <w:tcW w:w="2094" w:type="dxa"/>
            <w:vMerge/>
            <w:tcBorders>
              <w:top w:val="single" w:sz="4" w:space="0" w:color="000000"/>
              <w:left w:val="single" w:sz="4" w:space="0" w:color="000000"/>
              <w:bottom w:val="single" w:sz="4" w:space="0" w:color="000000"/>
              <w:right w:val="single" w:sz="4" w:space="0" w:color="000000"/>
            </w:tcBorders>
            <w:shd w:val="clear" w:color="auto" w:fill="auto"/>
          </w:tcPr>
          <w:p w14:paraId="54497657" w14:textId="77777777" w:rsidR="00431CE2" w:rsidRPr="004A1774" w:rsidRDefault="00431CE2">
            <w:pPr>
              <w:rPr>
                <w:lang w:val="pl-PL"/>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4DDBBF" w14:textId="77777777" w:rsidR="00431CE2" w:rsidRPr="004A1774" w:rsidRDefault="00000000">
            <w:pPr>
              <w:pStyle w:val="TijeloB"/>
              <w:jc w:val="center"/>
              <w:rPr>
                <w:lang w:val="pl-PL"/>
              </w:rPr>
            </w:pPr>
            <w:r w:rsidRPr="004A1774">
              <w:rPr>
                <w:rStyle w:val="Bez"/>
                <w:sz w:val="20"/>
                <w:szCs w:val="20"/>
                <w:lang w:val="pl-PL"/>
              </w:rPr>
              <w:t>1. Jednom mjesečno slanje podataka o imovini u Središnji registar državne imovine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3F6B1" w14:textId="77777777" w:rsidR="00431CE2" w:rsidRPr="004A1774" w:rsidRDefault="00000000">
            <w:pPr>
              <w:pStyle w:val="TijeloB"/>
              <w:jc w:val="center"/>
              <w:rPr>
                <w:lang w:val="pl-PL"/>
              </w:rPr>
            </w:pPr>
            <w:r w:rsidRPr="004A1774">
              <w:rPr>
                <w:rStyle w:val="Bez"/>
                <w:sz w:val="20"/>
                <w:szCs w:val="20"/>
                <w:lang w:val="pl-PL"/>
              </w:rPr>
              <w:t>Mjesečno ažuriranje podatka o imovini i dostava u Središnji registar državne imovine</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BC902"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ažuriranja</w:t>
            </w:r>
            <w:proofErr w:type="spellEnd"/>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6B0A00"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B6549" w14:textId="77777777" w:rsidR="00431CE2" w:rsidRDefault="00000000">
            <w:pPr>
              <w:pStyle w:val="TijeloB"/>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7E197FB3" w14:textId="77777777" w:rsidR="00431CE2" w:rsidRDefault="00000000">
            <w:pPr>
              <w:pStyle w:val="TijeloB"/>
              <w:jc w:val="center"/>
            </w:pPr>
            <w:proofErr w:type="spellStart"/>
            <w:r>
              <w:rPr>
                <w:rStyle w:val="Bez"/>
                <w:sz w:val="20"/>
                <w:szCs w:val="20"/>
              </w:rPr>
              <w:t>Ciljano</w:t>
            </w:r>
            <w:proofErr w:type="spellEnd"/>
            <w:r>
              <w:rPr>
                <w:rStyle w:val="Bez"/>
                <w:sz w:val="20"/>
                <w:szCs w:val="20"/>
              </w:rPr>
              <w:t xml:space="preserve"> (12)</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50298" w14:textId="77777777" w:rsidR="00431CE2" w:rsidRDefault="00431CE2"/>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151C3" w14:textId="77777777" w:rsidR="00431CE2" w:rsidRPr="004A1774" w:rsidRDefault="00000000">
            <w:pPr>
              <w:pStyle w:val="TijeloB"/>
              <w:jc w:val="center"/>
              <w:rPr>
                <w:lang w:val="pl-PL"/>
              </w:rPr>
            </w:pPr>
            <w:r w:rsidRPr="004A1774">
              <w:rPr>
                <w:rStyle w:val="Bez"/>
                <w:sz w:val="20"/>
                <w:szCs w:val="20"/>
                <w:lang w:val="pl-PL"/>
              </w:rPr>
              <w:t>Općina Cerna dostavit će podatke u Središnji registar i postupiti sukladno zakonu</w:t>
            </w:r>
          </w:p>
        </w:tc>
      </w:tr>
    </w:tbl>
    <w:p w14:paraId="0DB4D45D" w14:textId="77777777" w:rsidR="00431CE2" w:rsidRPr="004A1774" w:rsidRDefault="00431CE2">
      <w:pPr>
        <w:pStyle w:val="Naslov2"/>
        <w:widowControl w:val="0"/>
        <w:spacing w:before="240" w:after="120"/>
        <w:jc w:val="center"/>
        <w:rPr>
          <w:rStyle w:val="BezA"/>
          <w:lang w:val="pl-PL"/>
        </w:rPr>
      </w:pPr>
    </w:p>
    <w:p w14:paraId="6D43A190" w14:textId="77777777" w:rsidR="00431CE2" w:rsidRPr="004A1774" w:rsidRDefault="00000000">
      <w:pPr>
        <w:pStyle w:val="Naslov2"/>
        <w:spacing w:before="240" w:after="120"/>
        <w:rPr>
          <w:rStyle w:val="BezA"/>
          <w:lang w:val="pl-PL"/>
        </w:rPr>
      </w:pPr>
      <w:bookmarkStart w:id="52" w:name="_Toc46"/>
      <w:r w:rsidRPr="004A1774">
        <w:rPr>
          <w:rStyle w:val="BezA"/>
          <w:lang w:val="pl-PL"/>
        </w:rPr>
        <w:t>10.6. POSEBAN CILJ 1.6. - „</w:t>
      </w:r>
      <w:bookmarkStart w:id="53" w:name="_Hlk31272003"/>
      <w:r w:rsidRPr="004A1774">
        <w:rPr>
          <w:rStyle w:val="BezA"/>
          <w:lang w:val="pl-PL"/>
        </w:rPr>
        <w:t>Priprema, realizacija i izvještavanje o primjeni akata strateškog planiranja</w:t>
      </w:r>
      <w:bookmarkEnd w:id="53"/>
      <w:r w:rsidRPr="004A1774">
        <w:rPr>
          <w:rStyle w:val="BezA"/>
          <w:lang w:val="pl-PL"/>
        </w:rPr>
        <w:t>“</w:t>
      </w:r>
      <w:bookmarkEnd w:id="52"/>
    </w:p>
    <w:tbl>
      <w:tblPr>
        <w:tblStyle w:val="TableNormal"/>
        <w:tblW w:w="145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641"/>
        <w:gridCol w:w="2094"/>
        <w:gridCol w:w="1812"/>
        <w:gridCol w:w="1709"/>
        <w:gridCol w:w="1579"/>
        <w:gridCol w:w="1505"/>
        <w:gridCol w:w="1467"/>
        <w:gridCol w:w="1280"/>
        <w:gridCol w:w="1467"/>
      </w:tblGrid>
      <w:tr w:rsidR="00431CE2" w14:paraId="58C2C83D" w14:textId="77777777">
        <w:trPr>
          <w:trHeight w:val="452"/>
          <w:jc w:val="center"/>
        </w:trPr>
        <w:tc>
          <w:tcPr>
            <w:tcW w:w="14554" w:type="dxa"/>
            <w:gridSpan w:val="9"/>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vAlign w:val="center"/>
          </w:tcPr>
          <w:p w14:paraId="569A10D7" w14:textId="77777777" w:rsidR="00431CE2" w:rsidRPr="004A1774" w:rsidRDefault="00000000">
            <w:pPr>
              <w:pStyle w:val="TijeloB"/>
              <w:jc w:val="center"/>
              <w:rPr>
                <w:rStyle w:val="Bez"/>
                <w:sz w:val="20"/>
                <w:szCs w:val="20"/>
                <w:lang w:val="pl-PL"/>
              </w:rPr>
            </w:pPr>
            <w:r w:rsidRPr="004A1774">
              <w:rPr>
                <w:rStyle w:val="Bez"/>
                <w:b/>
                <w:bCs/>
                <w:sz w:val="20"/>
                <w:szCs w:val="20"/>
                <w:lang w:val="pl-PL"/>
              </w:rPr>
              <w:t>PRILOG 6: POSEBAN CILJ 1.6.</w:t>
            </w:r>
            <w:r w:rsidRPr="004A1774">
              <w:rPr>
                <w:rStyle w:val="Hyperlink3"/>
                <w:rFonts w:eastAsia="Arial Unicode MS"/>
                <w:sz w:val="20"/>
                <w:szCs w:val="20"/>
                <w:lang w:val="pl-PL"/>
              </w:rPr>
              <w:t xml:space="preserve"> „Priprema, realizacija i izvještavanje o primjeni akata strateškog planiranja“</w:t>
            </w:r>
          </w:p>
          <w:p w14:paraId="6F84E7F0"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2C2930CC" w14:textId="77777777">
        <w:trPr>
          <w:trHeight w:val="2212"/>
          <w:jc w:val="center"/>
        </w:trPr>
        <w:tc>
          <w:tcPr>
            <w:tcW w:w="1641"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388B549" w14:textId="77777777" w:rsidR="00431CE2" w:rsidRDefault="00000000">
            <w:pPr>
              <w:pStyle w:val="TijeloB"/>
              <w:jc w:val="center"/>
            </w:pPr>
            <w:r>
              <w:rPr>
                <w:rStyle w:val="Bez"/>
                <w:b/>
                <w:bCs/>
                <w:sz w:val="20"/>
                <w:szCs w:val="20"/>
                <w:lang w:val="de-DE"/>
              </w:rPr>
              <w:lastRenderedPageBreak/>
              <w:t>MJERA</w:t>
            </w:r>
          </w:p>
        </w:tc>
        <w:tc>
          <w:tcPr>
            <w:tcW w:w="209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E9F8549" w14:textId="77777777" w:rsidR="00431CE2" w:rsidRDefault="00000000">
            <w:pPr>
              <w:pStyle w:val="TijeloB"/>
              <w:jc w:val="center"/>
            </w:pPr>
            <w:r>
              <w:rPr>
                <w:rStyle w:val="Bez"/>
                <w:b/>
                <w:bCs/>
                <w:sz w:val="20"/>
                <w:szCs w:val="20"/>
              </w:rPr>
              <w:t>PRAVNO/UPRAVNI INSTRUMENTI PROVEDBE MJERE</w:t>
            </w:r>
          </w:p>
        </w:tc>
        <w:tc>
          <w:tcPr>
            <w:tcW w:w="181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8C94491" w14:textId="77777777" w:rsidR="00431CE2" w:rsidRDefault="00000000">
            <w:pPr>
              <w:pStyle w:val="TijeloB"/>
              <w:jc w:val="center"/>
              <w:rPr>
                <w:rStyle w:val="Bez"/>
                <w:b/>
                <w:bCs/>
                <w:sz w:val="20"/>
                <w:szCs w:val="20"/>
              </w:rPr>
            </w:pPr>
            <w:r>
              <w:rPr>
                <w:rStyle w:val="Bez"/>
                <w:b/>
                <w:bCs/>
                <w:sz w:val="20"/>
                <w:szCs w:val="20"/>
                <w:lang w:val="nl-NL"/>
              </w:rPr>
              <w:t>AKTIVNOSTI/</w:t>
            </w:r>
          </w:p>
          <w:p w14:paraId="5C58630A" w14:textId="77777777" w:rsidR="00431CE2" w:rsidRDefault="00000000">
            <w:pPr>
              <w:pStyle w:val="TijeloB"/>
              <w:jc w:val="center"/>
              <w:rPr>
                <w:rStyle w:val="Bez"/>
                <w:b/>
                <w:bCs/>
                <w:sz w:val="20"/>
                <w:szCs w:val="20"/>
              </w:rPr>
            </w:pPr>
            <w:r>
              <w:rPr>
                <w:rStyle w:val="Bez"/>
                <w:b/>
                <w:bCs/>
                <w:sz w:val="20"/>
                <w:szCs w:val="20"/>
              </w:rPr>
              <w:t>NAČ</w:t>
            </w:r>
            <w:r>
              <w:rPr>
                <w:rStyle w:val="Bez"/>
                <w:b/>
                <w:bCs/>
                <w:sz w:val="20"/>
                <w:szCs w:val="20"/>
                <w:lang w:val="de-DE"/>
              </w:rPr>
              <w:t xml:space="preserve">IN </w:t>
            </w:r>
          </w:p>
          <w:p w14:paraId="45DC53EB" w14:textId="77777777" w:rsidR="00431CE2" w:rsidRDefault="00000000">
            <w:pPr>
              <w:pStyle w:val="TijeloB"/>
              <w:jc w:val="center"/>
            </w:pPr>
            <w:r>
              <w:rPr>
                <w:rStyle w:val="Bez"/>
                <w:b/>
                <w:bCs/>
                <w:sz w:val="20"/>
                <w:szCs w:val="20"/>
              </w:rPr>
              <w:t>OSTVARENJA</w:t>
            </w:r>
          </w:p>
        </w:tc>
        <w:tc>
          <w:tcPr>
            <w:tcW w:w="170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308C3DAE" w14:textId="77777777" w:rsidR="00431CE2" w:rsidRDefault="00000000">
            <w:pPr>
              <w:pStyle w:val="TijeloB"/>
              <w:jc w:val="center"/>
            </w:pPr>
            <w:r>
              <w:rPr>
                <w:rStyle w:val="Bez"/>
                <w:b/>
                <w:bCs/>
                <w:sz w:val="20"/>
                <w:szCs w:val="20"/>
                <w:lang w:val="nl-NL"/>
              </w:rPr>
              <w:t>OPIS AKTIVNOSTI</w:t>
            </w:r>
          </w:p>
        </w:tc>
        <w:tc>
          <w:tcPr>
            <w:tcW w:w="157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F2717DA" w14:textId="77777777" w:rsidR="00431CE2" w:rsidRDefault="00000000">
            <w:pPr>
              <w:pStyle w:val="TijeloB"/>
              <w:jc w:val="center"/>
            </w:pPr>
            <w:r>
              <w:rPr>
                <w:rStyle w:val="Bez"/>
                <w:b/>
                <w:bCs/>
                <w:sz w:val="20"/>
                <w:szCs w:val="20"/>
                <w:lang w:val="de-DE"/>
              </w:rPr>
              <w:t>POKAZATELJI REZULTATA</w:t>
            </w:r>
          </w:p>
        </w:tc>
        <w:tc>
          <w:tcPr>
            <w:tcW w:w="150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69CABF4A"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46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22196375"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28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30956B8" w14:textId="77777777" w:rsidR="00431CE2" w:rsidRDefault="00000000">
            <w:pPr>
              <w:pStyle w:val="TijeloB"/>
              <w:jc w:val="center"/>
            </w:pPr>
            <w:r>
              <w:rPr>
                <w:rStyle w:val="Bez"/>
                <w:b/>
                <w:bCs/>
                <w:sz w:val="20"/>
                <w:szCs w:val="20"/>
              </w:rPr>
              <w:t>PROJEKT</w:t>
            </w:r>
          </w:p>
        </w:tc>
        <w:tc>
          <w:tcPr>
            <w:tcW w:w="1467"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5850BB2A" w14:textId="77777777" w:rsidR="00431CE2" w:rsidRDefault="00000000">
            <w:pPr>
              <w:pStyle w:val="TijeloB"/>
              <w:jc w:val="center"/>
            </w:pPr>
            <w:r>
              <w:rPr>
                <w:rStyle w:val="Bez"/>
                <w:b/>
                <w:bCs/>
                <w:sz w:val="20"/>
                <w:szCs w:val="20"/>
              </w:rPr>
              <w:t>OPIS PROJEKTA</w:t>
            </w:r>
          </w:p>
        </w:tc>
      </w:tr>
      <w:tr w:rsidR="00431CE2" w:rsidRPr="00EE5B1F" w14:paraId="0071A84D" w14:textId="77777777">
        <w:trPr>
          <w:trHeight w:val="6832"/>
          <w:jc w:val="center"/>
        </w:trPr>
        <w:tc>
          <w:tcPr>
            <w:tcW w:w="16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1C339" w14:textId="77777777" w:rsidR="00431CE2" w:rsidRDefault="00000000">
            <w:pPr>
              <w:pStyle w:val="TijeloB"/>
              <w:jc w:val="center"/>
            </w:pPr>
            <w:proofErr w:type="spellStart"/>
            <w:r>
              <w:rPr>
                <w:rStyle w:val="Bez"/>
                <w:sz w:val="20"/>
                <w:szCs w:val="20"/>
              </w:rPr>
              <w:t>Unaprjeđenje</w:t>
            </w:r>
            <w:proofErr w:type="spellEnd"/>
            <w:r>
              <w:rPr>
                <w:rStyle w:val="Bez"/>
                <w:sz w:val="20"/>
                <w:szCs w:val="20"/>
              </w:rPr>
              <w:t xml:space="preserve"> </w:t>
            </w:r>
            <w:proofErr w:type="spellStart"/>
            <w:r>
              <w:rPr>
                <w:rStyle w:val="Bez"/>
                <w:sz w:val="20"/>
                <w:szCs w:val="20"/>
              </w:rPr>
              <w:t>upravljanja</w:t>
            </w:r>
            <w:proofErr w:type="spellEnd"/>
            <w:r>
              <w:rPr>
                <w:rStyle w:val="Bez"/>
                <w:sz w:val="20"/>
                <w:szCs w:val="20"/>
              </w:rPr>
              <w:t xml:space="preserve"> </w:t>
            </w:r>
            <w:proofErr w:type="spellStart"/>
            <w:r>
              <w:rPr>
                <w:rStyle w:val="Bez"/>
                <w:sz w:val="20"/>
                <w:szCs w:val="20"/>
              </w:rPr>
              <w:t>općinskom</w:t>
            </w:r>
            <w:proofErr w:type="spellEnd"/>
            <w:r>
              <w:rPr>
                <w:rStyle w:val="Bez"/>
                <w:sz w:val="20"/>
                <w:szCs w:val="20"/>
              </w:rPr>
              <w:t xml:space="preserve"> </w:t>
            </w:r>
            <w:proofErr w:type="spellStart"/>
            <w:r>
              <w:rPr>
                <w:rStyle w:val="Bez"/>
                <w:sz w:val="20"/>
                <w:szCs w:val="20"/>
              </w:rPr>
              <w:t>imovinom</w:t>
            </w:r>
            <w:proofErr w:type="spellEnd"/>
            <w:r>
              <w:rPr>
                <w:rStyle w:val="Bez"/>
                <w:sz w:val="20"/>
                <w:szCs w:val="20"/>
              </w:rPr>
              <w:t xml:space="preserve"> </w:t>
            </w:r>
            <w:proofErr w:type="spellStart"/>
            <w:r>
              <w:rPr>
                <w:rStyle w:val="Bez"/>
                <w:sz w:val="20"/>
                <w:szCs w:val="20"/>
              </w:rPr>
              <w:t>putem</w:t>
            </w:r>
            <w:proofErr w:type="spellEnd"/>
            <w:r>
              <w:rPr>
                <w:rStyle w:val="Bez"/>
                <w:sz w:val="20"/>
                <w:szCs w:val="20"/>
              </w:rPr>
              <w:t xml:space="preserve"> </w:t>
            </w:r>
            <w:proofErr w:type="spellStart"/>
            <w:r>
              <w:rPr>
                <w:rStyle w:val="Bez"/>
                <w:sz w:val="20"/>
                <w:szCs w:val="20"/>
              </w:rPr>
              <w:t>akata</w:t>
            </w:r>
            <w:proofErr w:type="spellEnd"/>
            <w:r>
              <w:rPr>
                <w:rStyle w:val="Bez"/>
                <w:sz w:val="20"/>
                <w:szCs w:val="20"/>
              </w:rPr>
              <w:t xml:space="preserve"> </w:t>
            </w:r>
            <w:proofErr w:type="spellStart"/>
            <w:r>
              <w:rPr>
                <w:rStyle w:val="Bez"/>
                <w:sz w:val="20"/>
                <w:szCs w:val="20"/>
              </w:rPr>
              <w:t>strateškog</w:t>
            </w:r>
            <w:proofErr w:type="spellEnd"/>
            <w:r>
              <w:rPr>
                <w:rStyle w:val="Bez"/>
                <w:sz w:val="20"/>
                <w:szCs w:val="20"/>
              </w:rPr>
              <w:t xml:space="preserve"> </w:t>
            </w:r>
            <w:proofErr w:type="spellStart"/>
            <w:r>
              <w:rPr>
                <w:rStyle w:val="Bez"/>
                <w:sz w:val="20"/>
                <w:szCs w:val="20"/>
              </w:rPr>
              <w:t>planiranja</w:t>
            </w:r>
            <w:proofErr w:type="spellEnd"/>
          </w:p>
        </w:tc>
        <w:tc>
          <w:tcPr>
            <w:tcW w:w="20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B35A0" w14:textId="77777777" w:rsidR="00431CE2" w:rsidRPr="004A1774" w:rsidRDefault="00431CE2">
            <w:pPr>
              <w:pStyle w:val="TijeloB"/>
              <w:jc w:val="center"/>
              <w:rPr>
                <w:rStyle w:val="Bez"/>
                <w:sz w:val="20"/>
                <w:szCs w:val="20"/>
                <w:lang w:val="pl-PL"/>
              </w:rPr>
            </w:pPr>
            <w:hyperlink r:id="rId123" w:history="1">
              <w:r w:rsidRPr="004A1774">
                <w:rPr>
                  <w:rStyle w:val="Hyperlink2"/>
                  <w:rFonts w:eastAsia="Arial Unicode MS"/>
                  <w:sz w:val="20"/>
                  <w:szCs w:val="20"/>
                  <w:lang w:val="pl-PL"/>
                </w:rPr>
                <w:t>Zakon o upravljanju državnom imovinom (»Narodne novine«, broj 52/18)</w:t>
              </w:r>
            </w:hyperlink>
          </w:p>
          <w:p w14:paraId="767525BF" w14:textId="77777777" w:rsidR="00431CE2" w:rsidRPr="004A1774" w:rsidRDefault="00431CE2">
            <w:pPr>
              <w:pStyle w:val="TijeloB"/>
              <w:jc w:val="center"/>
              <w:rPr>
                <w:rStyle w:val="Hyperlink3"/>
                <w:rFonts w:eastAsia="Arial Unicode MS"/>
                <w:sz w:val="20"/>
                <w:szCs w:val="20"/>
                <w:lang w:val="pl-PL"/>
              </w:rPr>
            </w:pPr>
          </w:p>
          <w:p w14:paraId="0735FC70" w14:textId="77777777" w:rsidR="00431CE2" w:rsidRPr="004A1774" w:rsidRDefault="00431CE2">
            <w:pPr>
              <w:pStyle w:val="TijeloB"/>
              <w:jc w:val="center"/>
              <w:rPr>
                <w:rStyle w:val="Bez"/>
                <w:sz w:val="20"/>
                <w:szCs w:val="20"/>
                <w:lang w:val="pl-PL"/>
              </w:rPr>
            </w:pPr>
            <w:hyperlink r:id="rId124" w:history="1">
              <w:r w:rsidRPr="004A1774">
                <w:rPr>
                  <w:rStyle w:val="Hyperlink2"/>
                  <w:rFonts w:eastAsia="Arial Unicode MS"/>
                  <w:sz w:val="20"/>
                  <w:szCs w:val="20"/>
                  <w:lang w:val="pl-PL"/>
                </w:rPr>
                <w:t>Zakon o središnjem registru državne imovine (»Narodne novine« broj 112/18)</w:t>
              </w:r>
            </w:hyperlink>
          </w:p>
          <w:p w14:paraId="3D220577" w14:textId="77777777" w:rsidR="00431CE2" w:rsidRPr="004A1774" w:rsidRDefault="00431CE2">
            <w:pPr>
              <w:pStyle w:val="TijeloB"/>
              <w:jc w:val="center"/>
              <w:rPr>
                <w:rStyle w:val="Hyperlink3"/>
                <w:rFonts w:eastAsia="Arial Unicode MS"/>
                <w:sz w:val="20"/>
                <w:szCs w:val="20"/>
                <w:lang w:val="pl-PL"/>
              </w:rPr>
            </w:pPr>
          </w:p>
          <w:p w14:paraId="5D388995" w14:textId="77777777" w:rsidR="00431CE2" w:rsidRPr="004A1774" w:rsidRDefault="00431CE2">
            <w:pPr>
              <w:pStyle w:val="TijeloB"/>
              <w:jc w:val="center"/>
              <w:rPr>
                <w:lang w:val="pl-PL"/>
              </w:rPr>
            </w:pPr>
            <w:hyperlink r:id="rId125" w:history="1">
              <w:r w:rsidRPr="004A1774">
                <w:rPr>
                  <w:rStyle w:val="Hyperlink5"/>
                  <w:rFonts w:eastAsia="Arial Unicode MS"/>
                  <w:lang w:val="pl-PL"/>
                </w:rPr>
                <w:t>Uredba o Središnjem  registru državne imovine (»Narodne novine«, broj 03/20)</w:t>
              </w:r>
            </w:hyperlink>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313C9"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1. Priprema, izrada i usvajanje Izvješća o provedbi Godišnjeg plana upravljanja imovinom za 2023.</w:t>
            </w:r>
          </w:p>
          <w:p w14:paraId="5A1AED1F" w14:textId="77777777" w:rsidR="00431CE2" w:rsidRPr="004A1774" w:rsidRDefault="00431CE2">
            <w:pPr>
              <w:pStyle w:val="TijeloB"/>
              <w:jc w:val="center"/>
              <w:rPr>
                <w:rStyle w:val="Hyperlink3"/>
                <w:rFonts w:eastAsia="Arial Unicode MS"/>
                <w:sz w:val="20"/>
                <w:szCs w:val="20"/>
                <w:lang w:val="pl-PL"/>
              </w:rPr>
            </w:pPr>
          </w:p>
          <w:p w14:paraId="560795B4" w14:textId="77777777" w:rsidR="00431CE2" w:rsidRPr="004A1774" w:rsidRDefault="00000000">
            <w:pPr>
              <w:pStyle w:val="TijeloB"/>
              <w:jc w:val="center"/>
              <w:rPr>
                <w:lang w:val="pl-PL"/>
              </w:rPr>
            </w:pPr>
            <w:r w:rsidRPr="004A1774">
              <w:rPr>
                <w:rStyle w:val="Bez"/>
                <w:sz w:val="20"/>
                <w:szCs w:val="20"/>
                <w:lang w:val="pl-PL"/>
              </w:rPr>
              <w:t>2.Priprema, izrada i usvajanje Godišnjeg plana upravljanja imovinom za 2025.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6F341"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Izrada prijedloga Izvješća o provedbi Godišnjeg plana upravljanja imovinom za 2023.</w:t>
            </w:r>
          </w:p>
          <w:p w14:paraId="31AEEECA" w14:textId="77777777" w:rsidR="00431CE2" w:rsidRPr="004A1774" w:rsidRDefault="00431CE2">
            <w:pPr>
              <w:pStyle w:val="TijeloB"/>
              <w:jc w:val="center"/>
              <w:rPr>
                <w:rStyle w:val="Hyperlink3"/>
                <w:rFonts w:eastAsia="Arial Unicode MS"/>
                <w:sz w:val="20"/>
                <w:szCs w:val="20"/>
                <w:lang w:val="pl-PL"/>
              </w:rPr>
            </w:pPr>
          </w:p>
          <w:p w14:paraId="1F0B7DB2"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Izrada prijedloga Godišnjeg plana upravljanja imovinom za 2025.</w:t>
            </w:r>
          </w:p>
          <w:p w14:paraId="16E1E5FD" w14:textId="77777777" w:rsidR="00431CE2" w:rsidRPr="004A1774" w:rsidRDefault="00431CE2">
            <w:pPr>
              <w:pStyle w:val="TijeloB"/>
              <w:jc w:val="center"/>
              <w:rPr>
                <w:rStyle w:val="Hyperlink3"/>
                <w:rFonts w:eastAsia="Arial Unicode MS"/>
                <w:sz w:val="20"/>
                <w:szCs w:val="20"/>
                <w:lang w:val="pl-PL"/>
              </w:rPr>
            </w:pPr>
          </w:p>
          <w:p w14:paraId="7340E9F5"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Provedba Savjetovanja sa zainteresiranom javnošću za Godišnji plan upravljanja imovinom za 2025.</w:t>
            </w:r>
          </w:p>
          <w:p w14:paraId="1C5C4E0C" w14:textId="77777777" w:rsidR="00431CE2" w:rsidRDefault="00000000">
            <w:pPr>
              <w:pStyle w:val="TijeloB"/>
              <w:jc w:val="center"/>
            </w:pPr>
            <w:proofErr w:type="spellStart"/>
            <w:r>
              <w:rPr>
                <w:rStyle w:val="Bez"/>
                <w:sz w:val="20"/>
                <w:szCs w:val="20"/>
              </w:rPr>
              <w:t>Usvajanje</w:t>
            </w:r>
            <w:proofErr w:type="spellEnd"/>
            <w:r>
              <w:rPr>
                <w:rStyle w:val="Bez"/>
                <w:sz w:val="20"/>
                <w:szCs w:val="20"/>
              </w:rPr>
              <w:t xml:space="preserve"> </w:t>
            </w:r>
            <w:proofErr w:type="spellStart"/>
            <w:r>
              <w:rPr>
                <w:rStyle w:val="Bez"/>
                <w:sz w:val="20"/>
                <w:szCs w:val="20"/>
              </w:rPr>
              <w:t>dokumenta</w:t>
            </w:r>
            <w:proofErr w:type="spellEnd"/>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AE785" w14:textId="77777777" w:rsidR="00431CE2" w:rsidRDefault="00000000">
            <w:pPr>
              <w:pStyle w:val="TijeloB"/>
              <w:jc w:val="center"/>
              <w:rPr>
                <w:rStyle w:val="Bez"/>
                <w:sz w:val="20"/>
                <w:szCs w:val="20"/>
              </w:rPr>
            </w:pPr>
            <w:proofErr w:type="spellStart"/>
            <w:r>
              <w:rPr>
                <w:rStyle w:val="Hyperlink3"/>
                <w:rFonts w:eastAsia="Arial Unicode MS"/>
                <w:sz w:val="20"/>
                <w:szCs w:val="20"/>
              </w:rPr>
              <w:t>Prijedlog</w:t>
            </w:r>
            <w:proofErr w:type="spellEnd"/>
            <w:r>
              <w:rPr>
                <w:rStyle w:val="Hyperlink3"/>
                <w:rFonts w:eastAsia="Arial Unicode MS"/>
                <w:sz w:val="20"/>
                <w:szCs w:val="20"/>
              </w:rPr>
              <w:t xml:space="preserve"> </w:t>
            </w:r>
            <w:proofErr w:type="spellStart"/>
            <w:r>
              <w:rPr>
                <w:rStyle w:val="Hyperlink3"/>
                <w:rFonts w:eastAsia="Arial Unicode MS"/>
                <w:sz w:val="20"/>
                <w:szCs w:val="20"/>
              </w:rPr>
              <w:t>Izvješća</w:t>
            </w:r>
            <w:proofErr w:type="spellEnd"/>
            <w:r>
              <w:rPr>
                <w:rStyle w:val="Hyperlink3"/>
                <w:rFonts w:eastAsia="Arial Unicode MS"/>
                <w:sz w:val="20"/>
                <w:szCs w:val="20"/>
              </w:rPr>
              <w:t xml:space="preserve"> o </w:t>
            </w:r>
            <w:proofErr w:type="spellStart"/>
            <w:r>
              <w:rPr>
                <w:rStyle w:val="Hyperlink3"/>
                <w:rFonts w:eastAsia="Arial Unicode MS"/>
                <w:sz w:val="20"/>
                <w:szCs w:val="20"/>
              </w:rPr>
              <w:t>provedbi</w:t>
            </w:r>
            <w:proofErr w:type="spellEnd"/>
            <w:r>
              <w:rPr>
                <w:rStyle w:val="Hyperlink3"/>
                <w:rFonts w:eastAsia="Arial Unicode MS"/>
                <w:sz w:val="20"/>
                <w:szCs w:val="20"/>
              </w:rPr>
              <w:t xml:space="preserve"> </w:t>
            </w:r>
            <w:proofErr w:type="spellStart"/>
            <w:r>
              <w:rPr>
                <w:rStyle w:val="Hyperlink3"/>
                <w:rFonts w:eastAsia="Arial Unicode MS"/>
                <w:sz w:val="20"/>
                <w:szCs w:val="20"/>
              </w:rPr>
              <w:t>Godišnjeg</w:t>
            </w:r>
            <w:proofErr w:type="spellEnd"/>
            <w:r>
              <w:rPr>
                <w:rStyle w:val="Hyperlink3"/>
                <w:rFonts w:eastAsia="Arial Unicode MS"/>
                <w:sz w:val="20"/>
                <w:szCs w:val="20"/>
              </w:rPr>
              <w:t xml:space="preserve"> plana </w:t>
            </w:r>
            <w:proofErr w:type="spellStart"/>
            <w:r>
              <w:rPr>
                <w:rStyle w:val="Hyperlink3"/>
                <w:rFonts w:eastAsia="Arial Unicode MS"/>
                <w:sz w:val="20"/>
                <w:szCs w:val="20"/>
              </w:rPr>
              <w:t>upravljanja</w:t>
            </w:r>
            <w:proofErr w:type="spellEnd"/>
            <w:r>
              <w:rPr>
                <w:rStyle w:val="Hyperlink3"/>
                <w:rFonts w:eastAsia="Arial Unicode MS"/>
                <w:sz w:val="20"/>
                <w:szCs w:val="20"/>
              </w:rPr>
              <w:t xml:space="preserve"> </w:t>
            </w:r>
            <w:proofErr w:type="spellStart"/>
            <w:r>
              <w:rPr>
                <w:rStyle w:val="Hyperlink3"/>
                <w:rFonts w:eastAsia="Arial Unicode MS"/>
                <w:sz w:val="20"/>
                <w:szCs w:val="20"/>
              </w:rPr>
              <w:t>imovinom</w:t>
            </w:r>
            <w:proofErr w:type="spellEnd"/>
            <w:r>
              <w:rPr>
                <w:rStyle w:val="Hyperlink3"/>
                <w:rFonts w:eastAsia="Arial Unicode MS"/>
                <w:sz w:val="20"/>
                <w:szCs w:val="20"/>
              </w:rPr>
              <w:t xml:space="preserve"> za 2023.</w:t>
            </w:r>
          </w:p>
          <w:p w14:paraId="3500A5E5" w14:textId="77777777" w:rsidR="00431CE2" w:rsidRDefault="00431CE2">
            <w:pPr>
              <w:pStyle w:val="TijeloB"/>
              <w:jc w:val="center"/>
              <w:rPr>
                <w:rStyle w:val="Hyperlink3"/>
                <w:rFonts w:eastAsia="Arial Unicode MS"/>
                <w:sz w:val="20"/>
                <w:szCs w:val="20"/>
              </w:rPr>
            </w:pPr>
          </w:p>
          <w:p w14:paraId="74E90E17" w14:textId="77777777" w:rsidR="00431CE2" w:rsidRPr="004A1774" w:rsidRDefault="00000000">
            <w:pPr>
              <w:pStyle w:val="TijeloB"/>
              <w:jc w:val="center"/>
              <w:rPr>
                <w:lang w:val="pl-PL"/>
              </w:rPr>
            </w:pPr>
            <w:r w:rsidRPr="004A1774">
              <w:rPr>
                <w:rStyle w:val="Bez"/>
                <w:sz w:val="20"/>
                <w:szCs w:val="20"/>
                <w:lang w:val="pl-PL"/>
              </w:rPr>
              <w:t>Prijedlog Godišnjeg plana upravljanja imovinom za 2025.</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E88A2"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C877E"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(2)</w:t>
            </w:r>
          </w:p>
          <w:p w14:paraId="51C6C20B"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(2)</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EEE98" w14:textId="77777777" w:rsidR="00431CE2" w:rsidRDefault="00000000">
            <w:pPr>
              <w:pStyle w:val="TijeloB"/>
              <w:jc w:val="center"/>
            </w:pPr>
            <w:r>
              <w:rPr>
                <w:rStyle w:val="Bez"/>
                <w:sz w:val="20"/>
                <w:szCs w:val="20"/>
              </w:rPr>
              <w:t xml:space="preserve">Projekt </w:t>
            </w:r>
            <w:proofErr w:type="spellStart"/>
            <w:r>
              <w:rPr>
                <w:rStyle w:val="Bez"/>
                <w:sz w:val="20"/>
                <w:szCs w:val="20"/>
              </w:rPr>
              <w:t>Implementacija</w:t>
            </w:r>
            <w:proofErr w:type="spellEnd"/>
            <w:r>
              <w:rPr>
                <w:rStyle w:val="Bez"/>
                <w:sz w:val="20"/>
                <w:szCs w:val="20"/>
              </w:rPr>
              <w:t xml:space="preserve"> </w:t>
            </w:r>
            <w:proofErr w:type="spellStart"/>
            <w:r>
              <w:rPr>
                <w:rStyle w:val="Bez"/>
                <w:sz w:val="20"/>
                <w:szCs w:val="20"/>
              </w:rPr>
              <w:t>upravljanja</w:t>
            </w:r>
            <w:proofErr w:type="spellEnd"/>
            <w:r>
              <w:rPr>
                <w:rStyle w:val="Bez"/>
                <w:sz w:val="20"/>
                <w:szCs w:val="20"/>
              </w:rPr>
              <w:t xml:space="preserve"> </w:t>
            </w:r>
            <w:proofErr w:type="spellStart"/>
            <w:r>
              <w:rPr>
                <w:rStyle w:val="Bez"/>
                <w:sz w:val="20"/>
                <w:szCs w:val="20"/>
              </w:rPr>
              <w:t>imovinom</w:t>
            </w:r>
            <w:proofErr w:type="spellEnd"/>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42BD0" w14:textId="77777777" w:rsidR="00431CE2" w:rsidRPr="004A1774" w:rsidRDefault="00000000">
            <w:pPr>
              <w:pStyle w:val="TijeloB"/>
              <w:jc w:val="center"/>
              <w:rPr>
                <w:lang w:val="pl-PL"/>
              </w:rPr>
            </w:pPr>
            <w:r w:rsidRPr="004A1774">
              <w:rPr>
                <w:rStyle w:val="Bez"/>
                <w:sz w:val="20"/>
                <w:szCs w:val="20"/>
                <w:lang w:val="pl-PL"/>
              </w:rPr>
              <w:t>Izrada Plana upravljanja imovinom i Strategije upravljanja imovinom</w:t>
            </w:r>
          </w:p>
        </w:tc>
      </w:tr>
      <w:tr w:rsidR="00431CE2" w14:paraId="61FC12AC" w14:textId="77777777">
        <w:trPr>
          <w:trHeight w:val="1332"/>
          <w:jc w:val="center"/>
        </w:trPr>
        <w:tc>
          <w:tcPr>
            <w:tcW w:w="1641" w:type="dxa"/>
            <w:vMerge/>
            <w:tcBorders>
              <w:top w:val="single" w:sz="4" w:space="0" w:color="000000"/>
              <w:left w:val="single" w:sz="4" w:space="0" w:color="000000"/>
              <w:bottom w:val="single" w:sz="4" w:space="0" w:color="000000"/>
              <w:right w:val="single" w:sz="4" w:space="0" w:color="000000"/>
            </w:tcBorders>
            <w:shd w:val="clear" w:color="auto" w:fill="auto"/>
          </w:tcPr>
          <w:p w14:paraId="23524E5E" w14:textId="77777777" w:rsidR="00431CE2" w:rsidRPr="004A1774" w:rsidRDefault="00431CE2">
            <w:pPr>
              <w:rPr>
                <w:lang w:val="pl-PL"/>
              </w:rPr>
            </w:pPr>
          </w:p>
        </w:tc>
        <w:tc>
          <w:tcPr>
            <w:tcW w:w="2094" w:type="dxa"/>
            <w:vMerge/>
            <w:tcBorders>
              <w:top w:val="single" w:sz="4" w:space="0" w:color="000000"/>
              <w:left w:val="single" w:sz="4" w:space="0" w:color="000000"/>
              <w:bottom w:val="single" w:sz="4" w:space="0" w:color="000000"/>
              <w:right w:val="single" w:sz="4" w:space="0" w:color="000000"/>
            </w:tcBorders>
            <w:shd w:val="clear" w:color="auto" w:fill="auto"/>
          </w:tcPr>
          <w:p w14:paraId="27952F10" w14:textId="77777777" w:rsidR="00431CE2" w:rsidRPr="004A1774" w:rsidRDefault="00431CE2">
            <w:pPr>
              <w:rPr>
                <w:lang w:val="pl-PL"/>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B3FA9" w14:textId="77777777" w:rsidR="00431CE2" w:rsidRDefault="00000000">
            <w:pPr>
              <w:pStyle w:val="TijeloB"/>
              <w:jc w:val="center"/>
            </w:pPr>
            <w:r>
              <w:rPr>
                <w:rStyle w:val="Bez"/>
                <w:sz w:val="20"/>
                <w:szCs w:val="20"/>
              </w:rPr>
              <w:t xml:space="preserve">2. </w:t>
            </w:r>
            <w:proofErr w:type="spellStart"/>
            <w:r>
              <w:rPr>
                <w:rStyle w:val="Bez"/>
                <w:sz w:val="20"/>
                <w:szCs w:val="20"/>
              </w:rPr>
              <w:t>Revidiranje</w:t>
            </w:r>
            <w:proofErr w:type="spellEnd"/>
            <w:r>
              <w:rPr>
                <w:rStyle w:val="Bez"/>
                <w:sz w:val="20"/>
                <w:szCs w:val="20"/>
              </w:rPr>
              <w:t xml:space="preserve"> </w:t>
            </w:r>
            <w:proofErr w:type="spellStart"/>
            <w:r>
              <w:rPr>
                <w:rStyle w:val="Bez"/>
                <w:sz w:val="20"/>
                <w:szCs w:val="20"/>
              </w:rPr>
              <w:t>Strategije</w:t>
            </w:r>
            <w:proofErr w:type="spellEnd"/>
            <w:r>
              <w:rPr>
                <w:rStyle w:val="Bez"/>
                <w:sz w:val="20"/>
                <w:szCs w:val="20"/>
              </w:rPr>
              <w:t xml:space="preserve"> </w:t>
            </w:r>
            <w:proofErr w:type="spellStart"/>
            <w:r>
              <w:rPr>
                <w:rStyle w:val="Bez"/>
                <w:sz w:val="20"/>
                <w:szCs w:val="20"/>
              </w:rPr>
              <w:t>upravljanja</w:t>
            </w:r>
            <w:proofErr w:type="spellEnd"/>
            <w:r>
              <w:rPr>
                <w:rStyle w:val="Bez"/>
                <w:sz w:val="20"/>
                <w:szCs w:val="20"/>
              </w:rPr>
              <w:t xml:space="preserve"> </w:t>
            </w:r>
            <w:proofErr w:type="spellStart"/>
            <w:r>
              <w:rPr>
                <w:rStyle w:val="Bez"/>
                <w:sz w:val="20"/>
                <w:szCs w:val="20"/>
              </w:rPr>
              <w:t>imovinom</w:t>
            </w:r>
            <w:proofErr w:type="spellEnd"/>
            <w:r>
              <w:rPr>
                <w:rStyle w:val="Bez"/>
                <w:sz w:val="20"/>
                <w:szCs w:val="20"/>
              </w:rPr>
              <w:t xml:space="preserve"> 2019.-2025.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5F31F" w14:textId="77777777" w:rsidR="00431CE2" w:rsidRPr="004A1774" w:rsidRDefault="00000000">
            <w:pPr>
              <w:pStyle w:val="TijeloB"/>
              <w:jc w:val="center"/>
              <w:rPr>
                <w:lang w:val="pl-PL"/>
              </w:rPr>
            </w:pPr>
            <w:r w:rsidRPr="004A1774">
              <w:rPr>
                <w:rStyle w:val="Bez"/>
                <w:sz w:val="20"/>
                <w:szCs w:val="20"/>
                <w:lang w:val="pl-PL"/>
              </w:rPr>
              <w:t>Ažuriranje i uskladba dokumenta s novim aktima i podacima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CE1B5" w14:textId="77777777" w:rsidR="00431CE2" w:rsidRDefault="00000000">
            <w:pPr>
              <w:pStyle w:val="TijeloB"/>
              <w:jc w:val="center"/>
            </w:pPr>
            <w:proofErr w:type="spellStart"/>
            <w:r>
              <w:rPr>
                <w:rStyle w:val="Bez"/>
                <w:sz w:val="20"/>
                <w:szCs w:val="20"/>
              </w:rPr>
              <w:t>Revidirana</w:t>
            </w:r>
            <w:proofErr w:type="spellEnd"/>
            <w:r>
              <w:rPr>
                <w:rStyle w:val="Bez"/>
                <w:sz w:val="20"/>
                <w:szCs w:val="20"/>
              </w:rPr>
              <w:t xml:space="preserve"> </w:t>
            </w:r>
            <w:proofErr w:type="spellStart"/>
            <w:r>
              <w:rPr>
                <w:rStyle w:val="Bez"/>
                <w:sz w:val="20"/>
                <w:szCs w:val="20"/>
              </w:rPr>
              <w:t>Strategija</w:t>
            </w:r>
            <w:proofErr w:type="spellEnd"/>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BE580" w14:textId="77777777" w:rsidR="00431CE2" w:rsidRDefault="00000000">
            <w:pPr>
              <w:pStyle w:val="TijeloB"/>
              <w:jc w:val="center"/>
            </w:pPr>
            <w:proofErr w:type="spellStart"/>
            <w:r>
              <w:rPr>
                <w:rStyle w:val="Bez"/>
                <w:sz w:val="20"/>
                <w:szCs w:val="20"/>
              </w:rPr>
              <w:t>Broj</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02602" w14:textId="77777777" w:rsidR="00431CE2" w:rsidRDefault="00000000">
            <w:pPr>
              <w:pStyle w:val="TijeloB"/>
              <w:spacing w:before="24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4C5EF1A5"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280" w:type="dxa"/>
            <w:vMerge/>
            <w:tcBorders>
              <w:top w:val="single" w:sz="4" w:space="0" w:color="000000"/>
              <w:left w:val="single" w:sz="4" w:space="0" w:color="000000"/>
              <w:bottom w:val="single" w:sz="4" w:space="0" w:color="000000"/>
              <w:right w:val="single" w:sz="4" w:space="0" w:color="000000"/>
            </w:tcBorders>
            <w:shd w:val="clear" w:color="auto" w:fill="auto"/>
          </w:tcPr>
          <w:p w14:paraId="71691563" w14:textId="77777777" w:rsidR="00431CE2" w:rsidRDefault="00431CE2"/>
        </w:tc>
        <w:tc>
          <w:tcPr>
            <w:tcW w:w="1467" w:type="dxa"/>
            <w:vMerge/>
            <w:tcBorders>
              <w:top w:val="single" w:sz="4" w:space="0" w:color="000000"/>
              <w:left w:val="single" w:sz="4" w:space="0" w:color="000000"/>
              <w:bottom w:val="single" w:sz="4" w:space="0" w:color="000000"/>
              <w:right w:val="single" w:sz="4" w:space="0" w:color="000000"/>
            </w:tcBorders>
            <w:shd w:val="clear" w:color="auto" w:fill="auto"/>
          </w:tcPr>
          <w:p w14:paraId="67667DFC" w14:textId="77777777" w:rsidR="00431CE2" w:rsidRDefault="00431CE2"/>
        </w:tc>
      </w:tr>
    </w:tbl>
    <w:p w14:paraId="1E65406E" w14:textId="77777777" w:rsidR="00431CE2" w:rsidRDefault="00431CE2">
      <w:pPr>
        <w:pStyle w:val="Naslov2"/>
        <w:widowControl w:val="0"/>
        <w:spacing w:before="240" w:after="120"/>
        <w:jc w:val="center"/>
        <w:rPr>
          <w:rStyle w:val="BezA"/>
        </w:rPr>
      </w:pPr>
    </w:p>
    <w:p w14:paraId="2D657DAD" w14:textId="77777777" w:rsidR="00431CE2" w:rsidRPr="004A1774" w:rsidRDefault="00000000">
      <w:pPr>
        <w:pStyle w:val="Naslov2"/>
        <w:spacing w:before="240" w:after="120"/>
        <w:rPr>
          <w:rStyle w:val="BezA"/>
          <w:lang w:val="pl-PL"/>
        </w:rPr>
      </w:pPr>
      <w:bookmarkStart w:id="54" w:name="_Toc47"/>
      <w:r w:rsidRPr="004A1774">
        <w:rPr>
          <w:rStyle w:val="BezA"/>
          <w:lang w:val="pl-PL"/>
        </w:rPr>
        <w:t>10.7. POSEBAN CILJ 1.7. - „</w:t>
      </w:r>
      <w:bookmarkStart w:id="55" w:name="_Hlk31272019"/>
      <w:r w:rsidRPr="004A1774">
        <w:rPr>
          <w:rStyle w:val="BezA"/>
          <w:lang w:val="pl-PL"/>
        </w:rPr>
        <w:t>Razvoj ljudskih resursa, informacijsko-komunikacijske tehnologije i financijskog aspekta Općine</w:t>
      </w:r>
      <w:bookmarkEnd w:id="55"/>
      <w:r w:rsidRPr="004A1774">
        <w:rPr>
          <w:rStyle w:val="BezA"/>
          <w:lang w:val="pl-PL"/>
        </w:rPr>
        <w:t xml:space="preserve"> Cerna“</w:t>
      </w:r>
      <w:bookmarkEnd w:id="54"/>
    </w:p>
    <w:tbl>
      <w:tblPr>
        <w:tblStyle w:val="TableNormal"/>
        <w:tblW w:w="145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780"/>
        <w:gridCol w:w="2092"/>
        <w:gridCol w:w="1534"/>
        <w:gridCol w:w="1952"/>
        <w:gridCol w:w="1675"/>
        <w:gridCol w:w="1452"/>
        <w:gridCol w:w="1466"/>
        <w:gridCol w:w="1209"/>
        <w:gridCol w:w="1395"/>
      </w:tblGrid>
      <w:tr w:rsidR="00431CE2" w14:paraId="042B6F51" w14:textId="77777777">
        <w:trPr>
          <w:trHeight w:val="672"/>
          <w:jc w:val="center"/>
        </w:trPr>
        <w:tc>
          <w:tcPr>
            <w:tcW w:w="14555" w:type="dxa"/>
            <w:gridSpan w:val="9"/>
            <w:tcBorders>
              <w:top w:val="single" w:sz="4" w:space="0" w:color="000000"/>
              <w:left w:val="single" w:sz="4" w:space="0" w:color="000000"/>
              <w:bottom w:val="single" w:sz="4" w:space="0" w:color="000000"/>
              <w:right w:val="single" w:sz="4" w:space="0" w:color="000000"/>
            </w:tcBorders>
            <w:shd w:val="clear" w:color="auto" w:fill="B6D6E9"/>
            <w:tcMar>
              <w:top w:w="80" w:type="dxa"/>
              <w:left w:w="80" w:type="dxa"/>
              <w:bottom w:w="80" w:type="dxa"/>
              <w:right w:w="80" w:type="dxa"/>
            </w:tcMar>
            <w:vAlign w:val="center"/>
          </w:tcPr>
          <w:p w14:paraId="299314CA" w14:textId="77777777" w:rsidR="00431CE2" w:rsidRPr="004A1774" w:rsidRDefault="00000000">
            <w:pPr>
              <w:pStyle w:val="TijeloB"/>
              <w:jc w:val="center"/>
              <w:rPr>
                <w:rStyle w:val="Bez"/>
                <w:sz w:val="20"/>
                <w:szCs w:val="20"/>
                <w:lang w:val="pl-PL"/>
              </w:rPr>
            </w:pPr>
            <w:r w:rsidRPr="004A1774">
              <w:rPr>
                <w:rStyle w:val="Bez"/>
                <w:b/>
                <w:bCs/>
                <w:sz w:val="20"/>
                <w:szCs w:val="20"/>
                <w:lang w:val="pl-PL"/>
              </w:rPr>
              <w:t>PRILOG 7: POSEBAN CILJ 1.7.</w:t>
            </w:r>
            <w:r w:rsidRPr="004A1774">
              <w:rPr>
                <w:rStyle w:val="Hyperlink3"/>
                <w:rFonts w:eastAsia="Arial Unicode MS"/>
                <w:sz w:val="20"/>
                <w:szCs w:val="20"/>
                <w:lang w:val="pl-PL"/>
              </w:rPr>
              <w:t xml:space="preserve"> „Razvoj ljudskih resursa, informacijsko-komunikacijske tehnologije i financijskog aspekta Općine Cerna“</w:t>
            </w:r>
          </w:p>
          <w:p w14:paraId="0A91530A" w14:textId="77777777" w:rsidR="00431CE2" w:rsidRDefault="00000000">
            <w:pPr>
              <w:pStyle w:val="TijeloB"/>
              <w:jc w:val="center"/>
            </w:pPr>
            <w:proofErr w:type="spellStart"/>
            <w:r>
              <w:rPr>
                <w:rStyle w:val="Bez"/>
                <w:b/>
                <w:bCs/>
                <w:sz w:val="20"/>
                <w:szCs w:val="20"/>
              </w:rPr>
              <w:t>Razdoblje</w:t>
            </w:r>
            <w:proofErr w:type="spellEnd"/>
            <w:r>
              <w:rPr>
                <w:rStyle w:val="Bez"/>
                <w:b/>
                <w:bCs/>
                <w:sz w:val="20"/>
                <w:szCs w:val="20"/>
              </w:rPr>
              <w:t>:</w:t>
            </w:r>
            <w:r>
              <w:rPr>
                <w:rStyle w:val="Bez"/>
                <w:sz w:val="20"/>
                <w:szCs w:val="20"/>
              </w:rPr>
              <w:t xml:space="preserve"> 2023.-2028.</w:t>
            </w:r>
          </w:p>
        </w:tc>
      </w:tr>
      <w:tr w:rsidR="00431CE2" w14:paraId="50110F33" w14:textId="77777777">
        <w:trPr>
          <w:trHeight w:val="2212"/>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15A313F" w14:textId="77777777" w:rsidR="00431CE2" w:rsidRDefault="00000000">
            <w:pPr>
              <w:pStyle w:val="TijeloB"/>
              <w:jc w:val="center"/>
            </w:pPr>
            <w:r>
              <w:rPr>
                <w:rStyle w:val="Bez"/>
                <w:b/>
                <w:bCs/>
                <w:sz w:val="20"/>
                <w:szCs w:val="20"/>
                <w:lang w:val="de-DE"/>
              </w:rPr>
              <w:lastRenderedPageBreak/>
              <w:t>MJERA</w:t>
            </w:r>
          </w:p>
        </w:tc>
        <w:tc>
          <w:tcPr>
            <w:tcW w:w="209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C2007EA" w14:textId="77777777" w:rsidR="00431CE2" w:rsidRDefault="00000000">
            <w:pPr>
              <w:pStyle w:val="TijeloB"/>
              <w:jc w:val="center"/>
            </w:pPr>
            <w:r>
              <w:rPr>
                <w:rStyle w:val="Bez"/>
                <w:b/>
                <w:bCs/>
                <w:sz w:val="20"/>
                <w:szCs w:val="20"/>
              </w:rPr>
              <w:t>PRAVNO/UPRAVNI INSTRUMENTI PROVEDBE MJERE</w:t>
            </w:r>
          </w:p>
        </w:tc>
        <w:tc>
          <w:tcPr>
            <w:tcW w:w="1534"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3DC8789" w14:textId="77777777" w:rsidR="00431CE2" w:rsidRDefault="00000000">
            <w:pPr>
              <w:pStyle w:val="TijeloB"/>
              <w:jc w:val="center"/>
              <w:rPr>
                <w:rStyle w:val="Bez"/>
                <w:b/>
                <w:bCs/>
                <w:sz w:val="20"/>
                <w:szCs w:val="20"/>
              </w:rPr>
            </w:pPr>
            <w:r>
              <w:rPr>
                <w:rStyle w:val="Bez"/>
                <w:b/>
                <w:bCs/>
                <w:sz w:val="20"/>
                <w:szCs w:val="20"/>
                <w:lang w:val="nl-NL"/>
              </w:rPr>
              <w:t>AKTIVNOSTI/</w:t>
            </w:r>
          </w:p>
          <w:p w14:paraId="3E4838FC" w14:textId="77777777" w:rsidR="00431CE2" w:rsidRDefault="00000000">
            <w:pPr>
              <w:pStyle w:val="TijeloB"/>
              <w:jc w:val="center"/>
              <w:rPr>
                <w:rStyle w:val="Bez"/>
                <w:b/>
                <w:bCs/>
                <w:sz w:val="20"/>
                <w:szCs w:val="20"/>
              </w:rPr>
            </w:pPr>
            <w:r>
              <w:rPr>
                <w:rStyle w:val="Bez"/>
                <w:b/>
                <w:bCs/>
                <w:sz w:val="20"/>
                <w:szCs w:val="20"/>
              </w:rPr>
              <w:t>NAČ</w:t>
            </w:r>
            <w:r>
              <w:rPr>
                <w:rStyle w:val="Bez"/>
                <w:b/>
                <w:bCs/>
                <w:sz w:val="20"/>
                <w:szCs w:val="20"/>
                <w:lang w:val="de-DE"/>
              </w:rPr>
              <w:t xml:space="preserve">IN </w:t>
            </w:r>
          </w:p>
          <w:p w14:paraId="73BEE772" w14:textId="77777777" w:rsidR="00431CE2" w:rsidRDefault="00000000">
            <w:pPr>
              <w:pStyle w:val="TijeloB"/>
              <w:jc w:val="center"/>
            </w:pPr>
            <w:r>
              <w:rPr>
                <w:rStyle w:val="Bez"/>
                <w:b/>
                <w:bCs/>
                <w:sz w:val="20"/>
                <w:szCs w:val="20"/>
              </w:rPr>
              <w:t>OSTVARENJA</w:t>
            </w:r>
          </w:p>
        </w:tc>
        <w:tc>
          <w:tcPr>
            <w:tcW w:w="195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7DC200B0" w14:textId="77777777" w:rsidR="00431CE2" w:rsidRDefault="00000000">
            <w:pPr>
              <w:pStyle w:val="TijeloB"/>
              <w:jc w:val="center"/>
            </w:pPr>
            <w:r>
              <w:rPr>
                <w:rStyle w:val="Bez"/>
                <w:b/>
                <w:bCs/>
                <w:sz w:val="20"/>
                <w:szCs w:val="20"/>
                <w:lang w:val="nl-NL"/>
              </w:rPr>
              <w:t>OPIS AKTIVNOSTI</w:t>
            </w:r>
          </w:p>
        </w:tc>
        <w:tc>
          <w:tcPr>
            <w:tcW w:w="1675"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6A15EF2" w14:textId="77777777" w:rsidR="00431CE2" w:rsidRDefault="00000000">
            <w:pPr>
              <w:pStyle w:val="TijeloB"/>
              <w:jc w:val="center"/>
            </w:pPr>
            <w:r>
              <w:rPr>
                <w:rStyle w:val="Bez"/>
                <w:b/>
                <w:bCs/>
                <w:sz w:val="20"/>
                <w:szCs w:val="20"/>
                <w:lang w:val="de-DE"/>
              </w:rPr>
              <w:t>POKAZATELJI REZULTATA</w:t>
            </w:r>
          </w:p>
        </w:tc>
        <w:tc>
          <w:tcPr>
            <w:tcW w:w="1452"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7C418E5" w14:textId="77777777" w:rsidR="00431CE2" w:rsidRPr="004A1774" w:rsidRDefault="00000000">
            <w:pPr>
              <w:pStyle w:val="TijeloB"/>
              <w:jc w:val="center"/>
              <w:rPr>
                <w:lang w:val="pl-PL"/>
              </w:rPr>
            </w:pPr>
            <w:r>
              <w:rPr>
                <w:rStyle w:val="Bez"/>
                <w:b/>
                <w:bCs/>
                <w:sz w:val="20"/>
                <w:szCs w:val="20"/>
                <w:lang w:val="de-DE"/>
              </w:rPr>
              <w:t>MJERNA JEDINICA ZA POKAZATELJ REZULTATA</w:t>
            </w:r>
          </w:p>
        </w:tc>
        <w:tc>
          <w:tcPr>
            <w:tcW w:w="1466"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48FBDEC2" w14:textId="77777777" w:rsidR="00431CE2" w:rsidRPr="004A1774" w:rsidRDefault="00000000">
            <w:pPr>
              <w:pStyle w:val="TijeloB"/>
              <w:jc w:val="center"/>
              <w:rPr>
                <w:lang w:val="pl-PL"/>
              </w:rPr>
            </w:pPr>
            <w:r>
              <w:rPr>
                <w:rStyle w:val="Bez"/>
                <w:b/>
                <w:bCs/>
                <w:sz w:val="20"/>
                <w:szCs w:val="20"/>
                <w:lang w:val="de-DE"/>
              </w:rPr>
              <w:t>POLAZNA I CILJANA VRIJEDNOST MJERNE JEDINICE</w:t>
            </w:r>
          </w:p>
        </w:tc>
        <w:tc>
          <w:tcPr>
            <w:tcW w:w="1209"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019DA2F4" w14:textId="77777777" w:rsidR="00431CE2" w:rsidRDefault="00000000">
            <w:pPr>
              <w:pStyle w:val="TijeloB"/>
              <w:jc w:val="center"/>
            </w:pPr>
            <w:r>
              <w:rPr>
                <w:rStyle w:val="Bez"/>
                <w:b/>
                <w:bCs/>
                <w:sz w:val="20"/>
                <w:szCs w:val="20"/>
              </w:rPr>
              <w:t>PROJEKT</w:t>
            </w:r>
          </w:p>
        </w:tc>
        <w:tc>
          <w:tcPr>
            <w:tcW w:w="1393" w:type="dxa"/>
            <w:tcBorders>
              <w:top w:val="single" w:sz="4" w:space="0" w:color="000000"/>
              <w:left w:val="single" w:sz="4" w:space="0" w:color="000000"/>
              <w:bottom w:val="single" w:sz="4" w:space="0" w:color="000000"/>
              <w:right w:val="single" w:sz="4" w:space="0" w:color="000000"/>
            </w:tcBorders>
            <w:shd w:val="clear" w:color="auto" w:fill="DAEAF4"/>
            <w:tcMar>
              <w:top w:w="80" w:type="dxa"/>
              <w:left w:w="80" w:type="dxa"/>
              <w:bottom w:w="80" w:type="dxa"/>
              <w:right w:w="80" w:type="dxa"/>
            </w:tcMar>
            <w:vAlign w:val="center"/>
          </w:tcPr>
          <w:p w14:paraId="17812264" w14:textId="77777777" w:rsidR="00431CE2" w:rsidRDefault="00000000">
            <w:pPr>
              <w:pStyle w:val="TijeloB"/>
              <w:jc w:val="center"/>
            </w:pPr>
            <w:r>
              <w:rPr>
                <w:rStyle w:val="Bez"/>
                <w:b/>
                <w:bCs/>
                <w:sz w:val="20"/>
                <w:szCs w:val="20"/>
              </w:rPr>
              <w:t>OPIS PROJEKTA</w:t>
            </w:r>
          </w:p>
        </w:tc>
      </w:tr>
      <w:tr w:rsidR="00431CE2" w:rsidRPr="00EE5B1F" w14:paraId="3F9910A9" w14:textId="77777777">
        <w:trPr>
          <w:trHeight w:val="1332"/>
          <w:jc w:val="center"/>
        </w:trPr>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0F7B3" w14:textId="77777777" w:rsidR="00431CE2" w:rsidRDefault="00000000">
            <w:pPr>
              <w:pStyle w:val="TijeloB"/>
              <w:jc w:val="center"/>
            </w:pPr>
            <w:proofErr w:type="spellStart"/>
            <w:r>
              <w:rPr>
                <w:rStyle w:val="Bez"/>
                <w:sz w:val="20"/>
                <w:szCs w:val="20"/>
              </w:rPr>
              <w:t>Strateško</w:t>
            </w:r>
            <w:proofErr w:type="spellEnd"/>
            <w:r>
              <w:rPr>
                <w:rStyle w:val="Bez"/>
                <w:sz w:val="20"/>
                <w:szCs w:val="20"/>
              </w:rPr>
              <w:t xml:space="preserve"> </w:t>
            </w:r>
            <w:proofErr w:type="spellStart"/>
            <w:r>
              <w:rPr>
                <w:rStyle w:val="Bez"/>
                <w:sz w:val="20"/>
                <w:szCs w:val="20"/>
              </w:rPr>
              <w:t>upravljanje</w:t>
            </w:r>
            <w:proofErr w:type="spellEnd"/>
            <w:r>
              <w:rPr>
                <w:rStyle w:val="Bez"/>
                <w:sz w:val="20"/>
                <w:szCs w:val="20"/>
              </w:rPr>
              <w:t xml:space="preserve"> </w:t>
            </w:r>
            <w:proofErr w:type="spellStart"/>
            <w:r>
              <w:rPr>
                <w:rStyle w:val="Bez"/>
                <w:sz w:val="20"/>
                <w:szCs w:val="20"/>
              </w:rPr>
              <w:t>ljudskim</w:t>
            </w:r>
            <w:proofErr w:type="spellEnd"/>
            <w:r>
              <w:rPr>
                <w:rStyle w:val="Bez"/>
                <w:sz w:val="20"/>
                <w:szCs w:val="20"/>
              </w:rPr>
              <w:t xml:space="preserve"> </w:t>
            </w:r>
            <w:proofErr w:type="spellStart"/>
            <w:r>
              <w:rPr>
                <w:rStyle w:val="Bez"/>
                <w:sz w:val="20"/>
                <w:szCs w:val="20"/>
              </w:rPr>
              <w:t>resursima</w:t>
            </w:r>
            <w:proofErr w:type="spellEnd"/>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B59DB" w14:textId="77777777" w:rsidR="00431CE2" w:rsidRPr="004A1774" w:rsidRDefault="00000000">
            <w:pPr>
              <w:pStyle w:val="TijeloB"/>
              <w:jc w:val="center"/>
              <w:rPr>
                <w:lang w:val="pl-PL"/>
              </w:rPr>
            </w:pPr>
            <w:r w:rsidRPr="004A1774">
              <w:rPr>
                <w:rStyle w:val="Bez"/>
                <w:sz w:val="20"/>
                <w:szCs w:val="20"/>
                <w:lang w:val="pl-PL"/>
              </w:rPr>
              <w:t>Zakon o službenicima i namještenicima u lokalnoj i područnoj (regionalnoj) samoupravi („Narodne novine“, broj 86/08, 04/18 i 112/19)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2F980" w14:textId="77777777" w:rsidR="00431CE2" w:rsidRPr="004A1774" w:rsidRDefault="00000000">
            <w:pPr>
              <w:pStyle w:val="TijeloB"/>
              <w:jc w:val="center"/>
              <w:rPr>
                <w:lang w:val="pl-PL"/>
              </w:rPr>
            </w:pPr>
            <w:r w:rsidRPr="004A1774">
              <w:rPr>
                <w:rStyle w:val="Bez"/>
                <w:sz w:val="20"/>
                <w:szCs w:val="20"/>
                <w:lang w:val="pl-PL"/>
              </w:rPr>
              <w:t xml:space="preserve">1. Provedba edukacija i stručnih usavršavanja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AA6A0" w14:textId="77777777" w:rsidR="00431CE2" w:rsidRPr="004A1774" w:rsidRDefault="00000000">
            <w:pPr>
              <w:pStyle w:val="TijeloB"/>
              <w:jc w:val="center"/>
              <w:rPr>
                <w:lang w:val="pl-PL"/>
              </w:rPr>
            </w:pPr>
            <w:r w:rsidRPr="004A1774">
              <w:rPr>
                <w:rStyle w:val="Bez"/>
                <w:sz w:val="20"/>
                <w:szCs w:val="20"/>
                <w:lang w:val="pl-PL"/>
              </w:rPr>
              <w:t>Izrada plana usavršavanja službenika Jedinstvenog upravnog odjela</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71D2C"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provedenih</w:t>
            </w:r>
            <w:proofErr w:type="spellEnd"/>
            <w:r>
              <w:rPr>
                <w:rStyle w:val="Bez"/>
                <w:sz w:val="20"/>
                <w:szCs w:val="20"/>
              </w:rPr>
              <w:t xml:space="preserve"> </w:t>
            </w:r>
            <w:proofErr w:type="spellStart"/>
            <w:r>
              <w:rPr>
                <w:rStyle w:val="Bez"/>
                <w:sz w:val="20"/>
                <w:szCs w:val="20"/>
              </w:rPr>
              <w:t>edukacija</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6DAAF" w14:textId="77777777" w:rsidR="00431CE2" w:rsidRDefault="00000000">
            <w:pPr>
              <w:pStyle w:val="TijeloB"/>
              <w:jc w:val="center"/>
            </w:pPr>
            <w:proofErr w:type="spellStart"/>
            <w:r>
              <w:rPr>
                <w:rStyle w:val="Bez"/>
                <w:sz w:val="20"/>
                <w:szCs w:val="20"/>
              </w:rPr>
              <w:t>Broj</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019CE" w14:textId="77777777" w:rsidR="00431CE2" w:rsidRDefault="00000000">
            <w:pPr>
              <w:pStyle w:val="TijeloB"/>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68BAD072" w14:textId="77777777" w:rsidR="00431CE2" w:rsidRDefault="00000000">
            <w:pPr>
              <w:pStyle w:val="TijeloB"/>
              <w:jc w:val="center"/>
            </w:pPr>
            <w:proofErr w:type="spellStart"/>
            <w:r>
              <w:rPr>
                <w:rStyle w:val="Bez"/>
                <w:sz w:val="20"/>
                <w:szCs w:val="20"/>
              </w:rPr>
              <w:t>Ciljano</w:t>
            </w:r>
            <w:proofErr w:type="spellEnd"/>
            <w:r>
              <w:rPr>
                <w:rStyle w:val="Bez"/>
                <w:sz w:val="20"/>
                <w:szCs w:val="20"/>
              </w:rPr>
              <w:t xml:space="preserve"> (3)</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B92BC" w14:textId="77777777" w:rsidR="00431CE2" w:rsidRPr="004A1774" w:rsidRDefault="00000000">
            <w:pPr>
              <w:pStyle w:val="TijeloB"/>
              <w:jc w:val="center"/>
              <w:rPr>
                <w:lang w:val="pl-PL"/>
              </w:rPr>
            </w:pPr>
            <w:r w:rsidRPr="004A1774">
              <w:rPr>
                <w:rStyle w:val="Bez"/>
                <w:sz w:val="20"/>
                <w:szCs w:val="20"/>
                <w:lang w:val="pl-PL"/>
              </w:rPr>
              <w:t>Tijekom 2024. godine planirane su dvije edukacije</w:t>
            </w:r>
          </w:p>
        </w:tc>
      </w:tr>
      <w:tr w:rsidR="00431CE2" w14:paraId="7718CAD6" w14:textId="77777777">
        <w:trPr>
          <w:trHeight w:val="892"/>
          <w:jc w:val="center"/>
        </w:trPr>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6E20FF7B" w14:textId="77777777" w:rsidR="00431CE2" w:rsidRPr="004A1774" w:rsidRDefault="00431CE2">
            <w:pPr>
              <w:rPr>
                <w:lang w:val="pl-PL"/>
              </w:rPr>
            </w:pPr>
          </w:p>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14:paraId="02F5F498" w14:textId="77777777" w:rsidR="00431CE2" w:rsidRPr="004A1774" w:rsidRDefault="00431CE2">
            <w:pPr>
              <w:rPr>
                <w:lang w:val="pl-PL"/>
              </w:rPr>
            </w:pPr>
          </w:p>
        </w:tc>
        <w:tc>
          <w:tcPr>
            <w:tcW w:w="15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B515B4" w14:textId="77777777" w:rsidR="00431CE2" w:rsidRPr="004A1774" w:rsidRDefault="00000000">
            <w:pPr>
              <w:pStyle w:val="TijeloB"/>
              <w:jc w:val="center"/>
              <w:rPr>
                <w:lang w:val="pl-PL"/>
              </w:rPr>
            </w:pPr>
            <w:r w:rsidRPr="004A1774">
              <w:rPr>
                <w:rStyle w:val="Bez"/>
                <w:sz w:val="20"/>
                <w:szCs w:val="20"/>
                <w:lang w:val="pl-PL"/>
              </w:rPr>
              <w:t>2. Raspisivanje i objava Javnog natječaja</w:t>
            </w:r>
          </w:p>
        </w:tc>
        <w:tc>
          <w:tcPr>
            <w:tcW w:w="19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E73DC" w14:textId="77777777" w:rsidR="00431CE2" w:rsidRPr="004A1774" w:rsidRDefault="00000000">
            <w:pPr>
              <w:pStyle w:val="TijeloB"/>
              <w:jc w:val="center"/>
              <w:rPr>
                <w:rStyle w:val="Bez"/>
                <w:sz w:val="20"/>
                <w:szCs w:val="20"/>
                <w:lang w:val="pl-PL"/>
              </w:rPr>
            </w:pPr>
            <w:r w:rsidRPr="004A1774">
              <w:rPr>
                <w:rStyle w:val="Hyperlink3"/>
                <w:rFonts w:eastAsia="Arial Unicode MS"/>
                <w:sz w:val="20"/>
                <w:szCs w:val="20"/>
                <w:lang w:val="pl-PL"/>
              </w:rPr>
              <w:t>Objava Javnog natječaja prema Planu prijema za 2024. godinu</w:t>
            </w:r>
          </w:p>
          <w:p w14:paraId="7B7F84C0" w14:textId="77777777" w:rsidR="00431CE2" w:rsidRPr="004A1774" w:rsidRDefault="00431CE2">
            <w:pPr>
              <w:pStyle w:val="TijeloB"/>
              <w:jc w:val="center"/>
              <w:rPr>
                <w:rStyle w:val="Hyperlink3"/>
                <w:rFonts w:eastAsia="Arial Unicode MS"/>
                <w:sz w:val="20"/>
                <w:szCs w:val="20"/>
                <w:lang w:val="pl-PL"/>
              </w:rPr>
            </w:pPr>
          </w:p>
          <w:p w14:paraId="6614C50A" w14:textId="77777777" w:rsidR="00431CE2" w:rsidRPr="004A1774" w:rsidRDefault="00000000">
            <w:pPr>
              <w:pStyle w:val="TijeloB"/>
              <w:jc w:val="center"/>
              <w:rPr>
                <w:lang w:val="pl-PL"/>
              </w:rPr>
            </w:pPr>
            <w:r w:rsidRPr="004A1774">
              <w:rPr>
                <w:rStyle w:val="Bez"/>
                <w:sz w:val="20"/>
                <w:szCs w:val="20"/>
                <w:lang w:val="pl-PL"/>
              </w:rPr>
              <w:t>Utvrđivanje liste kandidata, testiranje, intervju, objava rezultata, objava rješenja o prijemu u Općinsku službu, prijem u Općinsku službu</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8043F"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traženih</w:t>
            </w:r>
            <w:proofErr w:type="spellEnd"/>
            <w:r>
              <w:rPr>
                <w:rStyle w:val="Bez"/>
                <w:sz w:val="20"/>
                <w:szCs w:val="20"/>
              </w:rPr>
              <w:t xml:space="preserve"> </w:t>
            </w:r>
            <w:proofErr w:type="spellStart"/>
            <w:r>
              <w:rPr>
                <w:rStyle w:val="Bez"/>
                <w:sz w:val="20"/>
                <w:szCs w:val="20"/>
              </w:rPr>
              <w:t>izvršitelja</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7C925" w14:textId="77777777" w:rsidR="00431CE2" w:rsidRDefault="00000000">
            <w:pPr>
              <w:pStyle w:val="TijeloB"/>
              <w:jc w:val="center"/>
            </w:pPr>
            <w:proofErr w:type="spellStart"/>
            <w:r>
              <w:rPr>
                <w:rStyle w:val="Bez"/>
                <w:sz w:val="20"/>
                <w:szCs w:val="20"/>
              </w:rPr>
              <w:t>Broj</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C4545" w14:textId="77777777" w:rsidR="00431CE2" w:rsidRDefault="00000000">
            <w:pPr>
              <w:pStyle w:val="TijeloB"/>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3EDA1DB7" w14:textId="77777777" w:rsidR="00431CE2" w:rsidRDefault="00000000">
            <w:pPr>
              <w:pStyle w:val="TijeloB"/>
              <w:jc w:val="center"/>
            </w:pPr>
            <w:proofErr w:type="spellStart"/>
            <w:r>
              <w:rPr>
                <w:rStyle w:val="Bez"/>
                <w:sz w:val="20"/>
                <w:szCs w:val="20"/>
              </w:rPr>
              <w:t>Ciljano</w:t>
            </w:r>
            <w:proofErr w:type="spellEnd"/>
            <w:r>
              <w:rPr>
                <w:rStyle w:val="Bez"/>
                <w:sz w:val="20"/>
                <w:szCs w:val="20"/>
              </w:rPr>
              <w:t xml:space="preserve"> (0)</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2D16B" w14:textId="77777777" w:rsidR="00431CE2" w:rsidRDefault="00431CE2"/>
        </w:tc>
      </w:tr>
      <w:tr w:rsidR="00431CE2" w14:paraId="24678508" w14:textId="77777777">
        <w:trPr>
          <w:trHeight w:val="3810"/>
          <w:jc w:val="center"/>
        </w:trPr>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0D2A7333" w14:textId="77777777" w:rsidR="00431CE2" w:rsidRDefault="00431CE2"/>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14:paraId="30921DF5" w14:textId="77777777" w:rsidR="00431CE2" w:rsidRDefault="00431CE2"/>
        </w:tc>
        <w:tc>
          <w:tcPr>
            <w:tcW w:w="1534" w:type="dxa"/>
            <w:vMerge/>
            <w:tcBorders>
              <w:top w:val="single" w:sz="4" w:space="0" w:color="000000"/>
              <w:left w:val="single" w:sz="4" w:space="0" w:color="000000"/>
              <w:bottom w:val="single" w:sz="4" w:space="0" w:color="000000"/>
              <w:right w:val="single" w:sz="4" w:space="0" w:color="000000"/>
            </w:tcBorders>
            <w:shd w:val="clear" w:color="auto" w:fill="auto"/>
          </w:tcPr>
          <w:p w14:paraId="7093FCD8" w14:textId="77777777" w:rsidR="00431CE2" w:rsidRDefault="00431CE2"/>
        </w:tc>
        <w:tc>
          <w:tcPr>
            <w:tcW w:w="1952" w:type="dxa"/>
            <w:vMerge/>
            <w:tcBorders>
              <w:top w:val="single" w:sz="4" w:space="0" w:color="000000"/>
              <w:left w:val="single" w:sz="4" w:space="0" w:color="000000"/>
              <w:bottom w:val="single" w:sz="4" w:space="0" w:color="000000"/>
              <w:right w:val="single" w:sz="4" w:space="0" w:color="000000"/>
            </w:tcBorders>
            <w:shd w:val="clear" w:color="auto" w:fill="auto"/>
          </w:tcPr>
          <w:p w14:paraId="7857D730" w14:textId="77777777" w:rsidR="00431CE2" w:rsidRDefault="00431CE2"/>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E73BDB"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novozaposlenih</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01E4C" w14:textId="77777777" w:rsidR="00431CE2" w:rsidRDefault="00000000">
            <w:pPr>
              <w:pStyle w:val="TijeloB"/>
              <w:jc w:val="center"/>
            </w:pPr>
            <w:proofErr w:type="spellStart"/>
            <w:r>
              <w:rPr>
                <w:rStyle w:val="Bez"/>
                <w:sz w:val="20"/>
                <w:szCs w:val="20"/>
              </w:rPr>
              <w:t>Broj</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70600" w14:textId="77777777" w:rsidR="00431CE2" w:rsidRDefault="00000000">
            <w:pPr>
              <w:pStyle w:val="TijeloB"/>
              <w:spacing w:after="20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(0)</w:t>
            </w:r>
          </w:p>
          <w:p w14:paraId="413E1746" w14:textId="77777777" w:rsidR="00431CE2" w:rsidRDefault="00000000">
            <w:pPr>
              <w:pStyle w:val="TijeloB"/>
              <w:jc w:val="center"/>
            </w:pPr>
            <w:proofErr w:type="spellStart"/>
            <w:r>
              <w:rPr>
                <w:rStyle w:val="Bez"/>
                <w:sz w:val="20"/>
                <w:szCs w:val="20"/>
              </w:rPr>
              <w:t>Ciljano</w:t>
            </w:r>
            <w:proofErr w:type="spellEnd"/>
            <w:r>
              <w:rPr>
                <w:rStyle w:val="Bez"/>
                <w:sz w:val="20"/>
                <w:szCs w:val="20"/>
              </w:rPr>
              <w:t xml:space="preserve"> (0)</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0FBA37" w14:textId="77777777" w:rsidR="00431CE2" w:rsidRDefault="00000000">
            <w:pPr>
              <w:pStyle w:val="TijeloB"/>
              <w:jc w:val="center"/>
            </w:pPr>
            <w:proofErr w:type="spellStart"/>
            <w:r>
              <w:rPr>
                <w:rStyle w:val="Bez"/>
                <w:sz w:val="20"/>
                <w:szCs w:val="20"/>
              </w:rPr>
              <w:t>Tijekom</w:t>
            </w:r>
            <w:proofErr w:type="spellEnd"/>
            <w:r>
              <w:rPr>
                <w:rStyle w:val="Bez"/>
                <w:sz w:val="20"/>
                <w:szCs w:val="20"/>
              </w:rPr>
              <w:t xml:space="preserve"> 2024. </w:t>
            </w:r>
            <w:proofErr w:type="spellStart"/>
            <w:r>
              <w:rPr>
                <w:rStyle w:val="Bez"/>
                <w:sz w:val="20"/>
                <w:szCs w:val="20"/>
              </w:rPr>
              <w:t>godine</w:t>
            </w:r>
            <w:proofErr w:type="spellEnd"/>
            <w:r>
              <w:rPr>
                <w:rStyle w:val="Bez"/>
                <w:sz w:val="20"/>
                <w:szCs w:val="20"/>
              </w:rPr>
              <w:t xml:space="preserve"> </w:t>
            </w:r>
            <w:proofErr w:type="spellStart"/>
            <w:r>
              <w:rPr>
                <w:rStyle w:val="Bez"/>
                <w:sz w:val="20"/>
                <w:szCs w:val="20"/>
              </w:rPr>
              <w:t>Općine</w:t>
            </w:r>
            <w:proofErr w:type="spellEnd"/>
            <w:r>
              <w:rPr>
                <w:rStyle w:val="Bez"/>
                <w:sz w:val="20"/>
                <w:szCs w:val="20"/>
              </w:rPr>
              <w:t xml:space="preserve"> </w:t>
            </w:r>
            <w:proofErr w:type="spellStart"/>
            <w:r>
              <w:rPr>
                <w:rStyle w:val="Bez"/>
                <w:sz w:val="20"/>
                <w:szCs w:val="20"/>
              </w:rPr>
              <w:t>nema</w:t>
            </w:r>
            <w:proofErr w:type="spellEnd"/>
            <w:r>
              <w:rPr>
                <w:rStyle w:val="Bez"/>
                <w:sz w:val="20"/>
                <w:szCs w:val="20"/>
              </w:rPr>
              <w:t xml:space="preserve"> u </w:t>
            </w:r>
            <w:proofErr w:type="spellStart"/>
            <w:r>
              <w:rPr>
                <w:rStyle w:val="Bez"/>
                <w:sz w:val="20"/>
                <w:szCs w:val="20"/>
              </w:rPr>
              <w:t>planu</w:t>
            </w:r>
            <w:proofErr w:type="spellEnd"/>
            <w:r>
              <w:rPr>
                <w:rStyle w:val="Bez"/>
                <w:sz w:val="20"/>
                <w:szCs w:val="20"/>
              </w:rPr>
              <w:t xml:space="preserve"> </w:t>
            </w:r>
            <w:proofErr w:type="spellStart"/>
            <w:r>
              <w:rPr>
                <w:rStyle w:val="Bez"/>
                <w:sz w:val="20"/>
                <w:szCs w:val="20"/>
              </w:rPr>
              <w:t>zapošljavanje</w:t>
            </w:r>
            <w:proofErr w:type="spellEnd"/>
            <w:r>
              <w:rPr>
                <w:rStyle w:val="Bez"/>
                <w:sz w:val="20"/>
                <w:szCs w:val="20"/>
              </w:rPr>
              <w:t xml:space="preserve"> </w:t>
            </w:r>
            <w:proofErr w:type="spellStart"/>
            <w:r>
              <w:rPr>
                <w:rStyle w:val="Bez"/>
                <w:sz w:val="20"/>
                <w:szCs w:val="20"/>
              </w:rPr>
              <w:t>novih</w:t>
            </w:r>
            <w:proofErr w:type="spellEnd"/>
            <w:r>
              <w:rPr>
                <w:rStyle w:val="Bez"/>
                <w:sz w:val="20"/>
                <w:szCs w:val="20"/>
              </w:rPr>
              <w:t xml:space="preserve"> </w:t>
            </w:r>
            <w:proofErr w:type="spellStart"/>
            <w:r>
              <w:rPr>
                <w:rStyle w:val="Bez"/>
                <w:sz w:val="20"/>
                <w:szCs w:val="20"/>
              </w:rPr>
              <w:t>službenika</w:t>
            </w:r>
            <w:proofErr w:type="spellEnd"/>
          </w:p>
        </w:tc>
      </w:tr>
      <w:tr w:rsidR="00431CE2" w14:paraId="62D4FBD8" w14:textId="77777777">
        <w:trPr>
          <w:trHeight w:val="1552"/>
          <w:jc w:val="center"/>
        </w:trPr>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74E76" w14:textId="77777777" w:rsidR="00431CE2" w:rsidRDefault="00000000">
            <w:pPr>
              <w:pStyle w:val="TijeloB"/>
              <w:jc w:val="center"/>
            </w:pPr>
            <w:proofErr w:type="spellStart"/>
            <w:r>
              <w:rPr>
                <w:rStyle w:val="Bez"/>
                <w:sz w:val="20"/>
                <w:szCs w:val="20"/>
              </w:rPr>
              <w:t>Poboljšanje</w:t>
            </w:r>
            <w:proofErr w:type="spellEnd"/>
            <w:r>
              <w:rPr>
                <w:rStyle w:val="Bez"/>
                <w:sz w:val="20"/>
                <w:szCs w:val="20"/>
              </w:rPr>
              <w:t xml:space="preserve"> </w:t>
            </w:r>
            <w:proofErr w:type="spellStart"/>
            <w:r>
              <w:rPr>
                <w:rStyle w:val="Bez"/>
                <w:sz w:val="20"/>
                <w:szCs w:val="20"/>
              </w:rPr>
              <w:t>informatizacije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digitalizacije</w:t>
            </w:r>
            <w:proofErr w:type="spellEnd"/>
          </w:p>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14:paraId="4039D471" w14:textId="77777777" w:rsidR="00431CE2" w:rsidRDefault="00431CE2"/>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97C926" w14:textId="77777777" w:rsidR="00431CE2" w:rsidRPr="004A1774" w:rsidRDefault="00000000">
            <w:pPr>
              <w:pStyle w:val="TijeloB"/>
              <w:jc w:val="center"/>
              <w:rPr>
                <w:lang w:val="pl-PL"/>
              </w:rPr>
            </w:pPr>
            <w:r w:rsidRPr="004A1774">
              <w:rPr>
                <w:rStyle w:val="Bez"/>
                <w:sz w:val="20"/>
                <w:szCs w:val="20"/>
                <w:lang w:val="pl-PL"/>
              </w:rPr>
              <w:t>1. Traženje ponude od postojećeg dobavljača</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C5EF8" w14:textId="77777777" w:rsidR="00431CE2" w:rsidRDefault="00000000">
            <w:pPr>
              <w:pStyle w:val="TijeloB"/>
              <w:jc w:val="center"/>
            </w:pPr>
            <w:proofErr w:type="spellStart"/>
            <w:r>
              <w:rPr>
                <w:rStyle w:val="Bez"/>
                <w:sz w:val="20"/>
                <w:szCs w:val="20"/>
              </w:rPr>
              <w:t>Traženje</w:t>
            </w:r>
            <w:proofErr w:type="spellEnd"/>
            <w:r>
              <w:rPr>
                <w:rStyle w:val="Bez"/>
                <w:sz w:val="20"/>
                <w:szCs w:val="20"/>
              </w:rPr>
              <w:t xml:space="preserve"> </w:t>
            </w:r>
            <w:proofErr w:type="spellStart"/>
            <w:r>
              <w:rPr>
                <w:rStyle w:val="Bez"/>
                <w:sz w:val="20"/>
                <w:szCs w:val="20"/>
              </w:rPr>
              <w:t>ponude</w:t>
            </w:r>
            <w:proofErr w:type="spellEnd"/>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4115C" w14:textId="77777777" w:rsidR="00431CE2" w:rsidRDefault="00000000">
            <w:pPr>
              <w:pStyle w:val="TijeloB"/>
              <w:jc w:val="center"/>
            </w:pPr>
            <w:proofErr w:type="spellStart"/>
            <w:r>
              <w:rPr>
                <w:rStyle w:val="Bez"/>
                <w:sz w:val="20"/>
                <w:szCs w:val="20"/>
              </w:rPr>
              <w:t>Zahtjev</w:t>
            </w:r>
            <w:proofErr w:type="spellEnd"/>
            <w:r>
              <w:rPr>
                <w:rStyle w:val="Bez"/>
                <w:sz w:val="20"/>
                <w:szCs w:val="20"/>
              </w:rPr>
              <w:t xml:space="preserve"> za </w:t>
            </w:r>
            <w:proofErr w:type="spellStart"/>
            <w:r>
              <w:rPr>
                <w:rStyle w:val="Bez"/>
                <w:sz w:val="20"/>
                <w:szCs w:val="20"/>
              </w:rPr>
              <w:t>ponudom</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AB1E9" w14:textId="77777777" w:rsidR="00431CE2" w:rsidRDefault="00000000">
            <w:pPr>
              <w:pStyle w:val="TijeloB"/>
              <w:jc w:val="center"/>
            </w:pPr>
            <w:proofErr w:type="spellStart"/>
            <w:r>
              <w:rPr>
                <w:rStyle w:val="Bez"/>
                <w:sz w:val="20"/>
                <w:szCs w:val="20"/>
              </w:rPr>
              <w:t>Broj</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84063" w14:textId="77777777" w:rsidR="00431CE2" w:rsidRDefault="00000000">
            <w:pPr>
              <w:pStyle w:val="TijeloB"/>
              <w:spacing w:after="200"/>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(3)</w:t>
            </w:r>
          </w:p>
          <w:p w14:paraId="085B02D7" w14:textId="77777777" w:rsidR="00431CE2" w:rsidRDefault="00000000">
            <w:pPr>
              <w:pStyle w:val="TijeloB"/>
              <w:jc w:val="center"/>
            </w:pPr>
            <w:proofErr w:type="spellStart"/>
            <w:r>
              <w:rPr>
                <w:rStyle w:val="Bez"/>
                <w:sz w:val="20"/>
                <w:szCs w:val="20"/>
              </w:rPr>
              <w:t>Ciljano</w:t>
            </w:r>
            <w:proofErr w:type="spellEnd"/>
            <w:r>
              <w:rPr>
                <w:rStyle w:val="Bez"/>
                <w:sz w:val="20"/>
                <w:szCs w:val="20"/>
              </w:rPr>
              <w:t xml:space="preserve"> (1)</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8A2A9" w14:textId="77777777" w:rsidR="00431CE2" w:rsidRDefault="00000000">
            <w:pPr>
              <w:pStyle w:val="TijeloB"/>
              <w:jc w:val="center"/>
            </w:pPr>
            <w:proofErr w:type="spellStart"/>
            <w:r>
              <w:rPr>
                <w:rStyle w:val="Bez"/>
                <w:sz w:val="20"/>
                <w:szCs w:val="20"/>
              </w:rPr>
              <w:t>Tijekom</w:t>
            </w:r>
            <w:proofErr w:type="spellEnd"/>
            <w:r>
              <w:rPr>
                <w:rStyle w:val="Bez"/>
                <w:sz w:val="20"/>
                <w:szCs w:val="20"/>
              </w:rPr>
              <w:t xml:space="preserve"> 2024. </w:t>
            </w:r>
            <w:proofErr w:type="spellStart"/>
            <w:r>
              <w:rPr>
                <w:rStyle w:val="Bez"/>
                <w:sz w:val="20"/>
                <w:szCs w:val="20"/>
              </w:rPr>
              <w:t>godine</w:t>
            </w:r>
            <w:proofErr w:type="spellEnd"/>
            <w:r>
              <w:rPr>
                <w:rStyle w:val="Bez"/>
                <w:sz w:val="20"/>
                <w:szCs w:val="20"/>
              </w:rPr>
              <w:t xml:space="preserve"> </w:t>
            </w:r>
            <w:proofErr w:type="spellStart"/>
            <w:r>
              <w:rPr>
                <w:rStyle w:val="Bez"/>
                <w:sz w:val="20"/>
                <w:szCs w:val="20"/>
              </w:rPr>
              <w:t>planira</w:t>
            </w:r>
            <w:proofErr w:type="spellEnd"/>
            <w:r>
              <w:rPr>
                <w:rStyle w:val="Bez"/>
                <w:sz w:val="20"/>
                <w:szCs w:val="20"/>
              </w:rPr>
              <w:t xml:space="preserve"> se </w:t>
            </w:r>
            <w:proofErr w:type="spellStart"/>
            <w:r>
              <w:rPr>
                <w:rStyle w:val="Bez"/>
                <w:sz w:val="20"/>
                <w:szCs w:val="20"/>
              </w:rPr>
              <w:t>uvođenje</w:t>
            </w:r>
            <w:proofErr w:type="spellEnd"/>
            <w:r>
              <w:rPr>
                <w:rStyle w:val="Bez"/>
                <w:sz w:val="20"/>
                <w:szCs w:val="20"/>
              </w:rPr>
              <w:t xml:space="preserve"> </w:t>
            </w:r>
            <w:proofErr w:type="spellStart"/>
            <w:r>
              <w:rPr>
                <w:rStyle w:val="Bez"/>
                <w:sz w:val="20"/>
                <w:szCs w:val="20"/>
              </w:rPr>
              <w:t>digitalne</w:t>
            </w:r>
            <w:proofErr w:type="spellEnd"/>
            <w:r>
              <w:rPr>
                <w:rStyle w:val="Bez"/>
                <w:sz w:val="20"/>
                <w:szCs w:val="20"/>
              </w:rPr>
              <w:t xml:space="preserve"> </w:t>
            </w:r>
            <w:proofErr w:type="spellStart"/>
            <w:r>
              <w:rPr>
                <w:rStyle w:val="Bez"/>
                <w:sz w:val="20"/>
                <w:szCs w:val="20"/>
              </w:rPr>
              <w:t>arhive</w:t>
            </w:r>
            <w:proofErr w:type="spellEnd"/>
          </w:p>
        </w:tc>
      </w:tr>
      <w:tr w:rsidR="00431CE2" w14:paraId="66268713" w14:textId="77777777">
        <w:trPr>
          <w:trHeight w:val="1552"/>
          <w:jc w:val="center"/>
        </w:trPr>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1FCE6E21" w14:textId="77777777" w:rsidR="00431CE2" w:rsidRDefault="00431CE2"/>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14:paraId="4D63A79A" w14:textId="77777777" w:rsidR="00431CE2" w:rsidRDefault="00431CE2"/>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1A0F5" w14:textId="77777777" w:rsidR="00431CE2" w:rsidRPr="004A1774" w:rsidRDefault="00000000">
            <w:pPr>
              <w:pStyle w:val="TijeloB"/>
              <w:jc w:val="center"/>
              <w:rPr>
                <w:lang w:val="pl-PL"/>
              </w:rPr>
            </w:pPr>
            <w:r w:rsidRPr="004A1774">
              <w:rPr>
                <w:rStyle w:val="Bez"/>
                <w:sz w:val="20"/>
                <w:szCs w:val="20"/>
                <w:lang w:val="pl-PL"/>
              </w:rPr>
              <w:t>2. Prihvaćanje ponude i uspostava plana izvođenja</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87A98" w14:textId="77777777" w:rsidR="00431CE2" w:rsidRDefault="00000000">
            <w:pPr>
              <w:pStyle w:val="TijeloB"/>
              <w:jc w:val="center"/>
            </w:pPr>
            <w:proofErr w:type="spellStart"/>
            <w:r>
              <w:rPr>
                <w:rStyle w:val="Bez"/>
                <w:sz w:val="20"/>
                <w:szCs w:val="20"/>
              </w:rPr>
              <w:t>Razmatranje</w:t>
            </w:r>
            <w:proofErr w:type="spellEnd"/>
            <w:r>
              <w:rPr>
                <w:rStyle w:val="Bez"/>
                <w:sz w:val="20"/>
                <w:szCs w:val="20"/>
              </w:rPr>
              <w:t xml:space="preserve"> </w:t>
            </w:r>
            <w:proofErr w:type="spellStart"/>
            <w:r>
              <w:rPr>
                <w:rStyle w:val="Bez"/>
                <w:sz w:val="20"/>
                <w:szCs w:val="20"/>
              </w:rPr>
              <w:t>i</w:t>
            </w:r>
            <w:proofErr w:type="spellEnd"/>
            <w:r>
              <w:rPr>
                <w:rStyle w:val="Bez"/>
                <w:sz w:val="20"/>
                <w:szCs w:val="20"/>
              </w:rPr>
              <w:t xml:space="preserve"> </w:t>
            </w:r>
            <w:proofErr w:type="spellStart"/>
            <w:r>
              <w:rPr>
                <w:rStyle w:val="Bez"/>
                <w:sz w:val="20"/>
                <w:szCs w:val="20"/>
              </w:rPr>
              <w:t>prihvaćanje</w:t>
            </w:r>
            <w:proofErr w:type="spellEnd"/>
            <w:r>
              <w:rPr>
                <w:rStyle w:val="Bez"/>
                <w:sz w:val="20"/>
                <w:szCs w:val="20"/>
              </w:rPr>
              <w:t xml:space="preserve"> </w:t>
            </w:r>
            <w:proofErr w:type="spellStart"/>
            <w:r>
              <w:rPr>
                <w:rStyle w:val="Bez"/>
                <w:sz w:val="20"/>
                <w:szCs w:val="20"/>
              </w:rPr>
              <w:t>ponude</w:t>
            </w:r>
            <w:proofErr w:type="spellEnd"/>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F3FDC6" w14:textId="77777777" w:rsidR="00431CE2" w:rsidRDefault="00000000">
            <w:pPr>
              <w:pStyle w:val="TijeloB"/>
              <w:jc w:val="center"/>
            </w:pPr>
            <w:proofErr w:type="spellStart"/>
            <w:r>
              <w:rPr>
                <w:rStyle w:val="Bez"/>
                <w:sz w:val="20"/>
                <w:szCs w:val="20"/>
              </w:rPr>
              <w:t>Odluka</w:t>
            </w:r>
            <w:proofErr w:type="spellEnd"/>
            <w:r>
              <w:rPr>
                <w:rStyle w:val="Bez"/>
                <w:sz w:val="20"/>
                <w:szCs w:val="20"/>
              </w:rPr>
              <w:t xml:space="preserve"> o </w:t>
            </w:r>
            <w:proofErr w:type="spellStart"/>
            <w:r>
              <w:rPr>
                <w:rStyle w:val="Bez"/>
                <w:sz w:val="20"/>
                <w:szCs w:val="20"/>
              </w:rPr>
              <w:t>prihvaćanju</w:t>
            </w:r>
            <w:proofErr w:type="spellEnd"/>
            <w:r>
              <w:rPr>
                <w:rStyle w:val="Bez"/>
                <w:sz w:val="20"/>
                <w:szCs w:val="20"/>
              </w:rPr>
              <w:t xml:space="preserve"> </w:t>
            </w:r>
            <w:proofErr w:type="spellStart"/>
            <w:r>
              <w:rPr>
                <w:rStyle w:val="Bez"/>
                <w:sz w:val="20"/>
                <w:szCs w:val="20"/>
              </w:rPr>
              <w:t>ponude</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B7CA1" w14:textId="77777777" w:rsidR="00431CE2" w:rsidRDefault="00000000">
            <w:pPr>
              <w:pStyle w:val="TijeloB"/>
              <w:jc w:val="center"/>
            </w:pPr>
            <w:proofErr w:type="spellStart"/>
            <w:r>
              <w:rPr>
                <w:rStyle w:val="Bez"/>
                <w:sz w:val="20"/>
                <w:szCs w:val="20"/>
              </w:rPr>
              <w:t>Broj</w:t>
            </w:r>
            <w:proofErr w:type="spellEnd"/>
            <w:r>
              <w:rPr>
                <w:rStyle w:val="Bez"/>
                <w:sz w:val="20"/>
                <w:szCs w:val="20"/>
              </w:rPr>
              <w:t xml:space="preserve"> </w:t>
            </w:r>
            <w:proofErr w:type="spellStart"/>
            <w:r>
              <w:rPr>
                <w:rStyle w:val="Bez"/>
                <w:sz w:val="20"/>
                <w:szCs w:val="20"/>
              </w:rPr>
              <w:t>akata</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91550" w14:textId="77777777" w:rsidR="00431CE2" w:rsidRDefault="00000000">
            <w:pPr>
              <w:pStyle w:val="TijeloB"/>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(3)</w:t>
            </w:r>
          </w:p>
          <w:p w14:paraId="63437C52"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542F6" w14:textId="77777777" w:rsidR="00431CE2" w:rsidRDefault="00431CE2"/>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6A3CA" w14:textId="77777777" w:rsidR="00431CE2" w:rsidRDefault="00431CE2"/>
        </w:tc>
      </w:tr>
      <w:tr w:rsidR="00431CE2" w14:paraId="3D9D0043" w14:textId="77777777">
        <w:trPr>
          <w:trHeight w:val="1772"/>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8C621" w14:textId="77777777" w:rsidR="00431CE2" w:rsidRDefault="00000000">
            <w:pPr>
              <w:pStyle w:val="TijeloB"/>
              <w:jc w:val="center"/>
            </w:pPr>
            <w:proofErr w:type="spellStart"/>
            <w:r>
              <w:rPr>
                <w:rStyle w:val="Bez"/>
                <w:sz w:val="20"/>
                <w:szCs w:val="20"/>
              </w:rPr>
              <w:t>Poboljšanje</w:t>
            </w:r>
            <w:proofErr w:type="spellEnd"/>
            <w:r>
              <w:rPr>
                <w:rStyle w:val="Bez"/>
                <w:sz w:val="20"/>
                <w:szCs w:val="20"/>
              </w:rPr>
              <w:t xml:space="preserve"> </w:t>
            </w:r>
            <w:proofErr w:type="spellStart"/>
            <w:r>
              <w:rPr>
                <w:rStyle w:val="Bez"/>
                <w:sz w:val="20"/>
                <w:szCs w:val="20"/>
              </w:rPr>
              <w:t>financijskog</w:t>
            </w:r>
            <w:proofErr w:type="spellEnd"/>
            <w:r>
              <w:rPr>
                <w:rStyle w:val="Bez"/>
                <w:sz w:val="20"/>
                <w:szCs w:val="20"/>
              </w:rPr>
              <w:t xml:space="preserve"> </w:t>
            </w:r>
            <w:proofErr w:type="spellStart"/>
            <w:r>
              <w:rPr>
                <w:rStyle w:val="Bez"/>
                <w:sz w:val="20"/>
                <w:szCs w:val="20"/>
              </w:rPr>
              <w:t>upravljanja</w:t>
            </w:r>
            <w:proofErr w:type="spellEnd"/>
          </w:p>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14:paraId="2475E536" w14:textId="77777777" w:rsidR="00431CE2" w:rsidRDefault="00431CE2"/>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720F5" w14:textId="77777777" w:rsidR="00431CE2" w:rsidRPr="004A1774" w:rsidRDefault="00000000">
            <w:pPr>
              <w:pStyle w:val="TijeloB"/>
              <w:jc w:val="center"/>
              <w:rPr>
                <w:lang w:val="pl-PL"/>
              </w:rPr>
            </w:pPr>
            <w:r w:rsidRPr="004A1774">
              <w:rPr>
                <w:rStyle w:val="Bez"/>
                <w:sz w:val="20"/>
                <w:szCs w:val="20"/>
                <w:lang w:val="pl-PL"/>
              </w:rPr>
              <w:t>1. Dodatna automatizacija praćenja potraživanja imovine</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836C4" w14:textId="77777777" w:rsidR="00431CE2" w:rsidRDefault="00000000">
            <w:pPr>
              <w:pStyle w:val="TijeloB"/>
              <w:jc w:val="center"/>
            </w:pPr>
            <w:proofErr w:type="spellStart"/>
            <w:r>
              <w:rPr>
                <w:rStyle w:val="Bez"/>
                <w:sz w:val="20"/>
                <w:szCs w:val="20"/>
              </w:rPr>
              <w:t>Unaprjeđenje</w:t>
            </w:r>
            <w:proofErr w:type="spellEnd"/>
            <w:r>
              <w:rPr>
                <w:rStyle w:val="Bez"/>
                <w:sz w:val="20"/>
                <w:szCs w:val="20"/>
              </w:rPr>
              <w:t xml:space="preserve"> </w:t>
            </w:r>
            <w:proofErr w:type="spellStart"/>
            <w:r>
              <w:rPr>
                <w:rStyle w:val="Bez"/>
                <w:sz w:val="20"/>
                <w:szCs w:val="20"/>
              </w:rPr>
              <w:t>postojećeg</w:t>
            </w:r>
            <w:proofErr w:type="spellEnd"/>
            <w:r>
              <w:rPr>
                <w:rStyle w:val="Bez"/>
                <w:sz w:val="20"/>
                <w:szCs w:val="20"/>
              </w:rPr>
              <w:t xml:space="preserve"> </w:t>
            </w:r>
            <w:proofErr w:type="spellStart"/>
            <w:r>
              <w:rPr>
                <w:rStyle w:val="Bez"/>
                <w:sz w:val="20"/>
                <w:szCs w:val="20"/>
              </w:rPr>
              <w:t>aplikativnog</w:t>
            </w:r>
            <w:proofErr w:type="spellEnd"/>
            <w:r>
              <w:rPr>
                <w:rStyle w:val="Bez"/>
                <w:sz w:val="20"/>
                <w:szCs w:val="20"/>
              </w:rPr>
              <w:t xml:space="preserve"> </w:t>
            </w:r>
            <w:proofErr w:type="spellStart"/>
            <w:r>
              <w:rPr>
                <w:rStyle w:val="Bez"/>
                <w:sz w:val="20"/>
                <w:szCs w:val="20"/>
              </w:rPr>
              <w:t>modela</w:t>
            </w:r>
            <w:proofErr w:type="spellEnd"/>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89B5EC" w14:textId="77777777" w:rsidR="00431CE2" w:rsidRDefault="00000000">
            <w:pPr>
              <w:pStyle w:val="TijeloB"/>
              <w:jc w:val="center"/>
            </w:pPr>
            <w:proofErr w:type="spellStart"/>
            <w:r>
              <w:rPr>
                <w:rStyle w:val="Bez"/>
                <w:sz w:val="20"/>
                <w:szCs w:val="20"/>
              </w:rPr>
              <w:t>Povećanje</w:t>
            </w:r>
            <w:proofErr w:type="spellEnd"/>
            <w:r>
              <w:rPr>
                <w:rStyle w:val="Bez"/>
                <w:sz w:val="20"/>
                <w:szCs w:val="20"/>
              </w:rPr>
              <w:t xml:space="preserve"> </w:t>
            </w:r>
            <w:proofErr w:type="spellStart"/>
            <w:r>
              <w:rPr>
                <w:rStyle w:val="Bez"/>
                <w:sz w:val="20"/>
                <w:szCs w:val="20"/>
              </w:rPr>
              <w:t>naplate</w:t>
            </w:r>
            <w:proofErr w:type="spellEnd"/>
            <w:r>
              <w:rPr>
                <w:rStyle w:val="Bez"/>
                <w:sz w:val="20"/>
                <w:szCs w:val="20"/>
              </w:rPr>
              <w:t xml:space="preserve"> </w:t>
            </w:r>
            <w:proofErr w:type="spellStart"/>
            <w:r>
              <w:rPr>
                <w:rStyle w:val="Bez"/>
                <w:sz w:val="20"/>
                <w:szCs w:val="20"/>
              </w:rPr>
              <w:t>potraživanja</w:t>
            </w:r>
            <w:proofErr w:type="spellEnd"/>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50BD4" w14:textId="77777777" w:rsidR="00431CE2" w:rsidRDefault="00000000">
            <w:pPr>
              <w:pStyle w:val="TijeloB"/>
              <w:jc w:val="center"/>
            </w:pPr>
            <w:proofErr w:type="spellStart"/>
            <w:r>
              <w:rPr>
                <w:rStyle w:val="Bez"/>
                <w:sz w:val="20"/>
                <w:szCs w:val="20"/>
              </w:rPr>
              <w:t>Broj</w:t>
            </w:r>
            <w:proofErr w:type="spellEnd"/>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3AFD7" w14:textId="77777777" w:rsidR="00431CE2" w:rsidRDefault="00000000">
            <w:pPr>
              <w:pStyle w:val="TijeloB"/>
              <w:jc w:val="center"/>
              <w:rPr>
                <w:rStyle w:val="Bez"/>
                <w:sz w:val="20"/>
                <w:szCs w:val="20"/>
              </w:rPr>
            </w:pPr>
            <w:proofErr w:type="spellStart"/>
            <w:r>
              <w:rPr>
                <w:rStyle w:val="Hyperlink3"/>
                <w:rFonts w:eastAsia="Arial Unicode MS"/>
                <w:sz w:val="20"/>
                <w:szCs w:val="20"/>
              </w:rPr>
              <w:t>Polazno</w:t>
            </w:r>
            <w:proofErr w:type="spellEnd"/>
            <w:r>
              <w:rPr>
                <w:rStyle w:val="Hyperlink3"/>
                <w:rFonts w:eastAsia="Arial Unicode MS"/>
                <w:sz w:val="20"/>
                <w:szCs w:val="20"/>
              </w:rPr>
              <w:t xml:space="preserve"> (1)</w:t>
            </w:r>
          </w:p>
          <w:p w14:paraId="4E2D8D31" w14:textId="77777777" w:rsidR="00431CE2" w:rsidRDefault="00000000">
            <w:pPr>
              <w:pStyle w:val="TijeloB"/>
              <w:spacing w:before="240"/>
              <w:jc w:val="center"/>
            </w:pPr>
            <w:proofErr w:type="spellStart"/>
            <w:r>
              <w:rPr>
                <w:rStyle w:val="Bez"/>
                <w:sz w:val="20"/>
                <w:szCs w:val="20"/>
              </w:rPr>
              <w:t>Ciljano</w:t>
            </w:r>
            <w:proofErr w:type="spellEnd"/>
            <w:r>
              <w:rPr>
                <w:rStyle w:val="Bez"/>
                <w:sz w:val="20"/>
                <w:szCs w:val="20"/>
              </w:rPr>
              <w:t xml:space="preserve"> (1)</w:t>
            </w: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E7295" w14:textId="77777777" w:rsidR="00431CE2" w:rsidRDefault="00431CE2"/>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CEA502" w14:textId="77777777" w:rsidR="00431CE2" w:rsidRDefault="00431CE2"/>
        </w:tc>
      </w:tr>
    </w:tbl>
    <w:p w14:paraId="4B1FEF91" w14:textId="77777777" w:rsidR="00431CE2" w:rsidRDefault="00431CE2">
      <w:pPr>
        <w:pStyle w:val="Naslov2"/>
        <w:widowControl w:val="0"/>
        <w:spacing w:before="240" w:after="120"/>
        <w:jc w:val="center"/>
        <w:rPr>
          <w:rStyle w:val="BezA"/>
        </w:rPr>
      </w:pPr>
    </w:p>
    <w:p w14:paraId="233676BA" w14:textId="77777777" w:rsidR="00431CE2" w:rsidRDefault="00431CE2">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rPr>
          <w:rStyle w:val="BezA"/>
        </w:rPr>
      </w:pPr>
    </w:p>
    <w:p w14:paraId="7B758A5E" w14:textId="77777777" w:rsidR="00431CE2" w:rsidRDefault="00431CE2">
      <w:pPr>
        <w:pStyle w:val="Naslov1"/>
        <w:sectPr w:rsidR="00431CE2" w:rsidSect="00FD323C">
          <w:headerReference w:type="default" r:id="rId126"/>
          <w:footerReference w:type="default" r:id="rId127"/>
          <w:pgSz w:w="11900" w:h="16840"/>
          <w:pgMar w:top="1134" w:right="1134" w:bottom="1134" w:left="1134" w:header="709" w:footer="709" w:gutter="0"/>
          <w:cols w:space="720"/>
        </w:sectPr>
      </w:pPr>
    </w:p>
    <w:p w14:paraId="674A3F51" w14:textId="77777777" w:rsidR="00431CE2" w:rsidRDefault="00000000">
      <w:pPr>
        <w:pStyle w:val="Naslov1"/>
        <w:spacing w:before="360" w:after="240"/>
      </w:pPr>
      <w:bookmarkStart w:id="56" w:name="_Toc48"/>
      <w:r>
        <w:rPr>
          <w:rStyle w:val="BezA"/>
        </w:rPr>
        <w:lastRenderedPageBreak/>
        <w:t>11.    ZAKLJUČAK</w:t>
      </w:r>
      <w:bookmarkEnd w:id="56"/>
    </w:p>
    <w:p w14:paraId="266BFA57"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Temeljni cilj Strategije jest učinkovito upravljati svim oblicima imovine u vlasništvu Općine Cerna prema načelu dobroga gospodara. Dakle, primat prilikom određivanja svrhe pojedine nekretnine u vlasništvu Općine Cerna treba imati svrha kojoj ta nekretnina služi odnosno da li je potrebna za obavljanje javne djelatnosti ili se može ponuditi na tržište za obavljanje određene gospodarske djelatnosti.  Postizanje ove</w:t>
      </w:r>
      <w:r>
        <w:rPr>
          <w:rStyle w:val="Bez"/>
          <w:color w:val="FF0000"/>
          <w:u w:color="FF0000"/>
        </w:rPr>
        <w:t xml:space="preserve"> </w:t>
      </w:r>
      <w:r>
        <w:rPr>
          <w:rStyle w:val="BezA"/>
          <w:lang w:val="nl-NL"/>
        </w:rPr>
        <w:t>misije dugoročni je posao, kojeg Općina Cerna mora ostvariti u interakciji sa građanima i omogućiti uključivanje zainteresirane javnosti, kako bi svojim prijedlozima i sugestijama sudjelovali u ostvarenju misije i podizanju transparentnosti rada općinske uprave te temeljem sudjelovanja zainteresirane javnosti u donošenju odluka od interesa za zajednicu.</w:t>
      </w:r>
    </w:p>
    <w:p w14:paraId="176FB55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after="120" w:line="360" w:lineRule="auto"/>
        <w:ind w:firstLine="708"/>
        <w:jc w:val="both"/>
        <w:rPr>
          <w:rStyle w:val="BezA"/>
          <w:lang w:val="nl-NL"/>
        </w:rPr>
      </w:pPr>
      <w:r>
        <w:rPr>
          <w:rStyle w:val="BezA"/>
          <w:lang w:val="nl-NL"/>
        </w:rPr>
        <w:t>Jedan od prvih i najvažnijih koraka u uspostavi djelotvornijeg i učinkovitijeg sustava upravljanja imovinom u vlasništvu Općine Cerna jest uspostava odgovarajućih evidencija imovine. U trenutku donošenja ove Strategije, Općina Cerna raspolaže popisom svih zemljišta koja se nalaze u njenom vlasništvu odnosno suvlasništvu, a koja su tabelarno prikazana prema broju katastarske čestice, oznaci zemljišta, površini i udjelu u vlasništvu, a planira se izraditi procjena svih nekretnina, skupa sa procijenjenom pojedinačnom i ukupnom vrijednosti istih u razdoblju važenja ove Strategije.</w:t>
      </w:r>
    </w:p>
    <w:p w14:paraId="338DC837"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708"/>
        <w:jc w:val="both"/>
        <w:rPr>
          <w:rStyle w:val="BezA"/>
          <w:lang w:val="nl-NL"/>
        </w:rPr>
      </w:pPr>
      <w:r>
        <w:rPr>
          <w:rStyle w:val="BezA"/>
          <w:lang w:val="nl-NL"/>
        </w:rPr>
        <w:t xml:space="preserve">Jedan od prioriteta Općine Cerna u narednom periodu zasigurno je, u suradnji sa predstavnicima Državnog ureda za upravljanje državnom imovinom, rješavanje vlasničko pravnog statusa nekretnina koje su od posebnog značaja za Općinu Cerna, a trenutno su u zemljišnim knjigama uknjižene kao vlasništvo Republike Hrvatske a sve temeljem projekata koje u narednom razdoblju planira Općina Cerna. </w:t>
      </w:r>
    </w:p>
    <w:p w14:paraId="6146C37D"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120" w:line="360" w:lineRule="auto"/>
        <w:ind w:firstLine="709"/>
        <w:jc w:val="both"/>
        <w:rPr>
          <w:rStyle w:val="BezA"/>
          <w:lang w:val="nl-NL"/>
        </w:rPr>
      </w:pPr>
      <w:r>
        <w:rPr>
          <w:rStyle w:val="BezA"/>
          <w:lang w:val="nl-NL"/>
        </w:rPr>
        <w:t>Učinkovito i transparentno upravljanje i raspolaganje imovinom u vlasništvu Općine Cerna jest cilj i vizija donošenja ove Strategije. Da bi se ona mogla ostvariti, potrebno je uspostaviti plan aktivnosti odnosno donijeti određene smjernice kojih se je potrebno pridržavati i koje će se izvršavati sukladno prioritetima i financijskim mogućnostima Općine Cerna.</w:t>
      </w:r>
    </w:p>
    <w:p w14:paraId="72C6869F"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Ovom Strategijom se iskazuje snažna volja i opredjeljenje za boljim uređenjem naslijeđenog stanja u upravljanju imovinom Općine Cerna. Strategija određuje ciljeve i smjernice koje će se realizirati kroz planirane aktivnosti Općine Cerna, trgovačkih društava i pravnih osoba s javnim ovlastima te ustanova. Predlaže se postupanje Općine Cerna sukladno smjernicama Strategije.</w:t>
      </w:r>
    </w:p>
    <w:p w14:paraId="45277766"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Općina Cerna mora organizirati očuvanje strateški važne i vrijedne imovine, kulturne baštine i raspoloživih prirodnih resursa, a sve u cilju očuvanja lokalne samosvojnosti, uz istodobno osiguranje ubrzanoga ekonomskog rasta. U tom procesu, koji mora biti trajan, nužno je sustavno jačati društvenu svijest. Znanje, rad, dobra organizacija i ulaganje kapitala stvaraju pretpostavke za uspostavu novih </w:t>
      </w:r>
      <w:r>
        <w:rPr>
          <w:rStyle w:val="BezA"/>
          <w:lang w:val="nl-NL"/>
        </w:rPr>
        <w:lastRenderedPageBreak/>
        <w:t>vrijednosti, postizanje razvojnih ciljeva te, u konačnici, blagostanje svih građana i društva u cjelini. Fokusiranje na stvaranje novih vrijednosti ključ je ostvarenja svih strateških reformi, kojima se osigurava bolji život svih građana.</w:t>
      </w:r>
    </w:p>
    <w:p w14:paraId="161C64C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Ovom Strategijom definiraju se pristup i nove polazne osnove za gospodarenje i upravljanje imovinom u vlasništvu Općine Cerna, i to kroz dva ključna, dugoročna strateška cilja:</w:t>
      </w:r>
    </w:p>
    <w:p w14:paraId="5A535FF7" w14:textId="77777777" w:rsidR="00431CE2" w:rsidRDefault="00000000">
      <w:pPr>
        <w:pStyle w:val="Odlomakpopisa"/>
        <w:numPr>
          <w:ilvl w:val="0"/>
          <w:numId w:val="2"/>
        </w:numPr>
        <w:spacing w:after="120" w:line="360" w:lineRule="auto"/>
        <w:jc w:val="both"/>
      </w:pPr>
      <w:r w:rsidRPr="004A1774">
        <w:rPr>
          <w:rStyle w:val="BezA"/>
          <w:lang w:val="nl-NL"/>
        </w:rPr>
        <w:t>očuvati važne i vrijedne dijelove imovine u vlasništvu Općine Cerna za potrebe sadašnjih i budućih generacija,</w:t>
      </w:r>
    </w:p>
    <w:p w14:paraId="4B95649E" w14:textId="77777777" w:rsidR="00431CE2" w:rsidRDefault="00000000">
      <w:pPr>
        <w:pStyle w:val="Odlomakpopisa"/>
        <w:numPr>
          <w:ilvl w:val="0"/>
          <w:numId w:val="2"/>
        </w:numPr>
        <w:spacing w:after="120" w:line="360" w:lineRule="auto"/>
        <w:jc w:val="both"/>
      </w:pPr>
      <w:r w:rsidRPr="004A1774">
        <w:rPr>
          <w:rStyle w:val="BezA"/>
          <w:lang w:val="hr-HR"/>
        </w:rPr>
        <w:t>organizirati učinkovitije i transparentno korištenje imovine u vlasništvu Općine Cerna s ciljem stvaranja novih vrijednosti i ostvarivanja veće ekonomske koristi.</w:t>
      </w:r>
    </w:p>
    <w:p w14:paraId="3D41CBBA"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276" w:lineRule="auto"/>
        <w:ind w:firstLine="567"/>
        <w:jc w:val="both"/>
        <w:rPr>
          <w:rStyle w:val="BezA"/>
          <w:lang w:val="pl-PL"/>
        </w:rPr>
      </w:pPr>
      <w:r>
        <w:rPr>
          <w:rStyle w:val="BezA"/>
          <w:lang w:val="nl-NL"/>
        </w:rPr>
        <w:t>U razdoblju od 2023. do 2028. godine određuju se sljedeći prioritetni ciljevi:</w:t>
      </w:r>
    </w:p>
    <w:p w14:paraId="20317F9B" w14:textId="77777777" w:rsidR="00431CE2" w:rsidRDefault="00000000">
      <w:pPr>
        <w:pStyle w:val="Odlomakpopisa"/>
        <w:numPr>
          <w:ilvl w:val="0"/>
          <w:numId w:val="2"/>
        </w:numPr>
        <w:spacing w:after="120" w:line="360" w:lineRule="auto"/>
        <w:jc w:val="both"/>
        <w:rPr>
          <w:b/>
          <w:bCs/>
        </w:rPr>
      </w:pPr>
      <w:r w:rsidRPr="004A1774">
        <w:rPr>
          <w:rStyle w:val="BezA"/>
          <w:b/>
          <w:bCs/>
          <w:lang w:val="pl-PL"/>
        </w:rPr>
        <w:t>utvrditi cjeloviti popis nekretnina u vlasništvu Općine Cerna u skladu sa zakonom i podzakonskim propisima u najkraćem mogućem razdoblju kako bi se utvrdilo pravo stanje stvari;</w:t>
      </w:r>
    </w:p>
    <w:p w14:paraId="25F91967" w14:textId="77777777" w:rsidR="00431CE2" w:rsidRDefault="00000000">
      <w:pPr>
        <w:pStyle w:val="Odlomakpopisa"/>
        <w:numPr>
          <w:ilvl w:val="0"/>
          <w:numId w:val="2"/>
        </w:numPr>
        <w:spacing w:after="120" w:line="360" w:lineRule="auto"/>
        <w:jc w:val="both"/>
        <w:rPr>
          <w:b/>
          <w:bCs/>
        </w:rPr>
      </w:pPr>
      <w:r w:rsidRPr="004A1774">
        <w:rPr>
          <w:rStyle w:val="BezA"/>
          <w:b/>
          <w:bCs/>
          <w:lang w:val="hr-HR"/>
        </w:rPr>
        <w:t>kontinuirano procjenjivati učinke zakona i podzakonskih propisa kojima se uređuju svi pojavni oblici imovine u vlasništvu Općine Cerna u skladu sa potrebama;</w:t>
      </w:r>
    </w:p>
    <w:p w14:paraId="605051D1" w14:textId="77777777" w:rsidR="00431CE2" w:rsidRDefault="00000000">
      <w:pPr>
        <w:pStyle w:val="Odlomakpopisa"/>
        <w:numPr>
          <w:ilvl w:val="0"/>
          <w:numId w:val="2"/>
        </w:numPr>
        <w:spacing w:after="120" w:line="360" w:lineRule="auto"/>
        <w:jc w:val="both"/>
        <w:rPr>
          <w:b/>
          <w:bCs/>
        </w:rPr>
      </w:pPr>
      <w:r w:rsidRPr="004A1774">
        <w:rPr>
          <w:rStyle w:val="BezA"/>
          <w:b/>
          <w:bCs/>
          <w:lang w:val="hr-HR"/>
        </w:rPr>
        <w:t>pojedinačno ocijeniti ekonomske koristi svake pojedine nekretnine;</w:t>
      </w:r>
    </w:p>
    <w:p w14:paraId="045FB11F"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imovinu iskazati u knjigovodstvu </w:t>
      </w:r>
      <w:proofErr w:type="spellStart"/>
      <w:r w:rsidRPr="004A1774">
        <w:rPr>
          <w:rStyle w:val="BezA"/>
          <w:b/>
          <w:bCs/>
          <w:lang w:val="hr-HR"/>
        </w:rPr>
        <w:t>Opć</w:t>
      </w:r>
      <w:proofErr w:type="spellEnd"/>
      <w:r>
        <w:rPr>
          <w:rStyle w:val="BezA"/>
          <w:b/>
          <w:bCs/>
          <w:lang w:val="it-IT"/>
        </w:rPr>
        <w:t>ine Cerna;</w:t>
      </w:r>
    </w:p>
    <w:p w14:paraId="661A9ED8" w14:textId="77777777" w:rsidR="00431CE2" w:rsidRDefault="00000000">
      <w:pPr>
        <w:pStyle w:val="Odlomakpopisa"/>
        <w:numPr>
          <w:ilvl w:val="0"/>
          <w:numId w:val="2"/>
        </w:numPr>
        <w:spacing w:after="120" w:line="360" w:lineRule="auto"/>
        <w:jc w:val="both"/>
        <w:rPr>
          <w:b/>
          <w:bCs/>
        </w:rPr>
      </w:pPr>
      <w:proofErr w:type="spellStart"/>
      <w:r>
        <w:rPr>
          <w:rStyle w:val="BezA"/>
          <w:b/>
          <w:bCs/>
        </w:rPr>
        <w:t>izraditi</w:t>
      </w:r>
      <w:proofErr w:type="spellEnd"/>
      <w:r>
        <w:rPr>
          <w:rStyle w:val="BezA"/>
          <w:b/>
          <w:bCs/>
        </w:rPr>
        <w:t xml:space="preserve"> a </w:t>
      </w:r>
      <w:proofErr w:type="spellStart"/>
      <w:r>
        <w:rPr>
          <w:rStyle w:val="BezA"/>
          <w:b/>
          <w:bCs/>
        </w:rPr>
        <w:t>posebice</w:t>
      </w:r>
      <w:proofErr w:type="spellEnd"/>
      <w:r>
        <w:rPr>
          <w:rStyle w:val="BezA"/>
          <w:b/>
          <w:bCs/>
        </w:rPr>
        <w:t xml:space="preserve"> </w:t>
      </w:r>
      <w:proofErr w:type="spellStart"/>
      <w:r>
        <w:rPr>
          <w:rStyle w:val="BezA"/>
          <w:b/>
          <w:bCs/>
        </w:rPr>
        <w:t>ažurno</w:t>
      </w:r>
      <w:proofErr w:type="spellEnd"/>
      <w:r>
        <w:rPr>
          <w:rStyle w:val="BezA"/>
          <w:b/>
          <w:bCs/>
        </w:rPr>
        <w:t xml:space="preserve"> </w:t>
      </w:r>
      <w:proofErr w:type="spellStart"/>
      <w:r>
        <w:rPr>
          <w:rStyle w:val="BezA"/>
          <w:b/>
          <w:bCs/>
        </w:rPr>
        <w:t>voditi</w:t>
      </w:r>
      <w:proofErr w:type="spellEnd"/>
      <w:r>
        <w:rPr>
          <w:rStyle w:val="BezA"/>
          <w:b/>
          <w:bCs/>
        </w:rPr>
        <w:t xml:space="preserve"> </w:t>
      </w:r>
      <w:proofErr w:type="spellStart"/>
      <w:r>
        <w:rPr>
          <w:rStyle w:val="BezA"/>
          <w:b/>
          <w:bCs/>
        </w:rPr>
        <w:t>Registar</w:t>
      </w:r>
      <w:proofErr w:type="spellEnd"/>
      <w:r>
        <w:rPr>
          <w:rStyle w:val="BezA"/>
          <w:b/>
          <w:bCs/>
        </w:rPr>
        <w:t xml:space="preserve"> </w:t>
      </w:r>
      <w:proofErr w:type="spellStart"/>
      <w:r>
        <w:rPr>
          <w:rStyle w:val="BezA"/>
          <w:b/>
          <w:bCs/>
        </w:rPr>
        <w:t>imovine</w:t>
      </w:r>
      <w:proofErr w:type="spellEnd"/>
      <w:r>
        <w:rPr>
          <w:rStyle w:val="BezA"/>
          <w:b/>
          <w:bCs/>
        </w:rPr>
        <w:t xml:space="preserve"> u </w:t>
      </w:r>
      <w:proofErr w:type="spellStart"/>
      <w:r>
        <w:rPr>
          <w:rStyle w:val="BezA"/>
          <w:b/>
          <w:bCs/>
        </w:rPr>
        <w:t>skladu</w:t>
      </w:r>
      <w:proofErr w:type="spellEnd"/>
      <w:r>
        <w:rPr>
          <w:rStyle w:val="BezA"/>
          <w:b/>
          <w:bCs/>
        </w:rPr>
        <w:t xml:space="preserve"> s </w:t>
      </w:r>
      <w:proofErr w:type="spellStart"/>
      <w:r>
        <w:rPr>
          <w:rStyle w:val="BezA"/>
          <w:b/>
          <w:bCs/>
        </w:rPr>
        <w:t>Uredbom</w:t>
      </w:r>
      <w:proofErr w:type="spellEnd"/>
      <w:r>
        <w:rPr>
          <w:rStyle w:val="BezA"/>
          <w:b/>
          <w:bCs/>
        </w:rPr>
        <w:t xml:space="preserve"> o </w:t>
      </w:r>
      <w:proofErr w:type="spellStart"/>
      <w:r>
        <w:rPr>
          <w:rStyle w:val="BezA"/>
          <w:b/>
          <w:bCs/>
        </w:rPr>
        <w:t>registru</w:t>
      </w:r>
      <w:proofErr w:type="spellEnd"/>
      <w:r>
        <w:rPr>
          <w:rStyle w:val="BezA"/>
          <w:b/>
          <w:bCs/>
        </w:rPr>
        <w:t xml:space="preserve"> </w:t>
      </w:r>
      <w:proofErr w:type="spellStart"/>
      <w:r>
        <w:rPr>
          <w:rStyle w:val="BezA"/>
          <w:b/>
          <w:bCs/>
        </w:rPr>
        <w:t>državne</w:t>
      </w:r>
      <w:proofErr w:type="spellEnd"/>
      <w:r>
        <w:rPr>
          <w:rStyle w:val="BezA"/>
          <w:b/>
          <w:bCs/>
        </w:rPr>
        <w:t xml:space="preserve"> </w:t>
      </w:r>
      <w:proofErr w:type="spellStart"/>
      <w:r>
        <w:rPr>
          <w:rStyle w:val="BezA"/>
          <w:b/>
          <w:bCs/>
        </w:rPr>
        <w:t>imovine</w:t>
      </w:r>
      <w:proofErr w:type="spellEnd"/>
      <w:r>
        <w:rPr>
          <w:rStyle w:val="BezA"/>
          <w:b/>
          <w:bCs/>
        </w:rPr>
        <w:t>;</w:t>
      </w:r>
    </w:p>
    <w:p w14:paraId="264CA13B" w14:textId="77777777" w:rsidR="00431CE2" w:rsidRDefault="00000000">
      <w:pPr>
        <w:pStyle w:val="Odlomakpopisa"/>
        <w:numPr>
          <w:ilvl w:val="0"/>
          <w:numId w:val="2"/>
        </w:numPr>
        <w:spacing w:after="120" w:line="360" w:lineRule="auto"/>
        <w:jc w:val="both"/>
        <w:rPr>
          <w:b/>
          <w:bCs/>
        </w:rPr>
      </w:pPr>
      <w:r w:rsidRPr="004A1774">
        <w:rPr>
          <w:rStyle w:val="BezA"/>
          <w:b/>
          <w:bCs/>
          <w:lang w:val="pl-PL"/>
        </w:rPr>
        <w:t>procjenu potencijala imovine Općine Cerna zasnivati na snimanju, popisu i ocjeni realnog stanja;</w:t>
      </w:r>
    </w:p>
    <w:p w14:paraId="64D22953" w14:textId="77777777" w:rsidR="00431CE2" w:rsidRDefault="00000000">
      <w:pPr>
        <w:pStyle w:val="Odlomakpopisa"/>
        <w:numPr>
          <w:ilvl w:val="0"/>
          <w:numId w:val="2"/>
        </w:numPr>
        <w:spacing w:after="120" w:line="360" w:lineRule="auto"/>
        <w:jc w:val="both"/>
        <w:rPr>
          <w:b/>
          <w:bCs/>
        </w:rPr>
      </w:pPr>
      <w:r w:rsidRPr="004A1774">
        <w:rPr>
          <w:rStyle w:val="BezA"/>
          <w:b/>
          <w:bCs/>
          <w:lang w:val="hr-HR"/>
        </w:rPr>
        <w:t>redovito ažuriranje sve ostale imovine (pokretnine i druga imovina) u za to predviđenim inventurnim popisima i usklađivanje sa knjigovodstvenim evidencijama;</w:t>
      </w:r>
    </w:p>
    <w:p w14:paraId="6D884DA2"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uspostaviti jedinstven sustav i kriterije u procjeni vrijednosti pojedinog oblika imovine, kako bi se poštivalo važeće zakonodavstvo i što transparentnije odredila njezina vrijednost; </w:t>
      </w:r>
    </w:p>
    <w:p w14:paraId="2117430E"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racionalno i učinkovito upravljati poslovnim prostorima na način da oni poslovni prostori koji su potrebni Općini Cerna budu stavljeni u funkciju koja će služiti njezinu racionalnijem i učinkovitijem funkcioniranju, dok svi drugi poslovni prostori </w:t>
      </w:r>
      <w:r w:rsidRPr="004A1774">
        <w:rPr>
          <w:rStyle w:val="BezA"/>
          <w:b/>
          <w:bCs/>
          <w:lang w:val="hr-HR"/>
        </w:rPr>
        <w:lastRenderedPageBreak/>
        <w:t>moraju biti ponuđeni na tržištu, bilo u formi najma, odnosno zakupa, bilo u formi njihove prodaje javnim natječajem;</w:t>
      </w:r>
    </w:p>
    <w:p w14:paraId="147425AA"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nabaviti informatičko rješenje evidencije nekretnina koje će </w:t>
      </w:r>
      <w:proofErr w:type="spellStart"/>
      <w:r w:rsidRPr="004A1774">
        <w:rPr>
          <w:rStyle w:val="BezA"/>
          <w:b/>
          <w:bCs/>
          <w:lang w:val="hr-HR"/>
        </w:rPr>
        <w:t>omoguć</w:t>
      </w:r>
      <w:r>
        <w:rPr>
          <w:rStyle w:val="BezA"/>
          <w:b/>
          <w:bCs/>
          <w:lang w:val="it-IT"/>
        </w:rPr>
        <w:t>iti</w:t>
      </w:r>
      <w:proofErr w:type="spellEnd"/>
      <w:r>
        <w:rPr>
          <w:rStyle w:val="BezA"/>
          <w:b/>
          <w:bCs/>
          <w:lang w:val="it-IT"/>
        </w:rPr>
        <w:t xml:space="preserve"> </w:t>
      </w:r>
      <w:proofErr w:type="spellStart"/>
      <w:r>
        <w:rPr>
          <w:rStyle w:val="BezA"/>
          <w:b/>
          <w:bCs/>
          <w:lang w:val="it-IT"/>
        </w:rPr>
        <w:t>elektroni</w:t>
      </w:r>
      <w:r w:rsidRPr="004A1774">
        <w:rPr>
          <w:rStyle w:val="BezA"/>
          <w:b/>
          <w:bCs/>
          <w:lang w:val="hr-HR"/>
        </w:rPr>
        <w:t>čki</w:t>
      </w:r>
      <w:proofErr w:type="spellEnd"/>
      <w:r w:rsidRPr="004A1774">
        <w:rPr>
          <w:rStyle w:val="BezA"/>
          <w:b/>
          <w:bCs/>
          <w:lang w:val="hr-HR"/>
        </w:rPr>
        <w:t xml:space="preserve"> popis svih nekretnina pojedinačno, preglednost nekretnina, a u konačnici sigurnost prilikom upravljanja i raspolaganja nekretninama,</w:t>
      </w:r>
    </w:p>
    <w:p w14:paraId="46D5995D" w14:textId="77777777" w:rsidR="00431CE2" w:rsidRDefault="00000000">
      <w:pPr>
        <w:pStyle w:val="Odlomakpopisa"/>
        <w:numPr>
          <w:ilvl w:val="0"/>
          <w:numId w:val="2"/>
        </w:numPr>
        <w:spacing w:after="120" w:line="360" w:lineRule="auto"/>
        <w:jc w:val="both"/>
        <w:rPr>
          <w:b/>
          <w:bCs/>
        </w:rPr>
      </w:pPr>
      <w:r w:rsidRPr="004A1774">
        <w:rPr>
          <w:rStyle w:val="BezA"/>
          <w:b/>
          <w:bCs/>
          <w:lang w:val="pl-PL"/>
        </w:rPr>
        <w:t>ažuriranje katastra (registra) nerazvrstanih cesta. Temeljem tog katastra i Odluke o nerazvrstanim cestama, intencija Općine Cerna je provoditi postupke upisa nerazvrstanih cesta u zemljišne knjige kao javnog dobra u općoj uporabi u neotuđivom vlasništvu Općine Cerna. Zbog velikih financijskih izdataka potrebnih za upis prava vlasništva na nerazvrstanim cestama i izrade potrebnih elaborata, upisi će se vršiti u skladu s mogućnostima Općine Cerna i sukladno određenim prioritetima;</w:t>
      </w:r>
    </w:p>
    <w:p w14:paraId="0B695DE1" w14:textId="77777777" w:rsidR="00431CE2" w:rsidRDefault="00000000">
      <w:pPr>
        <w:pStyle w:val="Odlomakpopisa"/>
        <w:numPr>
          <w:ilvl w:val="0"/>
          <w:numId w:val="2"/>
        </w:numPr>
        <w:spacing w:after="120" w:line="360" w:lineRule="auto"/>
        <w:jc w:val="both"/>
        <w:rPr>
          <w:b/>
          <w:bCs/>
        </w:rPr>
      </w:pPr>
      <w:r w:rsidRPr="004A1774">
        <w:rPr>
          <w:rStyle w:val="BezA"/>
          <w:b/>
          <w:bCs/>
          <w:lang w:val="hr-HR"/>
        </w:rPr>
        <w:t>za sve prostore u vlasništvu Općine Cerna koji su u zakupu i dati na raspolaganje potpisivati ugovore, redoviti kontrolirati naplatu temeljem ugovornih odnosa te pravovremeno voditi brigu o produžetku važenja ugovora odnosno o raspisivanju javnog natječaja za davanje u zakup;</w:t>
      </w:r>
    </w:p>
    <w:p w14:paraId="64433317"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poduzimanje aktivnosti da se zemljište koje je prostornim planom predviđeno za gradnju uređuje i priprema za izgradnju te da se njime dalje upravlja i raspolaže sukladno zakonskim odredbama i proračunskim sredstvima </w:t>
      </w:r>
      <w:proofErr w:type="spellStart"/>
      <w:r w:rsidRPr="004A1774">
        <w:rPr>
          <w:rStyle w:val="BezA"/>
          <w:b/>
          <w:bCs/>
          <w:lang w:val="hr-HR"/>
        </w:rPr>
        <w:t>Opć</w:t>
      </w:r>
      <w:proofErr w:type="spellEnd"/>
      <w:r>
        <w:rPr>
          <w:rStyle w:val="BezA"/>
          <w:b/>
          <w:bCs/>
          <w:lang w:val="it-IT"/>
        </w:rPr>
        <w:t>ine Cerna;</w:t>
      </w:r>
    </w:p>
    <w:p w14:paraId="010BD599" w14:textId="77777777" w:rsidR="00431CE2" w:rsidRDefault="00000000">
      <w:pPr>
        <w:pStyle w:val="Odlomakpopisa"/>
        <w:numPr>
          <w:ilvl w:val="0"/>
          <w:numId w:val="2"/>
        </w:numPr>
        <w:spacing w:after="120" w:line="360" w:lineRule="auto"/>
        <w:jc w:val="both"/>
        <w:rPr>
          <w:b/>
          <w:bCs/>
        </w:rPr>
      </w:pPr>
      <w:r w:rsidRPr="004A1774">
        <w:rPr>
          <w:rStyle w:val="BezA"/>
          <w:b/>
          <w:bCs/>
          <w:lang w:val="hr-HR"/>
        </w:rPr>
        <w:t>poduzimanje aktivnosti da se zemljište koje je u vlasništvu Općine Cerna, a koje prema svojoj kulturi predstavlja poljoprivredno zemljište, održava pogodnim za poljoprivrednu proizvodnju na način da se sukladno iskazanom interesu isto dodjeljuje u zakup za poljoprivrednu obradu;</w:t>
      </w:r>
    </w:p>
    <w:p w14:paraId="3E0DF2B3" w14:textId="77777777" w:rsidR="00431CE2" w:rsidRDefault="00000000">
      <w:pPr>
        <w:pStyle w:val="Odlomakpopisa"/>
        <w:numPr>
          <w:ilvl w:val="0"/>
          <w:numId w:val="2"/>
        </w:numPr>
        <w:spacing w:after="120" w:line="276" w:lineRule="auto"/>
        <w:jc w:val="both"/>
        <w:rPr>
          <w:b/>
          <w:bCs/>
        </w:rPr>
      </w:pPr>
      <w:r w:rsidRPr="004A1774">
        <w:rPr>
          <w:rStyle w:val="BezA"/>
          <w:b/>
          <w:bCs/>
          <w:lang w:val="hr-HR"/>
        </w:rPr>
        <w:t xml:space="preserve">pokretanje odgovarajućih postupaka vezanih uz rješavanje imovinsko-pravnih odnosa nad nekretninama u društvenom vlasništvu koje se nalaze na području </w:t>
      </w:r>
      <w:proofErr w:type="spellStart"/>
      <w:r w:rsidRPr="004A1774">
        <w:rPr>
          <w:rStyle w:val="BezA"/>
          <w:b/>
          <w:bCs/>
          <w:lang w:val="hr-HR"/>
        </w:rPr>
        <w:t>Opć</w:t>
      </w:r>
      <w:proofErr w:type="spellEnd"/>
      <w:r>
        <w:rPr>
          <w:rStyle w:val="BezA"/>
          <w:b/>
          <w:bCs/>
          <w:lang w:val="it-IT"/>
        </w:rPr>
        <w:t>ine Cerna,</w:t>
      </w:r>
    </w:p>
    <w:p w14:paraId="382485A3" w14:textId="77777777" w:rsidR="00431CE2" w:rsidRDefault="00000000">
      <w:pPr>
        <w:pStyle w:val="Odlomakpopisa"/>
        <w:numPr>
          <w:ilvl w:val="0"/>
          <w:numId w:val="2"/>
        </w:numPr>
        <w:spacing w:after="120" w:line="360" w:lineRule="auto"/>
        <w:jc w:val="both"/>
        <w:rPr>
          <w:b/>
          <w:bCs/>
        </w:rPr>
      </w:pPr>
      <w:r w:rsidRPr="004A1774">
        <w:rPr>
          <w:rStyle w:val="BezA"/>
          <w:b/>
          <w:bCs/>
          <w:lang w:val="pl-PL"/>
        </w:rPr>
        <w:t>ujednačiti standarde korištenja poslovnih prostora;</w:t>
      </w:r>
    </w:p>
    <w:p w14:paraId="6C277D87" w14:textId="77777777" w:rsidR="00431CE2" w:rsidRDefault="00000000">
      <w:pPr>
        <w:pStyle w:val="Odlomakpopisa"/>
        <w:numPr>
          <w:ilvl w:val="0"/>
          <w:numId w:val="2"/>
        </w:numPr>
        <w:spacing w:after="120" w:line="360" w:lineRule="auto"/>
        <w:jc w:val="both"/>
        <w:rPr>
          <w:b/>
          <w:bCs/>
        </w:rPr>
      </w:pPr>
      <w:r w:rsidRPr="004A1774">
        <w:rPr>
          <w:rStyle w:val="BezA"/>
          <w:b/>
          <w:bCs/>
          <w:lang w:val="pl-PL"/>
        </w:rPr>
        <w:t>omogućiti uvid u opseg i strukturu imovine u vlasništvu Opć</w:t>
      </w:r>
      <w:r>
        <w:rPr>
          <w:rStyle w:val="BezA"/>
          <w:b/>
          <w:bCs/>
          <w:lang w:val="it-IT"/>
        </w:rPr>
        <w:t>ine Cerna;</w:t>
      </w:r>
    </w:p>
    <w:p w14:paraId="4207908A" w14:textId="77777777" w:rsidR="00431CE2" w:rsidRDefault="00000000">
      <w:pPr>
        <w:pStyle w:val="Odlomakpopisa"/>
        <w:numPr>
          <w:ilvl w:val="0"/>
          <w:numId w:val="2"/>
        </w:numPr>
        <w:spacing w:after="120" w:line="360" w:lineRule="auto"/>
        <w:jc w:val="both"/>
        <w:rPr>
          <w:b/>
          <w:bCs/>
        </w:rPr>
      </w:pPr>
      <w:r w:rsidRPr="004A1774">
        <w:rPr>
          <w:rStyle w:val="BezA"/>
          <w:b/>
          <w:bCs/>
          <w:lang w:val="pl-PL"/>
        </w:rPr>
        <w:t>provoditi nadzor nad stanjem imovine u vlasništvu Opć</w:t>
      </w:r>
      <w:r>
        <w:rPr>
          <w:rStyle w:val="BezA"/>
          <w:b/>
          <w:bCs/>
          <w:lang w:val="it-IT"/>
        </w:rPr>
        <w:t>ine Cerna;</w:t>
      </w:r>
    </w:p>
    <w:p w14:paraId="3740D892" w14:textId="77777777" w:rsidR="00431CE2" w:rsidRDefault="00000000">
      <w:pPr>
        <w:pStyle w:val="Odlomakpopisa"/>
        <w:numPr>
          <w:ilvl w:val="0"/>
          <w:numId w:val="2"/>
        </w:numPr>
        <w:spacing w:after="120" w:line="360" w:lineRule="auto"/>
        <w:jc w:val="both"/>
        <w:rPr>
          <w:b/>
          <w:bCs/>
        </w:rPr>
      </w:pPr>
      <w:r w:rsidRPr="004A1774">
        <w:rPr>
          <w:rStyle w:val="BezA"/>
          <w:b/>
          <w:bCs/>
          <w:lang w:val="pl-PL"/>
        </w:rPr>
        <w:t>kvalitetnije i brže donošenje odluka o upravljanju imovinom;</w:t>
      </w:r>
    </w:p>
    <w:p w14:paraId="4DC13C18" w14:textId="77777777" w:rsidR="00431CE2" w:rsidRDefault="00000000">
      <w:pPr>
        <w:pStyle w:val="Odlomakpopisa"/>
        <w:numPr>
          <w:ilvl w:val="0"/>
          <w:numId w:val="2"/>
        </w:numPr>
        <w:spacing w:after="120" w:line="360" w:lineRule="auto"/>
        <w:jc w:val="both"/>
        <w:rPr>
          <w:b/>
          <w:bCs/>
        </w:rPr>
      </w:pPr>
      <w:r w:rsidRPr="004A1774">
        <w:rPr>
          <w:rStyle w:val="BezA"/>
          <w:b/>
          <w:bCs/>
          <w:lang w:val="pl-PL"/>
        </w:rPr>
        <w:t>pratiti koristi i učinke od upravljanja imovinom;</w:t>
      </w:r>
    </w:p>
    <w:p w14:paraId="092B4382" w14:textId="77777777" w:rsidR="00431CE2" w:rsidRDefault="00000000">
      <w:pPr>
        <w:pStyle w:val="Odlomakpopisa"/>
        <w:numPr>
          <w:ilvl w:val="0"/>
          <w:numId w:val="2"/>
        </w:numPr>
        <w:spacing w:after="120" w:line="360" w:lineRule="auto"/>
        <w:jc w:val="both"/>
        <w:rPr>
          <w:b/>
          <w:bCs/>
        </w:rPr>
      </w:pPr>
      <w:r w:rsidRPr="004A1774">
        <w:rPr>
          <w:rStyle w:val="BezA"/>
          <w:b/>
          <w:bCs/>
          <w:lang w:val="pl-PL"/>
        </w:rPr>
        <w:t>sustavno usklađivati podatke u zemljišnim knjigama i katastru;</w:t>
      </w:r>
    </w:p>
    <w:p w14:paraId="5BC97D16" w14:textId="77777777" w:rsidR="00431CE2" w:rsidRDefault="00000000">
      <w:pPr>
        <w:pStyle w:val="Odlomakpopisa"/>
        <w:numPr>
          <w:ilvl w:val="0"/>
          <w:numId w:val="2"/>
        </w:numPr>
        <w:spacing w:after="120" w:line="360" w:lineRule="auto"/>
        <w:jc w:val="both"/>
        <w:rPr>
          <w:b/>
          <w:bCs/>
        </w:rPr>
      </w:pPr>
      <w:r w:rsidRPr="004A1774">
        <w:rPr>
          <w:rStyle w:val="BezA"/>
          <w:b/>
          <w:bCs/>
          <w:lang w:val="hr-HR"/>
        </w:rPr>
        <w:lastRenderedPageBreak/>
        <w:t xml:space="preserve">sustavno provoditi postupke prisilne naplate s osnova zakupa nekretnina u vlasništvu </w:t>
      </w:r>
      <w:proofErr w:type="spellStart"/>
      <w:r w:rsidRPr="004A1774">
        <w:rPr>
          <w:rStyle w:val="BezA"/>
          <w:b/>
          <w:bCs/>
          <w:lang w:val="hr-HR"/>
        </w:rPr>
        <w:t>Opć</w:t>
      </w:r>
      <w:proofErr w:type="spellEnd"/>
      <w:r>
        <w:rPr>
          <w:rStyle w:val="BezA"/>
          <w:b/>
          <w:bCs/>
          <w:lang w:val="it-IT"/>
        </w:rPr>
        <w:t>ine Cerna;</w:t>
      </w:r>
    </w:p>
    <w:p w14:paraId="5BD08AEF"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pokretanje odgovarajućih postupaka vezanih uz rješavanje imovinsko-pravnih odnosa nad nekretninama u društvenom vlasništvu koje se nalaze na području </w:t>
      </w:r>
      <w:proofErr w:type="spellStart"/>
      <w:r w:rsidRPr="004A1774">
        <w:rPr>
          <w:rStyle w:val="BezA"/>
          <w:b/>
          <w:bCs/>
          <w:lang w:val="hr-HR"/>
        </w:rPr>
        <w:t>Opć</w:t>
      </w:r>
      <w:proofErr w:type="spellEnd"/>
      <w:r>
        <w:rPr>
          <w:rStyle w:val="BezA"/>
          <w:b/>
          <w:bCs/>
          <w:lang w:val="it-IT"/>
        </w:rPr>
        <w:t>ine Cerna;</w:t>
      </w:r>
    </w:p>
    <w:p w14:paraId="6A6ED9C6" w14:textId="77777777" w:rsidR="00431CE2" w:rsidRDefault="00000000">
      <w:pPr>
        <w:pStyle w:val="Odlomakpopisa"/>
        <w:numPr>
          <w:ilvl w:val="0"/>
          <w:numId w:val="2"/>
        </w:numPr>
        <w:spacing w:after="120" w:line="360" w:lineRule="auto"/>
        <w:jc w:val="both"/>
        <w:rPr>
          <w:b/>
          <w:bCs/>
        </w:rPr>
      </w:pPr>
      <w:r w:rsidRPr="004A1774">
        <w:rPr>
          <w:rStyle w:val="BezA"/>
          <w:b/>
          <w:bCs/>
          <w:lang w:val="pl-PL"/>
        </w:rPr>
        <w:t>poduzimanje odgovarajućih koraka za prodaju one imovine za koje postoji interes za kupnju i financijsko neisplative za održavanje;</w:t>
      </w:r>
    </w:p>
    <w:p w14:paraId="39A570CC" w14:textId="77777777" w:rsidR="00431CE2" w:rsidRDefault="00000000">
      <w:pPr>
        <w:pStyle w:val="Odlomakpopisa"/>
        <w:numPr>
          <w:ilvl w:val="0"/>
          <w:numId w:val="2"/>
        </w:numPr>
        <w:spacing w:after="120" w:line="360" w:lineRule="auto"/>
        <w:jc w:val="both"/>
        <w:rPr>
          <w:b/>
          <w:bCs/>
        </w:rPr>
      </w:pPr>
      <w:r w:rsidRPr="004A1774">
        <w:rPr>
          <w:rStyle w:val="BezA"/>
          <w:b/>
          <w:bCs/>
          <w:lang w:val="pl-PL"/>
        </w:rPr>
        <w:t>poduzimanje odgovarajućih koraka za kupnju one imovine za koju postoji interes Općine Cerna za izgradnju infrastrukture i ostalo;</w:t>
      </w:r>
    </w:p>
    <w:p w14:paraId="1AE52338"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na službenoj Internet stranici omogućiti pristup dokumentima upravljanja i raspolaganja imovinom u vlasništvu </w:t>
      </w:r>
      <w:proofErr w:type="spellStart"/>
      <w:r w:rsidRPr="004A1774">
        <w:rPr>
          <w:rStyle w:val="BezA"/>
          <w:b/>
          <w:bCs/>
          <w:lang w:val="hr-HR"/>
        </w:rPr>
        <w:t>Opć</w:t>
      </w:r>
      <w:proofErr w:type="spellEnd"/>
      <w:r>
        <w:rPr>
          <w:rStyle w:val="BezA"/>
          <w:b/>
          <w:bCs/>
          <w:lang w:val="it-IT"/>
        </w:rPr>
        <w:t>ine Cerna;</w:t>
      </w:r>
    </w:p>
    <w:p w14:paraId="6384DE67"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na uočljiv i lako pretraživ način omogućiti informiranje javnosti o upravljanju i raspolaganju imovinom </w:t>
      </w:r>
      <w:proofErr w:type="spellStart"/>
      <w:r w:rsidRPr="004A1774">
        <w:rPr>
          <w:rStyle w:val="BezA"/>
          <w:b/>
          <w:bCs/>
          <w:lang w:val="hr-HR"/>
        </w:rPr>
        <w:t>Opć</w:t>
      </w:r>
      <w:proofErr w:type="spellEnd"/>
      <w:r>
        <w:rPr>
          <w:rStyle w:val="BezA"/>
          <w:b/>
          <w:bCs/>
          <w:lang w:val="it-IT"/>
        </w:rPr>
        <w:t>ine Cerna;</w:t>
      </w:r>
    </w:p>
    <w:p w14:paraId="7B55050F" w14:textId="77777777" w:rsidR="00431CE2" w:rsidRDefault="00000000">
      <w:pPr>
        <w:pStyle w:val="Odlomakpopisa"/>
        <w:numPr>
          <w:ilvl w:val="0"/>
          <w:numId w:val="2"/>
        </w:numPr>
        <w:spacing w:after="120" w:line="360" w:lineRule="auto"/>
        <w:jc w:val="both"/>
        <w:rPr>
          <w:b/>
          <w:bCs/>
        </w:rPr>
      </w:pPr>
      <w:r w:rsidRPr="004A1774">
        <w:rPr>
          <w:rStyle w:val="BezA"/>
          <w:b/>
          <w:bCs/>
          <w:lang w:val="hr-HR"/>
        </w:rPr>
        <w:t>organizirati učinkovito i transparentno korištenje imovine u vlasništvu Općine Cerna s ciljem stvaranja novih vrijednosti i ostvarivanja veće ekonomske koristi;</w:t>
      </w:r>
    </w:p>
    <w:p w14:paraId="07B00305"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provoditi savjetovanje sa zainteresiranom javnošću i osigurati primjenu prava na pristup informacijama koje se tiču upravljanja i raspolaganja imovinom u vlasništvu </w:t>
      </w:r>
      <w:proofErr w:type="spellStart"/>
      <w:r w:rsidRPr="004A1774">
        <w:rPr>
          <w:rStyle w:val="BezA"/>
          <w:b/>
          <w:bCs/>
          <w:lang w:val="hr-HR"/>
        </w:rPr>
        <w:t>Opć</w:t>
      </w:r>
      <w:proofErr w:type="spellEnd"/>
      <w:r>
        <w:rPr>
          <w:rStyle w:val="BezA"/>
          <w:b/>
          <w:bCs/>
          <w:lang w:val="it-IT"/>
        </w:rPr>
        <w:t>ine Cerna;</w:t>
      </w:r>
    </w:p>
    <w:p w14:paraId="06707FF5"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objaviti skraćene planove trgovačkih društava u vlasništvu odnosno suvlasništvu </w:t>
      </w:r>
      <w:proofErr w:type="spellStart"/>
      <w:r w:rsidRPr="004A1774">
        <w:rPr>
          <w:rStyle w:val="BezA"/>
          <w:b/>
          <w:bCs/>
          <w:lang w:val="hr-HR"/>
        </w:rPr>
        <w:t>Opć</w:t>
      </w:r>
      <w:proofErr w:type="spellEnd"/>
      <w:r>
        <w:rPr>
          <w:rStyle w:val="BezA"/>
          <w:b/>
          <w:bCs/>
          <w:lang w:val="it-IT"/>
        </w:rPr>
        <w:t>ine Cerna;</w:t>
      </w:r>
    </w:p>
    <w:p w14:paraId="24E982C4" w14:textId="77777777" w:rsidR="00431CE2" w:rsidRDefault="00000000">
      <w:pPr>
        <w:pStyle w:val="Odlomakpopisa"/>
        <w:numPr>
          <w:ilvl w:val="0"/>
          <w:numId w:val="2"/>
        </w:numPr>
        <w:spacing w:after="120" w:line="360" w:lineRule="auto"/>
        <w:jc w:val="both"/>
        <w:rPr>
          <w:b/>
          <w:bCs/>
        </w:rPr>
      </w:pPr>
      <w:r w:rsidRPr="004A1774">
        <w:rPr>
          <w:rStyle w:val="BezA"/>
          <w:b/>
          <w:bCs/>
          <w:lang w:val="pl-PL"/>
        </w:rPr>
        <w:t>objavljivati dokumente sukladno Planu savjetovanja sa zainteresiranom javnošću;</w:t>
      </w:r>
    </w:p>
    <w:p w14:paraId="2D4A6BDA" w14:textId="77777777" w:rsidR="00431CE2" w:rsidRDefault="00000000">
      <w:pPr>
        <w:pStyle w:val="Odlomakpopisa"/>
        <w:numPr>
          <w:ilvl w:val="0"/>
          <w:numId w:val="2"/>
        </w:numPr>
        <w:spacing w:after="120" w:line="360" w:lineRule="auto"/>
        <w:jc w:val="both"/>
        <w:rPr>
          <w:b/>
          <w:bCs/>
        </w:rPr>
      </w:pPr>
      <w:r w:rsidRPr="004A1774">
        <w:rPr>
          <w:rStyle w:val="BezA"/>
          <w:b/>
          <w:bCs/>
          <w:lang w:val="hr-HR"/>
        </w:rPr>
        <w:t xml:space="preserve">objaviti imenovane članove nadzornih odbora i uprava trgovačkih društava i pravnih osoba u vlasništvu </w:t>
      </w:r>
      <w:proofErr w:type="spellStart"/>
      <w:r w:rsidRPr="004A1774">
        <w:rPr>
          <w:rStyle w:val="BezA"/>
          <w:b/>
          <w:bCs/>
          <w:lang w:val="hr-HR"/>
        </w:rPr>
        <w:t>Opć</w:t>
      </w:r>
      <w:proofErr w:type="spellEnd"/>
      <w:r>
        <w:rPr>
          <w:rStyle w:val="BezA"/>
          <w:b/>
          <w:bCs/>
          <w:lang w:val="it-IT"/>
        </w:rPr>
        <w:t>ine Cerna;</w:t>
      </w:r>
    </w:p>
    <w:p w14:paraId="1B184B16" w14:textId="77777777" w:rsidR="00431CE2" w:rsidRDefault="00000000">
      <w:pPr>
        <w:pStyle w:val="Odlomakpopisa"/>
        <w:numPr>
          <w:ilvl w:val="0"/>
          <w:numId w:val="2"/>
        </w:numPr>
        <w:spacing w:after="120" w:line="360" w:lineRule="auto"/>
        <w:jc w:val="both"/>
        <w:rPr>
          <w:b/>
          <w:bCs/>
        </w:rPr>
      </w:pPr>
      <w:r w:rsidRPr="004A1774">
        <w:rPr>
          <w:rStyle w:val="BezA"/>
          <w:b/>
          <w:bCs/>
          <w:lang w:val="pl-PL"/>
        </w:rPr>
        <w:t>izraditi akte iz područja upravljanja i raspolaganja imovinom sukladno zakonskim i podzakonskim propisima;</w:t>
      </w:r>
    </w:p>
    <w:p w14:paraId="0E054A03" w14:textId="77777777" w:rsidR="00431CE2" w:rsidRDefault="00000000">
      <w:pPr>
        <w:pStyle w:val="Odlomakpopisa"/>
        <w:numPr>
          <w:ilvl w:val="0"/>
          <w:numId w:val="2"/>
        </w:numPr>
        <w:spacing w:after="120" w:line="360" w:lineRule="auto"/>
        <w:jc w:val="both"/>
        <w:rPr>
          <w:b/>
          <w:bCs/>
        </w:rPr>
      </w:pPr>
      <w:proofErr w:type="spellStart"/>
      <w:r>
        <w:rPr>
          <w:rStyle w:val="BezA"/>
          <w:b/>
          <w:bCs/>
        </w:rPr>
        <w:t>izraditi</w:t>
      </w:r>
      <w:proofErr w:type="spellEnd"/>
      <w:r>
        <w:rPr>
          <w:rStyle w:val="BezA"/>
          <w:b/>
          <w:bCs/>
        </w:rPr>
        <w:t xml:space="preserve"> </w:t>
      </w:r>
      <w:proofErr w:type="spellStart"/>
      <w:r>
        <w:rPr>
          <w:rStyle w:val="BezA"/>
          <w:b/>
          <w:bCs/>
        </w:rPr>
        <w:t>Godišnje</w:t>
      </w:r>
      <w:proofErr w:type="spellEnd"/>
      <w:r>
        <w:rPr>
          <w:rStyle w:val="BezA"/>
          <w:b/>
          <w:bCs/>
        </w:rPr>
        <w:t xml:space="preserve"> </w:t>
      </w:r>
      <w:proofErr w:type="spellStart"/>
      <w:r>
        <w:rPr>
          <w:rStyle w:val="BezA"/>
          <w:b/>
          <w:bCs/>
        </w:rPr>
        <w:t>planove</w:t>
      </w:r>
      <w:proofErr w:type="spellEnd"/>
      <w:r>
        <w:rPr>
          <w:rStyle w:val="BezA"/>
          <w:b/>
          <w:bCs/>
        </w:rPr>
        <w:t xml:space="preserve"> </w:t>
      </w:r>
      <w:proofErr w:type="spellStart"/>
      <w:r>
        <w:rPr>
          <w:rStyle w:val="BezA"/>
          <w:b/>
          <w:bCs/>
        </w:rPr>
        <w:t>upravljanja</w:t>
      </w:r>
      <w:proofErr w:type="spellEnd"/>
      <w:r>
        <w:rPr>
          <w:rStyle w:val="BezA"/>
          <w:b/>
          <w:bCs/>
        </w:rPr>
        <w:t xml:space="preserve"> </w:t>
      </w:r>
      <w:proofErr w:type="spellStart"/>
      <w:r>
        <w:rPr>
          <w:rStyle w:val="BezA"/>
          <w:b/>
          <w:bCs/>
        </w:rPr>
        <w:t>imovinom</w:t>
      </w:r>
      <w:proofErr w:type="spellEnd"/>
      <w:r>
        <w:rPr>
          <w:rStyle w:val="BezA"/>
          <w:b/>
          <w:bCs/>
        </w:rPr>
        <w:t>;</w:t>
      </w:r>
    </w:p>
    <w:p w14:paraId="7BF4FF59" w14:textId="77777777" w:rsidR="00431CE2" w:rsidRDefault="00000000">
      <w:pPr>
        <w:pStyle w:val="Odlomakpopisa"/>
        <w:numPr>
          <w:ilvl w:val="0"/>
          <w:numId w:val="2"/>
        </w:numPr>
        <w:spacing w:after="120" w:line="360" w:lineRule="auto"/>
        <w:jc w:val="both"/>
        <w:rPr>
          <w:b/>
          <w:bCs/>
        </w:rPr>
      </w:pPr>
      <w:r w:rsidRPr="004A1774">
        <w:rPr>
          <w:rStyle w:val="BezA"/>
          <w:b/>
          <w:bCs/>
          <w:lang w:val="hr-HR"/>
        </w:rPr>
        <w:t>izraditi Izvješće o ostvarivanju godišnjeg plana upravljanja imovinom.</w:t>
      </w:r>
    </w:p>
    <w:p w14:paraId="00F4E442" w14:textId="77777777" w:rsidR="00431CE2" w:rsidRPr="004A1774"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rPr>
          <w:rStyle w:val="BezA"/>
          <w:lang w:val="nl-NL"/>
        </w:rPr>
      </w:pPr>
      <w:r>
        <w:rPr>
          <w:rStyle w:val="BezA"/>
          <w:lang w:val="nl-NL"/>
        </w:rPr>
        <w:t xml:space="preserve">Kontradiktorno je da se unatoč činjenici što je područje upravljanja i raspolaganja nekretninama i ostalom imovinom uređeno velikim brojem zakonskih i pod zakonskih propisa, svakodnevno susrećemo i sa pojavom pravnih praznina te nedostatkom odgovarajućih pravilnika i uputa kao pomoć </w:t>
      </w:r>
      <w:r>
        <w:rPr>
          <w:rStyle w:val="BezA"/>
          <w:lang w:val="nl-NL"/>
        </w:rPr>
        <w:lastRenderedPageBreak/>
        <w:t>za što kvalitetnije postupanje unutar zakonskih okvira. Stoga je dužnost jedinice lokalne samouprave da učestalo prati pravne propise i donosi odgovarajuće opće akte i pravilnike, a radi što učinkovitijeg, jednoobraznog i transparentnijeg raspolaganja i upravljanja svojom imovinom.</w:t>
      </w:r>
    </w:p>
    <w:p w14:paraId="4DE5733F" w14:textId="77777777" w:rsidR="00431CE2" w:rsidRDefault="00000000">
      <w:pPr>
        <w:pStyle w:val="Tijelo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line="360" w:lineRule="auto"/>
        <w:ind w:firstLine="567"/>
        <w:jc w:val="both"/>
      </w:pPr>
      <w:r>
        <w:rPr>
          <w:rStyle w:val="BezA"/>
          <w:lang w:val="nl-NL"/>
        </w:rPr>
        <w:t>Krećući od te teze i uzimajući u obzir pravila koja se odnose na Republiku Hrvatsku, pristupilo se izradi ove strategije čiji je osnovni cilj analizirati postojeće stanje i odrediti smjernice kao pomoć za čim kvalitetnije gospodarenje imovinom. Tijela nadležna za upravljanje imovinom Općine Cerna dužna su istom raspolagati i upravljati kao dobar gospodar, bolje nego svojom vlastitom imovinom, pridržavajući se svih zakonskih i moralnih načela, na način da se njena vrijednost ne umanjuje, već naprotiv, da se kontinuirano povećava. Neovisno od činjenice što je do sada upravljanje i raspolaganje imovinom Općine Cerna bilo na zavidnoj razini, konstantno valja težiti uspostavi još boljeg sustava gospodarenja imovinom u vlasništvu Općine Cerna, a kako bi se ista očuvala za generacije koje dolaze. Jedan od prvih i osnovnih koraka ka tom cilju zasigurno je donošenje je ove strategije i pridržavanje svih smjernica koje su njome propisane.</w:t>
      </w:r>
    </w:p>
    <w:sectPr w:rsidR="00431CE2">
      <w:headerReference w:type="default" r:id="rId128"/>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EBCC6" w14:textId="77777777" w:rsidR="00765809" w:rsidRDefault="00765809">
      <w:r>
        <w:separator/>
      </w:r>
    </w:p>
  </w:endnote>
  <w:endnote w:type="continuationSeparator" w:id="0">
    <w:p w14:paraId="5ABACD16" w14:textId="77777777" w:rsidR="00765809" w:rsidRDefault="0076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SimSun"/>
    <w:panose1 w:val="020B0604020202020204"/>
    <w:charset w:val="86"/>
    <w:family w:val="auto"/>
    <w:pitch w:val="default"/>
    <w:sig w:usb0="00000000" w:usb1="00000000" w:usb2="00000000" w:usb3="00000000" w:csb0="003E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7EDDF" w14:textId="77777777" w:rsidR="00431CE2" w:rsidRDefault="00431CE2">
    <w:pPr>
      <w:pStyle w:val="Zaglavljeipodnoj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2D79B" w14:textId="77777777" w:rsidR="00431CE2" w:rsidRDefault="00431CE2">
    <w:pPr>
      <w:pStyle w:val="Zaglavljeipodnoje"/>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CF633" w14:textId="27DF54DA" w:rsidR="00431CE2" w:rsidRDefault="00000000">
    <w:pPr>
      <w:pStyle w:val="Podnoje"/>
      <w:jc w:val="center"/>
    </w:pPr>
    <w:r>
      <w:fldChar w:fldCharType="begin"/>
    </w:r>
    <w:r>
      <w:instrText xml:space="preserve"> PAGE </w:instrText>
    </w:r>
    <w:r>
      <w:fldChar w:fldCharType="separate"/>
    </w:r>
    <w:r w:rsidR="004A1774">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A2BAE" w14:textId="06528C5C" w:rsidR="00431CE2" w:rsidRDefault="00000000">
    <w:pPr>
      <w:pStyle w:val="Podnoje"/>
      <w:jc w:val="center"/>
    </w:pPr>
    <w:r>
      <w:fldChar w:fldCharType="begin"/>
    </w:r>
    <w:r>
      <w:instrText xml:space="preserve"> PAGE </w:instrText>
    </w:r>
    <w:r>
      <w:fldChar w:fldCharType="separate"/>
    </w:r>
    <w:r w:rsidR="004A1774">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6514D" w14:textId="3DC70836" w:rsidR="00431CE2" w:rsidRDefault="00000000">
    <w:pPr>
      <w:pStyle w:val="Podnoje"/>
      <w:jc w:val="center"/>
    </w:pPr>
    <w:r>
      <w:rPr>
        <w:rStyle w:val="Bez"/>
      </w:rPr>
      <w:fldChar w:fldCharType="begin"/>
    </w:r>
    <w:r>
      <w:rPr>
        <w:rStyle w:val="Bez"/>
      </w:rPr>
      <w:instrText xml:space="preserve"> PAGE </w:instrText>
    </w:r>
    <w:r>
      <w:rPr>
        <w:rStyle w:val="Bez"/>
      </w:rPr>
      <w:fldChar w:fldCharType="separate"/>
    </w:r>
    <w:r w:rsidR="004A1774">
      <w:rPr>
        <w:rStyle w:val="Bez"/>
        <w:noProof/>
      </w:rPr>
      <w:t>65</w:t>
    </w:r>
    <w:r>
      <w:rPr>
        <w:rStyle w:val="Be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37E8E" w14:textId="77777777" w:rsidR="00765809" w:rsidRDefault="00765809">
      <w:r>
        <w:separator/>
      </w:r>
    </w:p>
  </w:footnote>
  <w:footnote w:type="continuationSeparator" w:id="0">
    <w:p w14:paraId="0C58F32E" w14:textId="77777777" w:rsidR="00765809" w:rsidRDefault="00765809">
      <w:r>
        <w:continuationSeparator/>
      </w:r>
    </w:p>
  </w:footnote>
  <w:footnote w:type="continuationNotice" w:id="1">
    <w:p w14:paraId="0284972F" w14:textId="77777777" w:rsidR="00765809" w:rsidRDefault="00765809"/>
  </w:footnote>
  <w:footnote w:id="2">
    <w:p w14:paraId="5DE64E6D" w14:textId="77777777" w:rsidR="00055B98" w:rsidRDefault="00055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EE3FE" w14:textId="77777777" w:rsidR="00431CE2" w:rsidRDefault="00431CE2">
    <w:pPr>
      <w:pStyle w:val="Zaglavljeipodnoj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41CB1" w14:textId="77777777" w:rsidR="00431CE2" w:rsidRDefault="00431CE2">
    <w:pPr>
      <w:pStyle w:val="Zaglavljeipodnoj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6AE63" w14:textId="77777777" w:rsidR="00431CE2" w:rsidRDefault="00431CE2">
    <w:pPr>
      <w:pStyle w:val="Zaglavljeipodnoje"/>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E882F" w14:textId="77777777" w:rsidR="00431CE2" w:rsidRDefault="00431CE2">
    <w:pPr>
      <w:pStyle w:val="Zaglavljeipodnoje"/>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D85AE" w14:textId="77777777" w:rsidR="00431CE2" w:rsidRDefault="00431CE2">
    <w:pPr>
      <w:pStyle w:val="Zaglavljeipodnoje"/>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7815" w14:textId="77777777" w:rsidR="00431CE2" w:rsidRDefault="00431CE2">
    <w:pPr>
      <w:pStyle w:val="Zaglavljeipodnoje"/>
      <w:rPr>
        <w:rFonts w:hint="eastAsi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B78E2" w14:textId="77777777" w:rsidR="00431CE2" w:rsidRDefault="00431CE2">
    <w:pPr>
      <w:pStyle w:val="Zaglavljeipodnoje"/>
      <w:rPr>
        <w:rFonts w:hint="eastAsi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1097F" w14:textId="77777777" w:rsidR="00431CE2" w:rsidRDefault="00431CE2">
    <w:pPr>
      <w:pStyle w:val="Zaglavljeipodnoj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7DF"/>
    <w:multiLevelType w:val="hybridMultilevel"/>
    <w:tmpl w:val="584AA098"/>
    <w:numStyleLink w:val="Importiranistil1"/>
  </w:abstractNum>
  <w:abstractNum w:abstractNumId="1" w15:restartNumberingAfterBreak="0">
    <w:nsid w:val="006E1850"/>
    <w:multiLevelType w:val="hybridMultilevel"/>
    <w:tmpl w:val="15EAFF88"/>
    <w:numStyleLink w:val="Brojani"/>
  </w:abstractNum>
  <w:abstractNum w:abstractNumId="2" w15:restartNumberingAfterBreak="0">
    <w:nsid w:val="08F6078B"/>
    <w:multiLevelType w:val="hybridMultilevel"/>
    <w:tmpl w:val="15EAFF88"/>
    <w:styleLink w:val="Brojani"/>
    <w:lvl w:ilvl="0" w:tplc="C4F0E4D6">
      <w:start w:val="1"/>
      <w:numFmt w:val="decimal"/>
      <w:lvlText w:val="%1."/>
      <w:lvlJc w:val="left"/>
      <w:pPr>
        <w:tabs>
          <w:tab w:val="left" w:pos="708"/>
          <w:tab w:val="num" w:pos="82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3" w:firstLine="314"/>
      </w:pPr>
      <w:rPr>
        <w:rFonts w:hAnsi="Arial Unicode MS"/>
        <w:caps w:val="0"/>
        <w:smallCaps w:val="0"/>
        <w:strike w:val="0"/>
        <w:dstrike w:val="0"/>
        <w:outline w:val="0"/>
        <w:emboss w:val="0"/>
        <w:imprint w:val="0"/>
        <w:spacing w:val="0"/>
        <w:w w:val="100"/>
        <w:kern w:val="0"/>
        <w:position w:val="0"/>
        <w:highlight w:val="none"/>
        <w:vertAlign w:val="baseline"/>
      </w:rPr>
    </w:lvl>
    <w:lvl w:ilvl="1" w:tplc="7194B3FE">
      <w:start w:val="1"/>
      <w:numFmt w:val="decimal"/>
      <w:lvlText w:val="%2."/>
      <w:lvlJc w:val="left"/>
      <w:pPr>
        <w:tabs>
          <w:tab w:val="left" w:pos="708"/>
          <w:tab w:val="left" w:pos="1416"/>
          <w:tab w:val="num" w:pos="1620"/>
          <w:tab w:val="left" w:pos="2124"/>
          <w:tab w:val="left" w:pos="2832"/>
          <w:tab w:val="left" w:pos="3540"/>
          <w:tab w:val="left" w:pos="4248"/>
          <w:tab w:val="left" w:pos="4956"/>
          <w:tab w:val="left" w:pos="5664"/>
          <w:tab w:val="left" w:pos="6372"/>
          <w:tab w:val="left" w:pos="7080"/>
          <w:tab w:val="left" w:pos="7788"/>
          <w:tab w:val="left" w:pos="8496"/>
          <w:tab w:val="left" w:pos="9132"/>
        </w:tabs>
        <w:ind w:left="1053" w:firstLine="314"/>
      </w:pPr>
      <w:rPr>
        <w:rFonts w:hAnsi="Arial Unicode MS"/>
        <w:caps w:val="0"/>
        <w:smallCaps w:val="0"/>
        <w:strike w:val="0"/>
        <w:dstrike w:val="0"/>
        <w:outline w:val="0"/>
        <w:emboss w:val="0"/>
        <w:imprint w:val="0"/>
        <w:spacing w:val="0"/>
        <w:w w:val="100"/>
        <w:kern w:val="0"/>
        <w:position w:val="0"/>
        <w:highlight w:val="none"/>
        <w:vertAlign w:val="baseline"/>
      </w:rPr>
    </w:lvl>
    <w:lvl w:ilvl="2" w:tplc="A60A4636">
      <w:start w:val="1"/>
      <w:numFmt w:val="decimal"/>
      <w:lvlText w:val="%3."/>
      <w:lvlJc w:val="left"/>
      <w:pPr>
        <w:tabs>
          <w:tab w:val="left" w:pos="708"/>
          <w:tab w:val="left" w:pos="1416"/>
          <w:tab w:val="left" w:pos="2124"/>
          <w:tab w:val="num" w:pos="2420"/>
          <w:tab w:val="left" w:pos="2832"/>
          <w:tab w:val="left" w:pos="3540"/>
          <w:tab w:val="left" w:pos="4248"/>
          <w:tab w:val="left" w:pos="4956"/>
          <w:tab w:val="left" w:pos="5664"/>
          <w:tab w:val="left" w:pos="6372"/>
          <w:tab w:val="left" w:pos="7080"/>
          <w:tab w:val="left" w:pos="7788"/>
          <w:tab w:val="left" w:pos="8496"/>
          <w:tab w:val="left" w:pos="9132"/>
        </w:tabs>
        <w:ind w:left="1853" w:firstLine="314"/>
      </w:pPr>
      <w:rPr>
        <w:rFonts w:hAnsi="Arial Unicode MS"/>
        <w:caps w:val="0"/>
        <w:smallCaps w:val="0"/>
        <w:strike w:val="0"/>
        <w:dstrike w:val="0"/>
        <w:outline w:val="0"/>
        <w:emboss w:val="0"/>
        <w:imprint w:val="0"/>
        <w:spacing w:val="0"/>
        <w:w w:val="100"/>
        <w:kern w:val="0"/>
        <w:position w:val="0"/>
        <w:highlight w:val="none"/>
        <w:vertAlign w:val="baseline"/>
      </w:rPr>
    </w:lvl>
    <w:lvl w:ilvl="3" w:tplc="DC0E92BC">
      <w:start w:val="1"/>
      <w:numFmt w:val="decimal"/>
      <w:lvlText w:val="%4."/>
      <w:lvlJc w:val="left"/>
      <w:pPr>
        <w:tabs>
          <w:tab w:val="left" w:pos="708"/>
          <w:tab w:val="left" w:pos="1416"/>
          <w:tab w:val="left" w:pos="2124"/>
          <w:tab w:val="left" w:pos="2832"/>
          <w:tab w:val="num" w:pos="3220"/>
          <w:tab w:val="left" w:pos="3540"/>
          <w:tab w:val="left" w:pos="4248"/>
          <w:tab w:val="left" w:pos="4956"/>
          <w:tab w:val="left" w:pos="5664"/>
          <w:tab w:val="left" w:pos="6372"/>
          <w:tab w:val="left" w:pos="7080"/>
          <w:tab w:val="left" w:pos="7788"/>
          <w:tab w:val="left" w:pos="8496"/>
          <w:tab w:val="left" w:pos="9132"/>
        </w:tabs>
        <w:ind w:left="2653" w:firstLine="314"/>
      </w:pPr>
      <w:rPr>
        <w:rFonts w:hAnsi="Arial Unicode MS"/>
        <w:caps w:val="0"/>
        <w:smallCaps w:val="0"/>
        <w:strike w:val="0"/>
        <w:dstrike w:val="0"/>
        <w:outline w:val="0"/>
        <w:emboss w:val="0"/>
        <w:imprint w:val="0"/>
        <w:spacing w:val="0"/>
        <w:w w:val="100"/>
        <w:kern w:val="0"/>
        <w:position w:val="0"/>
        <w:highlight w:val="none"/>
        <w:vertAlign w:val="baseline"/>
      </w:rPr>
    </w:lvl>
    <w:lvl w:ilvl="4" w:tplc="C29A4430">
      <w:start w:val="1"/>
      <w:numFmt w:val="decimal"/>
      <w:lvlText w:val="%5."/>
      <w:lvlJc w:val="left"/>
      <w:pPr>
        <w:tabs>
          <w:tab w:val="left" w:pos="708"/>
          <w:tab w:val="left" w:pos="1416"/>
          <w:tab w:val="left" w:pos="2124"/>
          <w:tab w:val="left" w:pos="2832"/>
          <w:tab w:val="left" w:pos="3540"/>
          <w:tab w:val="num" w:pos="4020"/>
          <w:tab w:val="left" w:pos="4248"/>
          <w:tab w:val="left" w:pos="4956"/>
          <w:tab w:val="left" w:pos="5664"/>
          <w:tab w:val="left" w:pos="6372"/>
          <w:tab w:val="left" w:pos="7080"/>
          <w:tab w:val="left" w:pos="7788"/>
          <w:tab w:val="left" w:pos="8496"/>
          <w:tab w:val="left" w:pos="9132"/>
        </w:tabs>
        <w:ind w:left="3453" w:firstLine="314"/>
      </w:pPr>
      <w:rPr>
        <w:rFonts w:hAnsi="Arial Unicode MS"/>
        <w:caps w:val="0"/>
        <w:smallCaps w:val="0"/>
        <w:strike w:val="0"/>
        <w:dstrike w:val="0"/>
        <w:outline w:val="0"/>
        <w:emboss w:val="0"/>
        <w:imprint w:val="0"/>
        <w:spacing w:val="0"/>
        <w:w w:val="100"/>
        <w:kern w:val="0"/>
        <w:position w:val="0"/>
        <w:highlight w:val="none"/>
        <w:vertAlign w:val="baseline"/>
      </w:rPr>
    </w:lvl>
    <w:lvl w:ilvl="5" w:tplc="6FC413E0">
      <w:start w:val="1"/>
      <w:numFmt w:val="decimal"/>
      <w:lvlText w:val="%6."/>
      <w:lvlJc w:val="left"/>
      <w:pPr>
        <w:tabs>
          <w:tab w:val="left" w:pos="708"/>
          <w:tab w:val="left" w:pos="1416"/>
          <w:tab w:val="left" w:pos="2124"/>
          <w:tab w:val="left" w:pos="2832"/>
          <w:tab w:val="left" w:pos="3540"/>
          <w:tab w:val="left" w:pos="4248"/>
          <w:tab w:val="num" w:pos="4820"/>
          <w:tab w:val="left" w:pos="4956"/>
          <w:tab w:val="left" w:pos="5664"/>
          <w:tab w:val="left" w:pos="6372"/>
          <w:tab w:val="left" w:pos="7080"/>
          <w:tab w:val="left" w:pos="7788"/>
          <w:tab w:val="left" w:pos="8496"/>
          <w:tab w:val="left" w:pos="9132"/>
        </w:tabs>
        <w:ind w:left="4253" w:firstLine="314"/>
      </w:pPr>
      <w:rPr>
        <w:rFonts w:hAnsi="Arial Unicode MS"/>
        <w:caps w:val="0"/>
        <w:smallCaps w:val="0"/>
        <w:strike w:val="0"/>
        <w:dstrike w:val="0"/>
        <w:outline w:val="0"/>
        <w:emboss w:val="0"/>
        <w:imprint w:val="0"/>
        <w:spacing w:val="0"/>
        <w:w w:val="100"/>
        <w:kern w:val="0"/>
        <w:position w:val="0"/>
        <w:highlight w:val="none"/>
        <w:vertAlign w:val="baseline"/>
      </w:rPr>
    </w:lvl>
    <w:lvl w:ilvl="6" w:tplc="CF3E1D18">
      <w:start w:val="1"/>
      <w:numFmt w:val="decimal"/>
      <w:lvlText w:val="%7."/>
      <w:lvlJc w:val="left"/>
      <w:pPr>
        <w:tabs>
          <w:tab w:val="left" w:pos="708"/>
          <w:tab w:val="left" w:pos="1416"/>
          <w:tab w:val="left" w:pos="2124"/>
          <w:tab w:val="left" w:pos="2832"/>
          <w:tab w:val="left" w:pos="3540"/>
          <w:tab w:val="left" w:pos="4248"/>
          <w:tab w:val="left" w:pos="4956"/>
          <w:tab w:val="num" w:pos="5620"/>
          <w:tab w:val="left" w:pos="5664"/>
          <w:tab w:val="left" w:pos="6372"/>
          <w:tab w:val="left" w:pos="7080"/>
          <w:tab w:val="left" w:pos="7788"/>
          <w:tab w:val="left" w:pos="8496"/>
          <w:tab w:val="left" w:pos="9132"/>
        </w:tabs>
        <w:ind w:left="5053" w:firstLine="314"/>
      </w:pPr>
      <w:rPr>
        <w:rFonts w:hAnsi="Arial Unicode MS"/>
        <w:caps w:val="0"/>
        <w:smallCaps w:val="0"/>
        <w:strike w:val="0"/>
        <w:dstrike w:val="0"/>
        <w:outline w:val="0"/>
        <w:emboss w:val="0"/>
        <w:imprint w:val="0"/>
        <w:spacing w:val="0"/>
        <w:w w:val="100"/>
        <w:kern w:val="0"/>
        <w:position w:val="0"/>
        <w:highlight w:val="none"/>
        <w:vertAlign w:val="baseline"/>
      </w:rPr>
    </w:lvl>
    <w:lvl w:ilvl="7" w:tplc="9E14F8FE">
      <w:start w:val="1"/>
      <w:numFmt w:val="decimal"/>
      <w:lvlText w:val="%8."/>
      <w:lvlJc w:val="left"/>
      <w:pPr>
        <w:tabs>
          <w:tab w:val="left" w:pos="708"/>
          <w:tab w:val="left" w:pos="1416"/>
          <w:tab w:val="left" w:pos="2124"/>
          <w:tab w:val="left" w:pos="2832"/>
          <w:tab w:val="left" w:pos="3540"/>
          <w:tab w:val="left" w:pos="4248"/>
          <w:tab w:val="left" w:pos="4956"/>
          <w:tab w:val="left" w:pos="5664"/>
          <w:tab w:val="num" w:pos="6420"/>
          <w:tab w:val="left" w:pos="7080"/>
          <w:tab w:val="left" w:pos="7788"/>
          <w:tab w:val="left" w:pos="8496"/>
          <w:tab w:val="left" w:pos="9132"/>
        </w:tabs>
        <w:ind w:left="5853" w:firstLine="314"/>
      </w:pPr>
      <w:rPr>
        <w:rFonts w:hAnsi="Arial Unicode MS"/>
        <w:caps w:val="0"/>
        <w:smallCaps w:val="0"/>
        <w:strike w:val="0"/>
        <w:dstrike w:val="0"/>
        <w:outline w:val="0"/>
        <w:emboss w:val="0"/>
        <w:imprint w:val="0"/>
        <w:spacing w:val="0"/>
        <w:w w:val="100"/>
        <w:kern w:val="0"/>
        <w:position w:val="0"/>
        <w:highlight w:val="none"/>
        <w:vertAlign w:val="baseline"/>
      </w:rPr>
    </w:lvl>
    <w:lvl w:ilvl="8" w:tplc="EEA61F46">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num" w:pos="7220"/>
          <w:tab w:val="left" w:pos="7788"/>
          <w:tab w:val="left" w:pos="8496"/>
          <w:tab w:val="left" w:pos="9132"/>
        </w:tabs>
        <w:ind w:left="6653" w:firstLine="3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3C46F3"/>
    <w:multiLevelType w:val="hybridMultilevel"/>
    <w:tmpl w:val="38BA9E3C"/>
    <w:styleLink w:val="Importiranistil6"/>
    <w:lvl w:ilvl="0" w:tplc="11EC0408">
      <w:start w:val="1"/>
      <w:numFmt w:val="bullet"/>
      <w:lvlText w:val="·"/>
      <w:lvlJc w:val="left"/>
      <w:pPr>
        <w:tabs>
          <w:tab w:val="left" w:pos="786"/>
        </w:tabs>
        <w:ind w:left="78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80F9BE">
      <w:start w:val="1"/>
      <w:numFmt w:val="bullet"/>
      <w:lvlText w:val="·"/>
      <w:lvlJc w:val="left"/>
      <w:pPr>
        <w:tabs>
          <w:tab w:val="left" w:pos="786"/>
        </w:tabs>
        <w:ind w:left="167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81238EE">
      <w:start w:val="1"/>
      <w:numFmt w:val="bullet"/>
      <w:lvlText w:val="·"/>
      <w:lvlJc w:val="left"/>
      <w:pPr>
        <w:tabs>
          <w:tab w:val="left" w:pos="786"/>
        </w:tabs>
        <w:ind w:left="256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0F0C93E">
      <w:start w:val="1"/>
      <w:numFmt w:val="bullet"/>
      <w:lvlText w:val="·"/>
      <w:lvlJc w:val="left"/>
      <w:pPr>
        <w:tabs>
          <w:tab w:val="left" w:pos="786"/>
        </w:tabs>
        <w:ind w:left="34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B84E8C">
      <w:start w:val="1"/>
      <w:numFmt w:val="bullet"/>
      <w:lvlText w:val="·"/>
      <w:lvlJc w:val="left"/>
      <w:pPr>
        <w:tabs>
          <w:tab w:val="left" w:pos="786"/>
        </w:tabs>
        <w:ind w:left="4342"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6B48E80">
      <w:start w:val="1"/>
      <w:numFmt w:val="bullet"/>
      <w:lvlText w:val="·"/>
      <w:lvlJc w:val="left"/>
      <w:pPr>
        <w:tabs>
          <w:tab w:val="left" w:pos="786"/>
        </w:tabs>
        <w:ind w:left="523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E60793C">
      <w:start w:val="1"/>
      <w:numFmt w:val="bullet"/>
      <w:lvlText w:val="·"/>
      <w:lvlJc w:val="left"/>
      <w:pPr>
        <w:tabs>
          <w:tab w:val="left" w:pos="786"/>
        </w:tabs>
        <w:ind w:left="612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1E64E4">
      <w:start w:val="1"/>
      <w:numFmt w:val="bullet"/>
      <w:lvlText w:val="·"/>
      <w:lvlJc w:val="left"/>
      <w:pPr>
        <w:tabs>
          <w:tab w:val="left" w:pos="786"/>
        </w:tabs>
        <w:ind w:left="70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69CDB22">
      <w:start w:val="1"/>
      <w:numFmt w:val="bullet"/>
      <w:lvlText w:val="·"/>
      <w:lvlJc w:val="left"/>
      <w:pPr>
        <w:tabs>
          <w:tab w:val="left" w:pos="786"/>
        </w:tabs>
        <w:ind w:left="790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2893EBD"/>
    <w:multiLevelType w:val="hybridMultilevel"/>
    <w:tmpl w:val="50E4C54A"/>
    <w:styleLink w:val="Importiranistil15"/>
    <w:lvl w:ilvl="0" w:tplc="49A4800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1F20B3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160CC0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66C974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64ECBB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F76F5E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D5C4B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11E4FF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F766EA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EB6111"/>
    <w:multiLevelType w:val="hybridMultilevel"/>
    <w:tmpl w:val="7D18863E"/>
    <w:numStyleLink w:val="Importiranistil7"/>
  </w:abstractNum>
  <w:abstractNum w:abstractNumId="6" w15:restartNumberingAfterBreak="0">
    <w:nsid w:val="1B4155E1"/>
    <w:multiLevelType w:val="multilevel"/>
    <w:tmpl w:val="6EE6E190"/>
    <w:numStyleLink w:val="Importiranistil5"/>
  </w:abstractNum>
  <w:abstractNum w:abstractNumId="7" w15:restartNumberingAfterBreak="0">
    <w:nsid w:val="1C6216D0"/>
    <w:multiLevelType w:val="hybridMultilevel"/>
    <w:tmpl w:val="90C20A6A"/>
    <w:numStyleLink w:val="Importiranistil13"/>
  </w:abstractNum>
  <w:abstractNum w:abstractNumId="8" w15:restartNumberingAfterBreak="0">
    <w:nsid w:val="20F34D39"/>
    <w:multiLevelType w:val="hybridMultilevel"/>
    <w:tmpl w:val="658C08D8"/>
    <w:numStyleLink w:val="Importiranistil14"/>
  </w:abstractNum>
  <w:abstractNum w:abstractNumId="9" w15:restartNumberingAfterBreak="0">
    <w:nsid w:val="22D44493"/>
    <w:multiLevelType w:val="hybridMultilevel"/>
    <w:tmpl w:val="D0C6F392"/>
    <w:numStyleLink w:val="Importiranistil11"/>
  </w:abstractNum>
  <w:abstractNum w:abstractNumId="10" w15:restartNumberingAfterBreak="0">
    <w:nsid w:val="22FA0982"/>
    <w:multiLevelType w:val="hybridMultilevel"/>
    <w:tmpl w:val="C6541EA8"/>
    <w:numStyleLink w:val="Importiranistil16"/>
  </w:abstractNum>
  <w:abstractNum w:abstractNumId="11" w15:restartNumberingAfterBreak="0">
    <w:nsid w:val="268A35A1"/>
    <w:multiLevelType w:val="hybridMultilevel"/>
    <w:tmpl w:val="254E7AC2"/>
    <w:styleLink w:val="Importiranistil18"/>
    <w:lvl w:ilvl="0" w:tplc="DA8A5F0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8AC1D6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768431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2C0944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FBA998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BC6A62C">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7D40870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82A812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572C9EA">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70772E1"/>
    <w:multiLevelType w:val="hybridMultilevel"/>
    <w:tmpl w:val="E58A5EB8"/>
    <w:styleLink w:val="Importiranistil12"/>
    <w:lvl w:ilvl="0" w:tplc="232CA9A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FB04AE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83690A2">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187C952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E90CF6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B66DD22">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122C760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A5C8DC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E2EEFFA">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CBC64EA"/>
    <w:multiLevelType w:val="hybridMultilevel"/>
    <w:tmpl w:val="ECC27502"/>
    <w:numStyleLink w:val="Importiranistil10"/>
  </w:abstractNum>
  <w:abstractNum w:abstractNumId="14" w15:restartNumberingAfterBreak="0">
    <w:nsid w:val="2CE04F16"/>
    <w:multiLevelType w:val="hybridMultilevel"/>
    <w:tmpl w:val="A40CF9B0"/>
    <w:styleLink w:val="Importiranistil20"/>
    <w:lvl w:ilvl="0" w:tplc="88FCB14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114D2B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766D56C">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1781C9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B8AF5F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F087784">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98BE3EC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D467DF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E12D106">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5D47BA"/>
    <w:multiLevelType w:val="hybridMultilevel"/>
    <w:tmpl w:val="6F28F47C"/>
    <w:numStyleLink w:val="Importiranistil8"/>
  </w:abstractNum>
  <w:abstractNum w:abstractNumId="16" w15:restartNumberingAfterBreak="0">
    <w:nsid w:val="328A0E01"/>
    <w:multiLevelType w:val="hybridMultilevel"/>
    <w:tmpl w:val="F490B918"/>
    <w:numStyleLink w:val="Importiranistil9"/>
  </w:abstractNum>
  <w:abstractNum w:abstractNumId="17" w15:restartNumberingAfterBreak="0">
    <w:nsid w:val="33377C73"/>
    <w:multiLevelType w:val="hybridMultilevel"/>
    <w:tmpl w:val="1B387890"/>
    <w:styleLink w:val="Importiranistil19"/>
    <w:lvl w:ilvl="0" w:tplc="CF86D2B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BC69E2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05C556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CC9E5F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0C6A5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082B4E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9A5086B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22E0BC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A6074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5954C8B"/>
    <w:multiLevelType w:val="hybridMultilevel"/>
    <w:tmpl w:val="584AA098"/>
    <w:styleLink w:val="Importiranistil1"/>
    <w:lvl w:ilvl="0" w:tplc="7CEA8824">
      <w:start w:val="1"/>
      <w:numFmt w:val="bullet"/>
      <w:lvlText w:val="-"/>
      <w:lvlJc w:val="left"/>
      <w:pPr>
        <w:ind w:left="10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22F90C">
      <w:start w:val="1"/>
      <w:numFmt w:val="bullet"/>
      <w:lvlText w:val="o"/>
      <w:lvlJc w:val="left"/>
      <w:pPr>
        <w:ind w:left="17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FE920E">
      <w:start w:val="1"/>
      <w:numFmt w:val="bullet"/>
      <w:lvlText w:val="▪"/>
      <w:lvlJc w:val="left"/>
      <w:pPr>
        <w:ind w:left="24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8A8116">
      <w:start w:val="1"/>
      <w:numFmt w:val="bullet"/>
      <w:lvlText w:val="·"/>
      <w:lvlJc w:val="left"/>
      <w:pPr>
        <w:ind w:left="31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FC1280">
      <w:start w:val="1"/>
      <w:numFmt w:val="bullet"/>
      <w:lvlText w:val="o"/>
      <w:lvlJc w:val="left"/>
      <w:pPr>
        <w:ind w:left="39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5C1060">
      <w:start w:val="1"/>
      <w:numFmt w:val="bullet"/>
      <w:lvlText w:val="▪"/>
      <w:lvlJc w:val="left"/>
      <w:pPr>
        <w:ind w:left="46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6671C4">
      <w:start w:val="1"/>
      <w:numFmt w:val="bullet"/>
      <w:lvlText w:val="·"/>
      <w:lvlJc w:val="left"/>
      <w:pPr>
        <w:ind w:left="5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7A0F5A">
      <w:start w:val="1"/>
      <w:numFmt w:val="bullet"/>
      <w:lvlText w:val="o"/>
      <w:lvlJc w:val="left"/>
      <w:pPr>
        <w:ind w:left="6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04DBE2">
      <w:start w:val="1"/>
      <w:numFmt w:val="bullet"/>
      <w:lvlText w:val="▪"/>
      <w:lvlJc w:val="left"/>
      <w:pPr>
        <w:ind w:left="6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74105B4"/>
    <w:multiLevelType w:val="hybridMultilevel"/>
    <w:tmpl w:val="DD4A184E"/>
    <w:styleLink w:val="Importiranistil2"/>
    <w:lvl w:ilvl="0" w:tplc="BA26BFDA">
      <w:start w:val="1"/>
      <w:numFmt w:val="decimal"/>
      <w:suff w:val="nothing"/>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7A6EFE">
      <w:start w:val="1"/>
      <w:numFmt w:val="lowerLetter"/>
      <w:suff w:val="nothing"/>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BCC888">
      <w:start w:val="1"/>
      <w:numFmt w:val="lowerRoman"/>
      <w:lvlText w:val="%3."/>
      <w:lvlJc w:val="left"/>
      <w:pPr>
        <w:tabs>
          <w:tab w:val="left" w:pos="708"/>
          <w:tab w:val="left" w:pos="1416"/>
          <w:tab w:val="left" w:pos="2124"/>
          <w:tab w:val="num" w:pos="2367"/>
          <w:tab w:val="left" w:pos="2832"/>
          <w:tab w:val="left" w:pos="3540"/>
          <w:tab w:val="left" w:pos="4248"/>
          <w:tab w:val="left" w:pos="4956"/>
          <w:tab w:val="left" w:pos="5664"/>
          <w:tab w:val="left" w:pos="6372"/>
          <w:tab w:val="left" w:pos="7080"/>
          <w:tab w:val="left" w:pos="7788"/>
          <w:tab w:val="left" w:pos="8496"/>
          <w:tab w:val="left" w:pos="9132"/>
        </w:tabs>
        <w:ind w:left="2607" w:hanging="540"/>
      </w:pPr>
      <w:rPr>
        <w:rFonts w:hAnsi="Arial Unicode MS"/>
        <w:caps w:val="0"/>
        <w:smallCaps w:val="0"/>
        <w:strike w:val="0"/>
        <w:dstrike w:val="0"/>
        <w:outline w:val="0"/>
        <w:emboss w:val="0"/>
        <w:imprint w:val="0"/>
        <w:spacing w:val="0"/>
        <w:w w:val="100"/>
        <w:kern w:val="0"/>
        <w:position w:val="0"/>
        <w:highlight w:val="none"/>
        <w:vertAlign w:val="baseline"/>
      </w:rPr>
    </w:lvl>
    <w:lvl w:ilvl="3" w:tplc="8C8696FA">
      <w:start w:val="1"/>
      <w:numFmt w:val="decimal"/>
      <w:lvlText w:val="%4."/>
      <w:lvlJc w:val="left"/>
      <w:pPr>
        <w:tabs>
          <w:tab w:val="left" w:pos="708"/>
          <w:tab w:val="left" w:pos="1416"/>
          <w:tab w:val="left" w:pos="2124"/>
          <w:tab w:val="left" w:pos="2832"/>
          <w:tab w:val="num" w:pos="3087"/>
          <w:tab w:val="left" w:pos="3540"/>
          <w:tab w:val="left" w:pos="4248"/>
          <w:tab w:val="left" w:pos="4956"/>
          <w:tab w:val="left" w:pos="5664"/>
          <w:tab w:val="left" w:pos="6372"/>
          <w:tab w:val="left" w:pos="7080"/>
          <w:tab w:val="left" w:pos="7788"/>
          <w:tab w:val="left" w:pos="8496"/>
          <w:tab w:val="left" w:pos="9132"/>
        </w:tabs>
        <w:ind w:left="3327" w:hanging="600"/>
      </w:pPr>
      <w:rPr>
        <w:rFonts w:hAnsi="Arial Unicode MS"/>
        <w:caps w:val="0"/>
        <w:smallCaps w:val="0"/>
        <w:strike w:val="0"/>
        <w:dstrike w:val="0"/>
        <w:outline w:val="0"/>
        <w:emboss w:val="0"/>
        <w:imprint w:val="0"/>
        <w:spacing w:val="0"/>
        <w:w w:val="100"/>
        <w:kern w:val="0"/>
        <w:position w:val="0"/>
        <w:highlight w:val="none"/>
        <w:vertAlign w:val="baseline"/>
      </w:rPr>
    </w:lvl>
    <w:lvl w:ilvl="4" w:tplc="890E68B0">
      <w:start w:val="1"/>
      <w:numFmt w:val="lowerLetter"/>
      <w:lvlText w:val="%5."/>
      <w:lvlJc w:val="left"/>
      <w:pPr>
        <w:tabs>
          <w:tab w:val="left" w:pos="708"/>
          <w:tab w:val="left" w:pos="1416"/>
          <w:tab w:val="left" w:pos="2124"/>
          <w:tab w:val="left" w:pos="2832"/>
          <w:tab w:val="left" w:pos="3540"/>
          <w:tab w:val="num" w:pos="3807"/>
          <w:tab w:val="left" w:pos="4248"/>
          <w:tab w:val="left" w:pos="4956"/>
          <w:tab w:val="left" w:pos="5664"/>
          <w:tab w:val="left" w:pos="6372"/>
          <w:tab w:val="left" w:pos="7080"/>
          <w:tab w:val="left" w:pos="7788"/>
          <w:tab w:val="left" w:pos="8496"/>
          <w:tab w:val="left" w:pos="9132"/>
        </w:tabs>
        <w:ind w:left="4047" w:hanging="600"/>
      </w:pPr>
      <w:rPr>
        <w:rFonts w:hAnsi="Arial Unicode MS"/>
        <w:caps w:val="0"/>
        <w:smallCaps w:val="0"/>
        <w:strike w:val="0"/>
        <w:dstrike w:val="0"/>
        <w:outline w:val="0"/>
        <w:emboss w:val="0"/>
        <w:imprint w:val="0"/>
        <w:spacing w:val="0"/>
        <w:w w:val="100"/>
        <w:kern w:val="0"/>
        <w:position w:val="0"/>
        <w:highlight w:val="none"/>
        <w:vertAlign w:val="baseline"/>
      </w:rPr>
    </w:lvl>
    <w:lvl w:ilvl="5" w:tplc="A67C654E">
      <w:start w:val="1"/>
      <w:numFmt w:val="lowerRoman"/>
      <w:lvlText w:val="%6."/>
      <w:lvlJc w:val="left"/>
      <w:pPr>
        <w:tabs>
          <w:tab w:val="left" w:pos="708"/>
          <w:tab w:val="left" w:pos="1416"/>
          <w:tab w:val="left" w:pos="2124"/>
          <w:tab w:val="left" w:pos="2832"/>
          <w:tab w:val="left" w:pos="3540"/>
          <w:tab w:val="left" w:pos="4248"/>
          <w:tab w:val="num" w:pos="4527"/>
          <w:tab w:val="left" w:pos="4956"/>
          <w:tab w:val="left" w:pos="5664"/>
          <w:tab w:val="left" w:pos="6372"/>
          <w:tab w:val="left" w:pos="7080"/>
          <w:tab w:val="left" w:pos="7788"/>
          <w:tab w:val="left" w:pos="8496"/>
          <w:tab w:val="left" w:pos="9132"/>
        </w:tabs>
        <w:ind w:left="4767" w:hanging="540"/>
      </w:pPr>
      <w:rPr>
        <w:rFonts w:hAnsi="Arial Unicode MS"/>
        <w:caps w:val="0"/>
        <w:smallCaps w:val="0"/>
        <w:strike w:val="0"/>
        <w:dstrike w:val="0"/>
        <w:outline w:val="0"/>
        <w:emboss w:val="0"/>
        <w:imprint w:val="0"/>
        <w:spacing w:val="0"/>
        <w:w w:val="100"/>
        <w:kern w:val="0"/>
        <w:position w:val="0"/>
        <w:highlight w:val="none"/>
        <w:vertAlign w:val="baseline"/>
      </w:rPr>
    </w:lvl>
    <w:lvl w:ilvl="6" w:tplc="F6F251C2">
      <w:start w:val="1"/>
      <w:numFmt w:val="decimal"/>
      <w:lvlText w:val="%7."/>
      <w:lvlJc w:val="left"/>
      <w:pPr>
        <w:tabs>
          <w:tab w:val="left" w:pos="708"/>
          <w:tab w:val="left" w:pos="1416"/>
          <w:tab w:val="left" w:pos="2124"/>
          <w:tab w:val="left" w:pos="2832"/>
          <w:tab w:val="left" w:pos="3540"/>
          <w:tab w:val="left" w:pos="4248"/>
          <w:tab w:val="left" w:pos="4956"/>
          <w:tab w:val="num" w:pos="5247"/>
          <w:tab w:val="left" w:pos="5664"/>
          <w:tab w:val="left" w:pos="6372"/>
          <w:tab w:val="left" w:pos="7080"/>
          <w:tab w:val="left" w:pos="7788"/>
          <w:tab w:val="left" w:pos="8496"/>
          <w:tab w:val="left" w:pos="9132"/>
        </w:tabs>
        <w:ind w:left="5487" w:hanging="600"/>
      </w:pPr>
      <w:rPr>
        <w:rFonts w:hAnsi="Arial Unicode MS"/>
        <w:caps w:val="0"/>
        <w:smallCaps w:val="0"/>
        <w:strike w:val="0"/>
        <w:dstrike w:val="0"/>
        <w:outline w:val="0"/>
        <w:emboss w:val="0"/>
        <w:imprint w:val="0"/>
        <w:spacing w:val="0"/>
        <w:w w:val="100"/>
        <w:kern w:val="0"/>
        <w:position w:val="0"/>
        <w:highlight w:val="none"/>
        <w:vertAlign w:val="baseline"/>
      </w:rPr>
    </w:lvl>
    <w:lvl w:ilvl="7" w:tplc="F55A431C">
      <w:start w:val="1"/>
      <w:numFmt w:val="lowerLetter"/>
      <w:lvlText w:val="%8."/>
      <w:lvlJc w:val="left"/>
      <w:pPr>
        <w:tabs>
          <w:tab w:val="left" w:pos="708"/>
          <w:tab w:val="left" w:pos="1416"/>
          <w:tab w:val="left" w:pos="2124"/>
          <w:tab w:val="left" w:pos="2832"/>
          <w:tab w:val="left" w:pos="3540"/>
          <w:tab w:val="left" w:pos="4248"/>
          <w:tab w:val="left" w:pos="4956"/>
          <w:tab w:val="left" w:pos="5664"/>
          <w:tab w:val="num" w:pos="5967"/>
          <w:tab w:val="left" w:pos="6372"/>
          <w:tab w:val="left" w:pos="7080"/>
          <w:tab w:val="left" w:pos="7788"/>
          <w:tab w:val="left" w:pos="8496"/>
          <w:tab w:val="left" w:pos="9132"/>
        </w:tabs>
        <w:ind w:left="6207" w:hanging="600"/>
      </w:pPr>
      <w:rPr>
        <w:rFonts w:hAnsi="Arial Unicode MS"/>
        <w:caps w:val="0"/>
        <w:smallCaps w:val="0"/>
        <w:strike w:val="0"/>
        <w:dstrike w:val="0"/>
        <w:outline w:val="0"/>
        <w:emboss w:val="0"/>
        <w:imprint w:val="0"/>
        <w:spacing w:val="0"/>
        <w:w w:val="100"/>
        <w:kern w:val="0"/>
        <w:position w:val="0"/>
        <w:highlight w:val="none"/>
        <w:vertAlign w:val="baseline"/>
      </w:rPr>
    </w:lvl>
    <w:lvl w:ilvl="8" w:tplc="12D4BAD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num" w:pos="6687"/>
          <w:tab w:val="left" w:pos="7080"/>
          <w:tab w:val="left" w:pos="7788"/>
          <w:tab w:val="left" w:pos="8496"/>
          <w:tab w:val="left" w:pos="9132"/>
        </w:tabs>
        <w:ind w:left="6927"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9343BD4"/>
    <w:multiLevelType w:val="hybridMultilevel"/>
    <w:tmpl w:val="C6541EA8"/>
    <w:styleLink w:val="Importiranistil16"/>
    <w:lvl w:ilvl="0" w:tplc="6ED6827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1E2229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AD0E48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43AD11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B48E93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916436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2018948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A4864E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766DD1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9FA7D7F"/>
    <w:multiLevelType w:val="hybridMultilevel"/>
    <w:tmpl w:val="254E7AC2"/>
    <w:numStyleLink w:val="Importiranistil18"/>
  </w:abstractNum>
  <w:abstractNum w:abstractNumId="22" w15:restartNumberingAfterBreak="0">
    <w:nsid w:val="3FE27520"/>
    <w:multiLevelType w:val="hybridMultilevel"/>
    <w:tmpl w:val="38BA9E3C"/>
    <w:numStyleLink w:val="Importiranistil6"/>
  </w:abstractNum>
  <w:abstractNum w:abstractNumId="23" w15:restartNumberingAfterBreak="0">
    <w:nsid w:val="439441DC"/>
    <w:multiLevelType w:val="hybridMultilevel"/>
    <w:tmpl w:val="1B387890"/>
    <w:numStyleLink w:val="Importiranistil19"/>
  </w:abstractNum>
  <w:abstractNum w:abstractNumId="24" w15:restartNumberingAfterBreak="0">
    <w:nsid w:val="44412D1A"/>
    <w:multiLevelType w:val="hybridMultilevel"/>
    <w:tmpl w:val="A40CF9B0"/>
    <w:numStyleLink w:val="Importiranistil20"/>
  </w:abstractNum>
  <w:abstractNum w:abstractNumId="25" w15:restartNumberingAfterBreak="0">
    <w:nsid w:val="471116F4"/>
    <w:multiLevelType w:val="hybridMultilevel"/>
    <w:tmpl w:val="50E4C54A"/>
    <w:numStyleLink w:val="Importiranistil15"/>
  </w:abstractNum>
  <w:abstractNum w:abstractNumId="26" w15:restartNumberingAfterBreak="0">
    <w:nsid w:val="493003DD"/>
    <w:multiLevelType w:val="hybridMultilevel"/>
    <w:tmpl w:val="ECC27502"/>
    <w:styleLink w:val="Importiranistil10"/>
    <w:lvl w:ilvl="0" w:tplc="62FA6774">
      <w:start w:val="1"/>
      <w:numFmt w:val="decimal"/>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E89C2A">
      <w:start w:val="1"/>
      <w:numFmt w:val="lowerLetter"/>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64A524">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926FC6E">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B4E0C4">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76EBB6">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5147B56">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820318">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46EBAC">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BCB6811"/>
    <w:multiLevelType w:val="hybridMultilevel"/>
    <w:tmpl w:val="658C08D8"/>
    <w:styleLink w:val="Importiranistil14"/>
    <w:lvl w:ilvl="0" w:tplc="827C57B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81660D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0285F6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F23C6A6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F5C7D0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3284054">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566607E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2E76F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3B4A62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FDF68DC"/>
    <w:multiLevelType w:val="hybridMultilevel"/>
    <w:tmpl w:val="F588E76C"/>
    <w:styleLink w:val="Importiranistil17"/>
    <w:lvl w:ilvl="0" w:tplc="AD4A7BC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448346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2460E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06F65F8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FD6364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8D6AF80">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E42D5E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E508D5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7526B14">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02C76B0"/>
    <w:multiLevelType w:val="hybridMultilevel"/>
    <w:tmpl w:val="F588E76C"/>
    <w:numStyleLink w:val="Importiranistil17"/>
  </w:abstractNum>
  <w:abstractNum w:abstractNumId="30" w15:restartNumberingAfterBreak="0">
    <w:nsid w:val="51B42BF1"/>
    <w:multiLevelType w:val="hybridMultilevel"/>
    <w:tmpl w:val="F490B918"/>
    <w:styleLink w:val="Importiranistil9"/>
    <w:lvl w:ilvl="0" w:tplc="4A82CB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FE791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488EE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D1CA8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F646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6C0AD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CEC37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BCC13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AECBF8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5090B98"/>
    <w:multiLevelType w:val="hybridMultilevel"/>
    <w:tmpl w:val="D0C6F392"/>
    <w:styleLink w:val="Importiranistil11"/>
    <w:lvl w:ilvl="0" w:tplc="CC3E123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5C4648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27C3F1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E2EF53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FBCB24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41836E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AAB4397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D0718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816729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AB10D48"/>
    <w:multiLevelType w:val="hybridMultilevel"/>
    <w:tmpl w:val="7D18863E"/>
    <w:styleLink w:val="Importiranistil7"/>
    <w:lvl w:ilvl="0" w:tplc="6E90FA9A">
      <w:start w:val="1"/>
      <w:numFmt w:val="bullet"/>
      <w:lvlText w:val="·"/>
      <w:lvlJc w:val="left"/>
      <w:pPr>
        <w:tabs>
          <w:tab w:val="left" w:pos="786"/>
        </w:tabs>
        <w:ind w:left="78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648074">
      <w:start w:val="1"/>
      <w:numFmt w:val="bullet"/>
      <w:lvlText w:val="·"/>
      <w:lvlJc w:val="left"/>
      <w:pPr>
        <w:tabs>
          <w:tab w:val="left" w:pos="786"/>
        </w:tabs>
        <w:ind w:left="167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EC82326">
      <w:start w:val="1"/>
      <w:numFmt w:val="bullet"/>
      <w:lvlText w:val="·"/>
      <w:lvlJc w:val="left"/>
      <w:pPr>
        <w:tabs>
          <w:tab w:val="left" w:pos="786"/>
        </w:tabs>
        <w:ind w:left="256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C0E64B8">
      <w:start w:val="1"/>
      <w:numFmt w:val="bullet"/>
      <w:lvlText w:val="·"/>
      <w:lvlJc w:val="left"/>
      <w:pPr>
        <w:tabs>
          <w:tab w:val="left" w:pos="786"/>
        </w:tabs>
        <w:ind w:left="34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60867C">
      <w:start w:val="1"/>
      <w:numFmt w:val="bullet"/>
      <w:lvlText w:val="·"/>
      <w:lvlJc w:val="left"/>
      <w:pPr>
        <w:tabs>
          <w:tab w:val="left" w:pos="786"/>
        </w:tabs>
        <w:ind w:left="4342"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C51EA">
      <w:start w:val="1"/>
      <w:numFmt w:val="bullet"/>
      <w:lvlText w:val="·"/>
      <w:lvlJc w:val="left"/>
      <w:pPr>
        <w:tabs>
          <w:tab w:val="left" w:pos="786"/>
        </w:tabs>
        <w:ind w:left="523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F80B35A">
      <w:start w:val="1"/>
      <w:numFmt w:val="bullet"/>
      <w:lvlText w:val="·"/>
      <w:lvlJc w:val="left"/>
      <w:pPr>
        <w:tabs>
          <w:tab w:val="left" w:pos="786"/>
        </w:tabs>
        <w:ind w:left="612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22B88E">
      <w:start w:val="1"/>
      <w:numFmt w:val="bullet"/>
      <w:lvlText w:val="·"/>
      <w:lvlJc w:val="left"/>
      <w:pPr>
        <w:tabs>
          <w:tab w:val="left" w:pos="786"/>
        </w:tabs>
        <w:ind w:left="70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C882CBA">
      <w:start w:val="1"/>
      <w:numFmt w:val="bullet"/>
      <w:lvlText w:val="·"/>
      <w:lvlJc w:val="left"/>
      <w:pPr>
        <w:tabs>
          <w:tab w:val="left" w:pos="786"/>
        </w:tabs>
        <w:ind w:left="790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2E82241"/>
    <w:multiLevelType w:val="hybridMultilevel"/>
    <w:tmpl w:val="90C20A6A"/>
    <w:styleLink w:val="Importiranistil13"/>
    <w:lvl w:ilvl="0" w:tplc="F3B027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32ADC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63A25C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7C0782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01E1FA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87AFCE2">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0548F4B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1104BB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08C9FA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3630862"/>
    <w:multiLevelType w:val="hybridMultilevel"/>
    <w:tmpl w:val="6F28F47C"/>
    <w:styleLink w:val="Importiranistil8"/>
    <w:lvl w:ilvl="0" w:tplc="DD28DB4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D8E65F2">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CB6F1D2">
      <w:start w:val="1"/>
      <w:numFmt w:val="decimal"/>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BBE6ADE">
      <w:start w:val="1"/>
      <w:numFmt w:val="decimal"/>
      <w:lvlText w:val="%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70425BC">
      <w:start w:val="1"/>
      <w:numFmt w:val="decimal"/>
      <w:lvlText w:val="%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3C81162">
      <w:start w:val="1"/>
      <w:numFmt w:val="decimal"/>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4EA5506">
      <w:start w:val="1"/>
      <w:numFmt w:val="decimal"/>
      <w:lvlText w:val="%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31228CA">
      <w:start w:val="1"/>
      <w:numFmt w:val="decimal"/>
      <w:lvlText w:val="%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B2286AA">
      <w:start w:val="1"/>
      <w:numFmt w:val="decimal"/>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7671266C"/>
    <w:multiLevelType w:val="multilevel"/>
    <w:tmpl w:val="6EE6E190"/>
    <w:styleLink w:val="Importiranistil5"/>
    <w:lvl w:ilvl="0">
      <w:start w:val="1"/>
      <w:numFmt w:val="decimal"/>
      <w:lvlText w:val="%1."/>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85"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036"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1286"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ind w:left="1537"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1787"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ind w:left="2038"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ind w:left="2288" w:hanging="28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8A476A"/>
    <w:multiLevelType w:val="hybridMultilevel"/>
    <w:tmpl w:val="DD4A184E"/>
    <w:numStyleLink w:val="Importiranistil2"/>
  </w:abstractNum>
  <w:abstractNum w:abstractNumId="37" w15:restartNumberingAfterBreak="0">
    <w:nsid w:val="7CFE6A38"/>
    <w:multiLevelType w:val="hybridMultilevel"/>
    <w:tmpl w:val="E58A5EB8"/>
    <w:numStyleLink w:val="Importiranistil12"/>
  </w:abstractNum>
  <w:num w:numId="1" w16cid:durableId="1377193732">
    <w:abstractNumId w:val="18"/>
  </w:num>
  <w:num w:numId="2" w16cid:durableId="613368243">
    <w:abstractNumId w:val="0"/>
  </w:num>
  <w:num w:numId="3" w16cid:durableId="83695351">
    <w:abstractNumId w:val="19"/>
  </w:num>
  <w:num w:numId="4" w16cid:durableId="1172380018">
    <w:abstractNumId w:val="36"/>
  </w:num>
  <w:num w:numId="5" w16cid:durableId="1530877015">
    <w:abstractNumId w:val="36"/>
    <w:lvlOverride w:ilvl="0">
      <w:startOverride w:val="2"/>
      <w:lvl w:ilvl="0" w:tplc="D7463C38">
        <w:start w:val="2"/>
        <w:numFmt w:val="decimal"/>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A5E9ACE">
        <w:start w:val="1"/>
        <w:numFmt w:val="lowerLetter"/>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F40F312">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6EA56E2">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8EF2A">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B821ACE">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30FF50">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76805E">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D3ECAF6">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799109861">
    <w:abstractNumId w:val="2"/>
  </w:num>
  <w:num w:numId="7" w16cid:durableId="2041859847">
    <w:abstractNumId w:val="1"/>
  </w:num>
  <w:num w:numId="8" w16cid:durableId="627013140">
    <w:abstractNumId w:val="35"/>
  </w:num>
  <w:num w:numId="9" w16cid:durableId="1129788845">
    <w:abstractNumId w:val="6"/>
  </w:num>
  <w:num w:numId="10" w16cid:durableId="1349524058">
    <w:abstractNumId w:val="6"/>
    <w:lvlOverride w:ilvl="0">
      <w:lvl w:ilvl="0">
        <w:start w:val="1"/>
        <w:numFmt w:val="decimal"/>
        <w:lvlText w:val="%1."/>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788"/>
          </w:tabs>
          <w:ind w:left="787"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788"/>
          </w:tabs>
          <w:ind w:left="1037"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788"/>
          </w:tabs>
          <w:ind w:left="1288"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6."/>
        <w:lvlJc w:val="left"/>
        <w:pPr>
          <w:tabs>
            <w:tab w:val="left" w:pos="788"/>
          </w:tabs>
          <w:ind w:left="1539"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788"/>
          </w:tabs>
          <w:ind w:left="1789"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8."/>
        <w:lvlJc w:val="left"/>
        <w:pPr>
          <w:tabs>
            <w:tab w:val="left" w:pos="788"/>
          </w:tabs>
          <w:ind w:left="2039"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9."/>
        <w:lvlJc w:val="left"/>
        <w:pPr>
          <w:tabs>
            <w:tab w:val="left" w:pos="788"/>
          </w:tabs>
          <w:ind w:left="2290" w:hanging="286"/>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147523133">
    <w:abstractNumId w:val="3"/>
  </w:num>
  <w:num w:numId="12" w16cid:durableId="785851334">
    <w:abstractNumId w:val="22"/>
  </w:num>
  <w:num w:numId="13" w16cid:durableId="1845508586">
    <w:abstractNumId w:val="32"/>
  </w:num>
  <w:num w:numId="14" w16cid:durableId="143397492">
    <w:abstractNumId w:val="5"/>
  </w:num>
  <w:num w:numId="15" w16cid:durableId="657658095">
    <w:abstractNumId w:val="34"/>
  </w:num>
  <w:num w:numId="16" w16cid:durableId="1938977532">
    <w:abstractNumId w:val="15"/>
  </w:num>
  <w:num w:numId="17" w16cid:durableId="756443480">
    <w:abstractNumId w:val="15"/>
    <w:lvlOverride w:ilvl="0">
      <w:startOverride w:val="7"/>
    </w:lvlOverride>
  </w:num>
  <w:num w:numId="18" w16cid:durableId="426391529">
    <w:abstractNumId w:val="30"/>
  </w:num>
  <w:num w:numId="19" w16cid:durableId="762602455">
    <w:abstractNumId w:val="16"/>
  </w:num>
  <w:num w:numId="20" w16cid:durableId="1094478826">
    <w:abstractNumId w:val="16"/>
    <w:lvlOverride w:ilvl="0">
      <w:lvl w:ilvl="0" w:tplc="C31A4CA4">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3C04B30">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16" w:hanging="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8B6F4C2">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24"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EECDA8">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32"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C8C404C">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3BA209C">
        <w:start w:val="1"/>
        <w:numFmt w:val="lowerRoman"/>
        <w:lvlText w:val="%6."/>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248" w:hanging="2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1D6C358">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4956" w:hanging="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687B84">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664"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2745558">
        <w:start w:val="1"/>
        <w:numFmt w:val="lowerRoman"/>
        <w:lvlText w:val="%9."/>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372" w:hanging="1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819149149">
    <w:abstractNumId w:val="26"/>
  </w:num>
  <w:num w:numId="22" w16cid:durableId="1099374694">
    <w:abstractNumId w:val="13"/>
  </w:num>
  <w:num w:numId="23" w16cid:durableId="2116560805">
    <w:abstractNumId w:val="31"/>
  </w:num>
  <w:num w:numId="24" w16cid:durableId="644316790">
    <w:abstractNumId w:val="9"/>
  </w:num>
  <w:num w:numId="25" w16cid:durableId="241376939">
    <w:abstractNumId w:val="12"/>
  </w:num>
  <w:num w:numId="26" w16cid:durableId="774978194">
    <w:abstractNumId w:val="37"/>
  </w:num>
  <w:num w:numId="27" w16cid:durableId="1254704059">
    <w:abstractNumId w:val="33"/>
  </w:num>
  <w:num w:numId="28" w16cid:durableId="626745374">
    <w:abstractNumId w:val="7"/>
  </w:num>
  <w:num w:numId="29" w16cid:durableId="1238982984">
    <w:abstractNumId w:val="27"/>
  </w:num>
  <w:num w:numId="30" w16cid:durableId="867062892">
    <w:abstractNumId w:val="8"/>
  </w:num>
  <w:num w:numId="31" w16cid:durableId="2012902996">
    <w:abstractNumId w:val="4"/>
  </w:num>
  <w:num w:numId="32" w16cid:durableId="1430807928">
    <w:abstractNumId w:val="25"/>
  </w:num>
  <w:num w:numId="33" w16cid:durableId="668367350">
    <w:abstractNumId w:val="20"/>
  </w:num>
  <w:num w:numId="34" w16cid:durableId="1113481664">
    <w:abstractNumId w:val="10"/>
  </w:num>
  <w:num w:numId="35" w16cid:durableId="819075762">
    <w:abstractNumId w:val="28"/>
  </w:num>
  <w:num w:numId="36" w16cid:durableId="154877659">
    <w:abstractNumId w:val="29"/>
  </w:num>
  <w:num w:numId="37" w16cid:durableId="1519928210">
    <w:abstractNumId w:val="11"/>
  </w:num>
  <w:num w:numId="38" w16cid:durableId="1434205842">
    <w:abstractNumId w:val="21"/>
  </w:num>
  <w:num w:numId="39" w16cid:durableId="343289671">
    <w:abstractNumId w:val="17"/>
  </w:num>
  <w:num w:numId="40" w16cid:durableId="2084839827">
    <w:abstractNumId w:val="23"/>
  </w:num>
  <w:num w:numId="41" w16cid:durableId="797139326">
    <w:abstractNumId w:val="14"/>
  </w:num>
  <w:num w:numId="42" w16cid:durableId="7032179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CE2"/>
    <w:rsid w:val="00055B98"/>
    <w:rsid w:val="000B1EFF"/>
    <w:rsid w:val="0025272A"/>
    <w:rsid w:val="00431CE2"/>
    <w:rsid w:val="004A1774"/>
    <w:rsid w:val="004E0DE0"/>
    <w:rsid w:val="00536092"/>
    <w:rsid w:val="005A0435"/>
    <w:rsid w:val="00765809"/>
    <w:rsid w:val="007C2BDA"/>
    <w:rsid w:val="00B03ECA"/>
    <w:rsid w:val="00BE6952"/>
    <w:rsid w:val="00DF5E38"/>
    <w:rsid w:val="00EE5B1F"/>
    <w:rsid w:val="00FD32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8FAD"/>
  <w15:docId w15:val="{2D065D66-4CD6-4660-879F-B23FC3D4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Naslov1">
    <w:name w:val="heading 1"/>
    <w:next w:val="TijeloB"/>
    <w:uiPriority w:val="9"/>
    <w:qFormat/>
    <w:pPr>
      <w:keepNext/>
      <w:keepLines/>
      <w:spacing w:before="480"/>
      <w:outlineLvl w:val="0"/>
    </w:pPr>
    <w:rPr>
      <w:rFonts w:eastAsia="Times New Roman"/>
      <w:b/>
      <w:bCs/>
      <w:color w:val="499BC9"/>
      <w:sz w:val="28"/>
      <w:szCs w:val="28"/>
      <w:u w:color="2F759E"/>
      <w:lang w:val="en-US"/>
    </w:rPr>
  </w:style>
  <w:style w:type="paragraph" w:styleId="Naslov2">
    <w:name w:val="heading 2"/>
    <w:next w:val="TijeloB"/>
    <w:uiPriority w:val="9"/>
    <w:unhideWhenUsed/>
    <w:qFormat/>
    <w:pPr>
      <w:keepNext/>
      <w:keepLines/>
      <w:spacing w:before="200"/>
      <w:outlineLvl w:val="1"/>
    </w:pPr>
    <w:rPr>
      <w:rFonts w:eastAsia="Times New Roman"/>
      <w:b/>
      <w:bCs/>
      <w:color w:val="698EC5"/>
      <w:sz w:val="24"/>
      <w:szCs w:val="24"/>
      <w:u w:color="698EC5"/>
      <w:lang w:val="en-US"/>
    </w:rPr>
  </w:style>
  <w:style w:type="paragraph" w:styleId="Naslov3">
    <w:name w:val="heading 3"/>
    <w:next w:val="TijeloB"/>
    <w:uiPriority w:val="9"/>
    <w:unhideWhenUsed/>
    <w:qFormat/>
    <w:pPr>
      <w:keepNext/>
      <w:keepLines/>
      <w:spacing w:before="200" w:line="276" w:lineRule="auto"/>
      <w:outlineLvl w:val="2"/>
    </w:pPr>
    <w:rPr>
      <w:rFonts w:ascii="Helvetica" w:eastAsia="Helvetica" w:hAnsi="Helvetica" w:cs="Helvetica"/>
      <w:b/>
      <w:bCs/>
      <w:color w:val="499BC9"/>
      <w:sz w:val="22"/>
      <w:szCs w:val="22"/>
      <w:u w:color="499BC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ijeloA">
    <w:name w:val="Tijelo A"/>
    <w:rPr>
      <w:rFonts w:ascii="Helvetica" w:hAnsi="Helvetica" w:cs="Arial Unicode MS"/>
      <w:color w:val="000000"/>
      <w:sz w:val="22"/>
      <w:szCs w:val="22"/>
      <w:u w:color="000000"/>
      <w:lang w:val="de-DE"/>
    </w:rPr>
  </w:style>
  <w:style w:type="paragraph" w:styleId="TOCNaslov">
    <w:name w:val="TOC Heading"/>
    <w:next w:val="TijeloB"/>
    <w:pPr>
      <w:keepNext/>
      <w:keepLines/>
      <w:spacing w:before="480" w:line="276" w:lineRule="auto"/>
    </w:pPr>
    <w:rPr>
      <w:rFonts w:ascii="Helvetica" w:hAnsi="Helvetica" w:cs="Arial Unicode MS"/>
      <w:b/>
      <w:bCs/>
      <w:color w:val="2F759E"/>
      <w:sz w:val="28"/>
      <w:szCs w:val="28"/>
      <w:u w:color="2F759E"/>
      <w:lang w:val="en-US"/>
    </w:rPr>
  </w:style>
  <w:style w:type="paragraph" w:customStyle="1" w:styleId="TijeloB">
    <w:name w:val="Tijelo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Sadraj1">
    <w:name w:val="toc 1"/>
    <w:pPr>
      <w:tabs>
        <w:tab w:val="right" w:leader="dot" w:pos="9204"/>
      </w:tabs>
      <w:jc w:val="both"/>
    </w:pPr>
    <w:rPr>
      <w:rFonts w:ascii="Helvetica" w:eastAsia="Helvetica" w:hAnsi="Helvetica" w:cs="Helvetica"/>
      <w:b/>
      <w:bCs/>
      <w:caps/>
      <w:color w:val="000000"/>
      <w:sz w:val="24"/>
      <w:szCs w:val="24"/>
      <w:u w:color="000000"/>
      <w:lang w:val="en-US"/>
    </w:rPr>
  </w:style>
  <w:style w:type="paragraph" w:styleId="Sadraj2">
    <w:name w:val="toc 2"/>
    <w:pPr>
      <w:tabs>
        <w:tab w:val="right" w:leader="dot" w:pos="9204"/>
      </w:tabs>
      <w:jc w:val="both"/>
    </w:pPr>
    <w:rPr>
      <w:rFonts w:ascii="Helvetica" w:eastAsia="Helvetica" w:hAnsi="Helvetica" w:cs="Helvetica"/>
      <w:b/>
      <w:bCs/>
      <w:color w:val="000000"/>
      <w:u w:color="000000"/>
      <w:lang w:val="en-US"/>
    </w:rPr>
  </w:style>
  <w:style w:type="paragraph" w:styleId="Sadraj3">
    <w:name w:val="toc 3"/>
    <w:pPr>
      <w:tabs>
        <w:tab w:val="right" w:leader="dot" w:pos="9204"/>
      </w:tabs>
      <w:ind w:left="240"/>
      <w:jc w:val="both"/>
    </w:pPr>
    <w:rPr>
      <w:rFonts w:ascii="Helvetica" w:eastAsia="Helvetica" w:hAnsi="Helvetica" w:cs="Helvetica"/>
      <w:color w:val="000000"/>
      <w:u w:color="000000"/>
      <w:lang w:val="en-US"/>
    </w:rPr>
  </w:style>
  <w:style w:type="paragraph" w:customStyle="1" w:styleId="Tijelo">
    <w:name w:val="Tijelo"/>
    <w:rPr>
      <w:rFonts w:eastAsia="Times New Roman"/>
      <w:color w:val="000000"/>
      <w:sz w:val="24"/>
      <w:szCs w:val="24"/>
      <w:u w:color="000000"/>
      <w14:textOutline w14:w="0" w14:cap="flat" w14:cmpd="sng" w14:algn="ctr">
        <w14:noFill/>
        <w14:prstDash w14:val="solid"/>
        <w14:bevel/>
      </w14:textOutline>
    </w:rPr>
  </w:style>
  <w:style w:type="paragraph" w:styleId="Podnoje">
    <w:name w:val="footer"/>
    <w:pPr>
      <w:tabs>
        <w:tab w:val="center" w:pos="4536"/>
        <w:tab w:val="right" w:pos="9072"/>
      </w:tabs>
    </w:pPr>
    <w:rPr>
      <w:rFonts w:eastAsia="Times New Roman"/>
      <w:color w:val="000000"/>
      <w:sz w:val="24"/>
      <w:szCs w:val="24"/>
      <w:u w:color="000000"/>
      <w:lang w:val="en-US"/>
    </w:rPr>
  </w:style>
  <w:style w:type="character" w:customStyle="1" w:styleId="BezA">
    <w:name w:val="Bez A"/>
    <w:rPr>
      <w:lang w:val="en-US"/>
    </w:rPr>
  </w:style>
  <w:style w:type="paragraph" w:styleId="Odlomakpopisa">
    <w:name w:val="List Paragraph"/>
    <w:pPr>
      <w:ind w:left="720"/>
    </w:pPr>
    <w:rPr>
      <w:rFonts w:cs="Arial Unicode MS"/>
      <w:color w:val="000000"/>
      <w:sz w:val="24"/>
      <w:szCs w:val="24"/>
      <w:u w:color="000000"/>
    </w:rPr>
  </w:style>
  <w:style w:type="numbering" w:customStyle="1" w:styleId="Importiranistil1">
    <w:name w:val="Importirani stil 1"/>
    <w:pPr>
      <w:numPr>
        <w:numId w:val="1"/>
      </w:numPr>
    </w:pPr>
  </w:style>
  <w:style w:type="paragraph" w:customStyle="1" w:styleId="box457773">
    <w:name w:val="box_457773"/>
    <w:pPr>
      <w:spacing w:before="100" w:after="100"/>
    </w:pPr>
    <w:rPr>
      <w:rFonts w:cs="Arial Unicode MS"/>
      <w:color w:val="000000"/>
      <w:sz w:val="24"/>
      <w:szCs w:val="24"/>
      <w:u w:color="000000"/>
    </w:rPr>
  </w:style>
  <w:style w:type="paragraph" w:customStyle="1" w:styleId="TijeloBA">
    <w:name w:val="Tijelo B A"/>
    <w:rPr>
      <w:rFonts w:cs="Arial Unicode MS"/>
      <w:color w:val="000000"/>
      <w:sz w:val="24"/>
      <w:szCs w:val="24"/>
      <w:u w:color="000000"/>
    </w:rPr>
  </w:style>
  <w:style w:type="paragraph" w:customStyle="1" w:styleId="TijeloBB">
    <w:name w:val="Tijelo B B"/>
    <w:rPr>
      <w:rFonts w:cs="Arial Unicode MS"/>
      <w:color w:val="000000"/>
      <w:sz w:val="24"/>
      <w:szCs w:val="24"/>
      <w:u w:color="000000"/>
      <w:lang w:val="en-US"/>
    </w:rPr>
  </w:style>
  <w:style w:type="numbering" w:customStyle="1" w:styleId="Importiranistil2">
    <w:name w:val="Importirani stil 2"/>
    <w:pPr>
      <w:numPr>
        <w:numId w:val="3"/>
      </w:numPr>
    </w:pPr>
  </w:style>
  <w:style w:type="paragraph" w:customStyle="1" w:styleId="p25">
    <w:name w:val="p25"/>
    <w:pPr>
      <w:spacing w:before="100" w:after="100"/>
    </w:pPr>
    <w:rPr>
      <w:rFonts w:cs="Arial Unicode MS"/>
      <w:color w:val="000000"/>
      <w:sz w:val="24"/>
      <w:szCs w:val="24"/>
      <w:u w:color="000000"/>
      <w:lang w:val="de-DE"/>
    </w:rPr>
  </w:style>
  <w:style w:type="numbering" w:customStyle="1" w:styleId="Brojani">
    <w:name w:val="Brojčani"/>
    <w:pPr>
      <w:numPr>
        <w:numId w:val="6"/>
      </w:numPr>
    </w:pPr>
  </w:style>
  <w:style w:type="paragraph" w:customStyle="1" w:styleId="box458671">
    <w:name w:val="box_458671"/>
    <w:pPr>
      <w:spacing w:before="100" w:after="100"/>
    </w:pPr>
    <w:rPr>
      <w:rFonts w:eastAsia="Times New Roman"/>
      <w:color w:val="000000"/>
      <w:sz w:val="24"/>
      <w:szCs w:val="24"/>
      <w:u w:color="000000"/>
    </w:rPr>
  </w:style>
  <w:style w:type="paragraph" w:customStyle="1" w:styleId="box458673">
    <w:name w:val="box_458673"/>
    <w:pPr>
      <w:spacing w:before="100" w:after="100"/>
    </w:pPr>
    <w:rPr>
      <w:rFonts w:eastAsia="Times New Roman"/>
      <w:color w:val="000000"/>
      <w:sz w:val="24"/>
      <w:szCs w:val="24"/>
      <w:u w:color="000000"/>
    </w:rPr>
  </w:style>
  <w:style w:type="paragraph" w:customStyle="1" w:styleId="TijeloC">
    <w:name w:val="Tijelo C"/>
    <w:rPr>
      <w:rFonts w:cs="Arial Unicode MS"/>
      <w:color w:val="000000"/>
      <w:sz w:val="24"/>
      <w:szCs w:val="24"/>
      <w:u w:color="000000"/>
    </w:rPr>
  </w:style>
  <w:style w:type="paragraph" w:customStyle="1" w:styleId="TijeloD">
    <w:name w:val="Tijelo D"/>
    <w:rPr>
      <w:rFonts w:cs="Arial Unicode MS"/>
      <w:color w:val="000000"/>
      <w:sz w:val="24"/>
      <w:szCs w:val="24"/>
      <w:u w:color="000000"/>
      <w:lang w:val="nl-NL"/>
    </w:rPr>
  </w:style>
  <w:style w:type="numbering" w:customStyle="1" w:styleId="Importiranistil5">
    <w:name w:val="Importirani stil 5"/>
    <w:pPr>
      <w:numPr>
        <w:numId w:val="8"/>
      </w:numPr>
    </w:pPr>
  </w:style>
  <w:style w:type="numbering" w:customStyle="1" w:styleId="Importiranistil6">
    <w:name w:val="Importirani stil 6"/>
    <w:pPr>
      <w:numPr>
        <w:numId w:val="11"/>
      </w:numPr>
    </w:pPr>
  </w:style>
  <w:style w:type="numbering" w:customStyle="1" w:styleId="Importiranistil7">
    <w:name w:val="Importirani stil 7"/>
    <w:pPr>
      <w:numPr>
        <w:numId w:val="13"/>
      </w:numPr>
    </w:pPr>
  </w:style>
  <w:style w:type="numbering" w:customStyle="1" w:styleId="Importiranistil8">
    <w:name w:val="Importirani stil 8"/>
    <w:pPr>
      <w:numPr>
        <w:numId w:val="15"/>
      </w:numPr>
    </w:pPr>
  </w:style>
  <w:style w:type="character" w:customStyle="1" w:styleId="Bez">
    <w:name w:val="Bez"/>
  </w:style>
  <w:style w:type="character" w:customStyle="1" w:styleId="Hyperlink0">
    <w:name w:val="Hyperlink.0"/>
    <w:basedOn w:val="Bez"/>
    <w:rPr>
      <w:rFonts w:ascii="Times New Roman" w:eastAsia="Times New Roman" w:hAnsi="Times New Roman" w:cs="Times New Roman"/>
      <w:outline w:val="0"/>
      <w:color w:val="000000"/>
      <w:u w:val="none" w:color="000000"/>
    </w:rPr>
  </w:style>
  <w:style w:type="character" w:customStyle="1" w:styleId="Hyperlink1">
    <w:name w:val="Hyperlink.1"/>
    <w:basedOn w:val="Bez"/>
    <w:rPr>
      <w:rFonts w:ascii="Times New Roman" w:eastAsia="Times New Roman" w:hAnsi="Times New Roman" w:cs="Times New Roman"/>
      <w:outline w:val="0"/>
      <w:color w:val="000000"/>
      <w:u w:val="none" w:color="000000"/>
      <w:lang w:val="nl-NL"/>
    </w:rPr>
  </w:style>
  <w:style w:type="paragraph" w:styleId="StandardWeb">
    <w:name w:val="Normal (Web)"/>
    <w:pPr>
      <w:spacing w:before="100" w:after="100"/>
    </w:pPr>
    <w:rPr>
      <w:rFonts w:cs="Arial Unicode MS"/>
      <w:color w:val="000000"/>
      <w:sz w:val="24"/>
      <w:szCs w:val="24"/>
      <w:u w:color="000000"/>
    </w:rPr>
  </w:style>
  <w:style w:type="numbering" w:customStyle="1" w:styleId="Importiranistil9">
    <w:name w:val="Importirani stil 9"/>
    <w:pPr>
      <w:numPr>
        <w:numId w:val="18"/>
      </w:numPr>
    </w:pPr>
  </w:style>
  <w:style w:type="paragraph" w:customStyle="1" w:styleId="t-9-8">
    <w:name w:val="t-9-8"/>
    <w:pPr>
      <w:spacing w:before="100" w:after="100"/>
    </w:pPr>
    <w:rPr>
      <w:rFonts w:cs="Arial Unicode MS"/>
      <w:color w:val="000000"/>
      <w:sz w:val="24"/>
      <w:szCs w:val="24"/>
      <w:u w:color="000000"/>
      <w:lang w:val="de-DE"/>
    </w:rPr>
  </w:style>
  <w:style w:type="numbering" w:customStyle="1" w:styleId="Importiranistil10">
    <w:name w:val="Importirani stil 10"/>
    <w:pPr>
      <w:numPr>
        <w:numId w:val="21"/>
      </w:numPr>
    </w:pPr>
  </w:style>
  <w:style w:type="numbering" w:customStyle="1" w:styleId="Importiranistil11">
    <w:name w:val="Importirani stil 11"/>
    <w:pPr>
      <w:numPr>
        <w:numId w:val="23"/>
      </w:numPr>
    </w:pPr>
  </w:style>
  <w:style w:type="numbering" w:customStyle="1" w:styleId="Importiranistil12">
    <w:name w:val="Importirani stil 12"/>
    <w:pPr>
      <w:numPr>
        <w:numId w:val="25"/>
      </w:numPr>
    </w:pPr>
  </w:style>
  <w:style w:type="numbering" w:customStyle="1" w:styleId="Importiranistil13">
    <w:name w:val="Importirani stil 13"/>
    <w:pPr>
      <w:numPr>
        <w:numId w:val="27"/>
      </w:numPr>
    </w:pPr>
  </w:style>
  <w:style w:type="numbering" w:customStyle="1" w:styleId="Importiranistil14">
    <w:name w:val="Importirani stil 14"/>
    <w:pPr>
      <w:numPr>
        <w:numId w:val="29"/>
      </w:numPr>
    </w:pPr>
  </w:style>
  <w:style w:type="numbering" w:customStyle="1" w:styleId="Importiranistil15">
    <w:name w:val="Importirani stil 15"/>
    <w:pPr>
      <w:numPr>
        <w:numId w:val="31"/>
      </w:numPr>
    </w:pPr>
  </w:style>
  <w:style w:type="numbering" w:customStyle="1" w:styleId="Importiranistil16">
    <w:name w:val="Importirani stil 16"/>
    <w:pPr>
      <w:numPr>
        <w:numId w:val="33"/>
      </w:numPr>
    </w:pPr>
  </w:style>
  <w:style w:type="numbering" w:customStyle="1" w:styleId="Importiranistil17">
    <w:name w:val="Importirani stil 17"/>
    <w:pPr>
      <w:numPr>
        <w:numId w:val="35"/>
      </w:numPr>
    </w:pPr>
  </w:style>
  <w:style w:type="numbering" w:customStyle="1" w:styleId="Importiranistil18">
    <w:name w:val="Importirani stil 18"/>
    <w:pPr>
      <w:numPr>
        <w:numId w:val="37"/>
      </w:numPr>
    </w:pPr>
  </w:style>
  <w:style w:type="numbering" w:customStyle="1" w:styleId="Importiranistil19">
    <w:name w:val="Importirani stil 19"/>
    <w:pPr>
      <w:numPr>
        <w:numId w:val="39"/>
      </w:numPr>
    </w:pPr>
  </w:style>
  <w:style w:type="numbering" w:customStyle="1" w:styleId="Importiranistil20">
    <w:name w:val="Importirani stil 20"/>
    <w:pPr>
      <w:numPr>
        <w:numId w:val="41"/>
      </w:numPr>
    </w:pPr>
  </w:style>
  <w:style w:type="character" w:customStyle="1" w:styleId="Hyperlink2">
    <w:name w:val="Hyperlink.2"/>
    <w:basedOn w:val="Bez"/>
    <w:rPr>
      <w:rFonts w:ascii="Times New Roman" w:eastAsia="Times New Roman" w:hAnsi="Times New Roman" w:cs="Times New Roman"/>
      <w:u w:val="single"/>
      <w:lang w:val="en-US"/>
    </w:rPr>
  </w:style>
  <w:style w:type="character" w:customStyle="1" w:styleId="Hyperlink3">
    <w:name w:val="Hyperlink.3"/>
    <w:basedOn w:val="Bez"/>
    <w:rPr>
      <w:rFonts w:ascii="Times New Roman" w:eastAsia="Times New Roman" w:hAnsi="Times New Roman" w:cs="Times New Roman"/>
      <w:lang w:val="en-US"/>
    </w:rPr>
  </w:style>
  <w:style w:type="character" w:customStyle="1" w:styleId="Hyperlink4">
    <w:name w:val="Hyperlink.4"/>
    <w:basedOn w:val="Bez"/>
    <w:rPr>
      <w:rFonts w:ascii="Times New Roman" w:eastAsia="Times New Roman" w:hAnsi="Times New Roman" w:cs="Times New Roman"/>
      <w:shd w:val="clear" w:color="auto" w:fill="FFFFFF"/>
      <w:lang w:val="en-US"/>
    </w:rPr>
  </w:style>
  <w:style w:type="paragraph" w:customStyle="1" w:styleId="pt-bodytext-000074">
    <w:name w:val="pt-bodytext-000074"/>
    <w:pPr>
      <w:spacing w:before="100" w:after="100"/>
    </w:pPr>
    <w:rPr>
      <w:rFonts w:cs="Arial Unicode MS"/>
      <w:color w:val="000000"/>
      <w:sz w:val="24"/>
      <w:szCs w:val="24"/>
      <w:u w:color="000000"/>
    </w:rPr>
  </w:style>
  <w:style w:type="character" w:customStyle="1" w:styleId="Hyperlink5">
    <w:name w:val="Hyperlink.5"/>
    <w:basedOn w:val="Bez"/>
    <w:rPr>
      <w:rFonts w:ascii="Times New Roman" w:eastAsia="Times New Roman" w:hAnsi="Times New Roman" w:cs="Times New Roman"/>
      <w:sz w:val="20"/>
      <w:szCs w:val="20"/>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arodne-novine.nn.hr/clanci/sluzbeni/2018_06_52_1023.html" TargetMode="External"/><Relationship Id="rId21" Type="http://schemas.openxmlformats.org/officeDocument/2006/relationships/hyperlink" Target="https://www.zakon.hr/z/198/Zakon-o-javno-privatnom-partnerstvu" TargetMode="External"/><Relationship Id="rId42" Type="http://schemas.openxmlformats.org/officeDocument/2006/relationships/hyperlink" Target="https://www.zakon.hr/z/171/Zakon-o-tr%252525252525C5%252525252525BEi%252525252525C5%252525252525A1tu-kapitala" TargetMode="External"/><Relationship Id="rId47" Type="http://schemas.openxmlformats.org/officeDocument/2006/relationships/hyperlink" Target="https://www.zakon.hr/z/170/Zakon-o-Vladi-Republike-Hrvatske" TargetMode="External"/><Relationship Id="rId63" Type="http://schemas.openxmlformats.org/officeDocument/2006/relationships/hyperlink" Target="https://narodne-novine.nn.hr/clanci/sluzbeni/2015_07_73_1392.html" TargetMode="External"/><Relationship Id="rId68" Type="http://schemas.openxmlformats.org/officeDocument/2006/relationships/hyperlink" Target="https://narodne-novine.nn.hr/clanci/sluzbeni/2014_06_69_1315.html" TargetMode="External"/><Relationship Id="rId84" Type="http://schemas.openxmlformats.org/officeDocument/2006/relationships/hyperlink" Target="https://narodne-novine.nn.hr/clanci/sluzbeni/1997_04_40_562.html" TargetMode="External"/><Relationship Id="rId89" Type="http://schemas.openxmlformats.org/officeDocument/2006/relationships/hyperlink" Target="https://www.zakon.hr/z/133/Zakon-o-poljoprivrednom-zemlji%252525C5%252525A1tu" TargetMode="External"/><Relationship Id="rId112" Type="http://schemas.openxmlformats.org/officeDocument/2006/relationships/hyperlink" Target="https://www.zakon.hr/z/804/Zakon-o-procjeni-vrijednosti-nekretnina" TargetMode="External"/><Relationship Id="rId16" Type="http://schemas.openxmlformats.org/officeDocument/2006/relationships/hyperlink" Target="https://www.zakon.hr/z/287/Zakon-o-dr%252525252525C5%252525252525BEavnoj-komisiji-za-kontrolu-postupaka-javne-nabave" TargetMode="External"/><Relationship Id="rId107" Type="http://schemas.openxmlformats.org/officeDocument/2006/relationships/hyperlink" Target="https://narodne-novine.nn.hr/clanci/sluzbeni/2018_06_52_1023.html" TargetMode="External"/><Relationship Id="rId11" Type="http://schemas.openxmlformats.org/officeDocument/2006/relationships/hyperlink" Target="https://www.zakon.hr/z/94/Ustav-Republike-Hrvatske" TargetMode="External"/><Relationship Id="rId32" Type="http://schemas.openxmlformats.org/officeDocument/2006/relationships/hyperlink" Target="https://www.zakon.hr/z/804/Zakon-o-procjeni-vrijednosti-nekretnina" TargetMode="External"/><Relationship Id="rId37" Type="http://schemas.openxmlformats.org/officeDocument/2006/relationships/hyperlink" Target="https://www.zakon.hr/z/806/Zakon-o-sustavu-unutarnjih-kontrola-u-javnom-sektoru" TargetMode="External"/><Relationship Id="rId53" Type="http://schemas.openxmlformats.org/officeDocument/2006/relationships/hyperlink" Target="https://www.zakon.hr/z/167/Zakon-o-za%252525252525C5%252525252525A1titi-na-radu" TargetMode="External"/><Relationship Id="rId58" Type="http://schemas.openxmlformats.org/officeDocument/2006/relationships/hyperlink" Target="https://narodne-novine.nn.hr/clanci/sluzbeni/2015_07_73_1391.html" TargetMode="External"/><Relationship Id="rId74" Type="http://schemas.openxmlformats.org/officeDocument/2006/relationships/hyperlink" Target="https://narodne-novine.nn.hr/clanci/sluzbeni/2018_10_95_1839.html" TargetMode="External"/><Relationship Id="rId79" Type="http://schemas.openxmlformats.org/officeDocument/2006/relationships/hyperlink" Target="https://narodne-novine.nn.hr/clanci/sluzbeni/2014_01_10_175.html" TargetMode="External"/><Relationship Id="rId102" Type="http://schemas.openxmlformats.org/officeDocument/2006/relationships/hyperlink" Target="https://narodne-novine.nn.hr/clanci/sluzbeni/2018_06_52_1023.html" TargetMode="External"/><Relationship Id="rId123" Type="http://schemas.openxmlformats.org/officeDocument/2006/relationships/hyperlink" Target="https://narodne-novine.nn.hr/clanci/sluzbeni/2018_06_52_1023.html" TargetMode="External"/><Relationship Id="rId128" Type="http://schemas.openxmlformats.org/officeDocument/2006/relationships/header" Target="header8.xml"/><Relationship Id="rId5" Type="http://schemas.openxmlformats.org/officeDocument/2006/relationships/footnotes" Target="footnotes.xml"/><Relationship Id="rId90" Type="http://schemas.openxmlformats.org/officeDocument/2006/relationships/hyperlink" Target="https://www.dzs.hr/" TargetMode="External"/><Relationship Id="rId95" Type="http://schemas.openxmlformats.org/officeDocument/2006/relationships/hyperlink" Target="https://narodne-novine.nn.hr/clanci/sluzbeni/2018_06_52_1023.html" TargetMode="External"/><Relationship Id="rId22" Type="http://schemas.openxmlformats.org/officeDocument/2006/relationships/hyperlink" Target="https://www.zakon.hr/z/319/Zakon-o-komunalnom-gospodarstvu" TargetMode="External"/><Relationship Id="rId27" Type="http://schemas.openxmlformats.org/officeDocument/2006/relationships/hyperlink" Target="https://www.zakon.hr/z/334/Zakon-o-obrani" TargetMode="External"/><Relationship Id="rId43" Type="http://schemas.openxmlformats.org/officeDocument/2006/relationships/hyperlink" Target="https://www.zakon.hr/z/350/Zakon-o-turisti%252525252525C4%2525252525258Dkom-i-ostalom-gra%252525252525C4%25252525252591evinskom-zemlji%252525252525C5%252525252525A1tu-neprocijenjenom-u-postupku-pretvorbe-i-privatizacije" TargetMode="External"/><Relationship Id="rId48" Type="http://schemas.openxmlformats.org/officeDocument/2006/relationships/hyperlink" Target="https://www.zakon.hr/z/241/Zakon-o-vlasni%252525252525C5%252525252525A1tvu-i-drugim-stvarnim-pravima" TargetMode="External"/><Relationship Id="rId64" Type="http://schemas.openxmlformats.org/officeDocument/2006/relationships/hyperlink" Target="https://narodne-novine.nn.hr/clanci/sluzbeni/2015_08_85_1662.html" TargetMode="External"/><Relationship Id="rId69" Type="http://schemas.openxmlformats.org/officeDocument/2006/relationships/hyperlink" Target="https://narodne-novine.nn.hr/clanci/sluzbeni/2015_03_27_582.html" TargetMode="External"/><Relationship Id="rId113" Type="http://schemas.openxmlformats.org/officeDocument/2006/relationships/hyperlink" Target="http://narodne-novine.nn.hr/clanci/sluzbeni/2015_10_114_2185.html" TargetMode="External"/><Relationship Id="rId118" Type="http://schemas.openxmlformats.org/officeDocument/2006/relationships/hyperlink" Target="https://www.zakon.hr/z/483/Zakon-o-procjeni-u%2525C4%25258Dinaka-propisa" TargetMode="External"/><Relationship Id="rId80" Type="http://schemas.openxmlformats.org/officeDocument/2006/relationships/hyperlink" Target="https://narodne-novine.nn.hr/clanci/sluzbeni/2015_09_95_1830.html" TargetMode="External"/><Relationship Id="rId85" Type="http://schemas.openxmlformats.org/officeDocument/2006/relationships/hyperlink" Target="https://narodne-novine.nn.hr/clanci/sluzbeni/2014_05_56_1057.html" TargetMode="External"/><Relationship Id="rId12" Type="http://schemas.openxmlformats.org/officeDocument/2006/relationships/hyperlink" Target="https://www.zakon.hr/z/373/Zakon-o-arhivskom-gradivu-i-arhivima" TargetMode="External"/><Relationship Id="rId17" Type="http://schemas.openxmlformats.org/officeDocument/2006/relationships/hyperlink" Target="https://www.zakon.hr/z/690/Zakon-o-gradnji" TargetMode="External"/><Relationship Id="rId33" Type="http://schemas.openxmlformats.org/officeDocument/2006/relationships/hyperlink" Target="https://www.zakon.hr/z/275/Zakon-o-prodaji-stanova-na-kojima-postoji-stanarsko-pravo" TargetMode="External"/><Relationship Id="rId38" Type="http://schemas.openxmlformats.org/officeDocument/2006/relationships/hyperlink" Target="https://www.zakon.hr/z/681/Zakon-o-strate%252525252525C5%252525252525A1kim-investicijskim-projektima-Republike-Hrvatske" TargetMode="External"/><Relationship Id="rId59" Type="http://schemas.openxmlformats.org/officeDocument/2006/relationships/hyperlink" Target="https://narodne-novine.nn.hr/clanci/sluzbeni/2014_03_32_582.html" TargetMode="External"/><Relationship Id="rId103" Type="http://schemas.openxmlformats.org/officeDocument/2006/relationships/hyperlink" Target="https://narodne-novine.nn.hr/clanci/sluzbeni/2015_07_78_1491.html" TargetMode="External"/><Relationship Id="rId108" Type="http://schemas.openxmlformats.org/officeDocument/2006/relationships/hyperlink" Target="https://www.zakon.hr/z/126/Zakon-o-pravu-na-pristup-informacijama" TargetMode="External"/><Relationship Id="rId124" Type="http://schemas.openxmlformats.org/officeDocument/2006/relationships/hyperlink" Target="https://www.zakon.hr/z/1647/Zakon-o-Sredi%2525C5%2525A1njem-registru-dr%2525C5%2525BEavne-imovine" TargetMode="External"/><Relationship Id="rId129" Type="http://schemas.openxmlformats.org/officeDocument/2006/relationships/fontTable" Target="fontTable.xml"/><Relationship Id="rId54" Type="http://schemas.openxmlformats.org/officeDocument/2006/relationships/hyperlink" Target="https://narodne-novine.nn.hr/clanci/sluzbeni/2002_07_90_1475.html" TargetMode="External"/><Relationship Id="rId70" Type="http://schemas.openxmlformats.org/officeDocument/2006/relationships/hyperlink" Target="https://narodne-novine.nn.hr/clanci/sluzbeni/2004_05_65_1404.html" TargetMode="External"/><Relationship Id="rId75" Type="http://schemas.openxmlformats.org/officeDocument/2006/relationships/hyperlink" Target="https://narodne-novine.nn.hr/clanci/sluzbeni/2013_10_127_2761.html" TargetMode="External"/><Relationship Id="rId91" Type="http://schemas.openxmlformats.org/officeDocument/2006/relationships/header" Target="header3.xml"/><Relationship Id="rId96" Type="http://schemas.openxmlformats.org/officeDocument/2006/relationships/hyperlink" Target="https://narodne-novine.nn.hr/clanci/sluzbeni/2015_07_78_1491.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zakon.hr/z/157/Zakon-o-koncesijama" TargetMode="External"/><Relationship Id="rId28" Type="http://schemas.openxmlformats.org/officeDocument/2006/relationships/hyperlink" Target="https://www.zakon.hr/z/75/Zakon-o-obveznim-odnosima" TargetMode="External"/><Relationship Id="rId49" Type="http://schemas.openxmlformats.org/officeDocument/2006/relationships/hyperlink" Target="https://www.zakon.hr/z/124/Zakon-o-vodama" TargetMode="External"/><Relationship Id="rId114" Type="http://schemas.openxmlformats.org/officeDocument/2006/relationships/hyperlink" Target="http://narodne-novine.nn.hr/clanci/sluzbeni/2015_11_122_2328.html" TargetMode="External"/><Relationship Id="rId119" Type="http://schemas.openxmlformats.org/officeDocument/2006/relationships/hyperlink" Target="https://www.zakon.hr/z/126/Zakon-o-pravu-na-pristup-informacijama" TargetMode="External"/><Relationship Id="rId44" Type="http://schemas.openxmlformats.org/officeDocument/2006/relationships/hyperlink" Target="https://www.zakon.hr/z/482/Zakon-o-ure%252525252525C4%25252525252591ivanju-imovinskopravnih-odnosa-u-svrhu-izgradnje-infrastrukturnih-gra%252525252525C4%25252525252591evina" TargetMode="External"/><Relationship Id="rId60" Type="http://schemas.openxmlformats.org/officeDocument/2006/relationships/hyperlink" Target="https://narodne-novine.nn.hr/clanci/sluzbeni/2015_10_105_2060.html" TargetMode="External"/><Relationship Id="rId65" Type="http://schemas.openxmlformats.org/officeDocument/2006/relationships/hyperlink" Target="https://narodne-novine.nn.hr/clanci/sluzbeni/2013_03_26_433.html" TargetMode="External"/><Relationship Id="rId81" Type="http://schemas.openxmlformats.org/officeDocument/2006/relationships/hyperlink" Target="https://narodne-novine.nn.hr/clanci/sluzbeni/2016_04_31_833.html" TargetMode="External"/><Relationship Id="rId86" Type="http://schemas.openxmlformats.org/officeDocument/2006/relationships/hyperlink" Target="https://imovina.gov.hr/UserDocsImages/dokumenti/Stari%25252525252520dokumenti%25252525252520uneseni%25252525252520naknadno/Odluka-o-mjerilima-i-kriterijima%25252525252520i%25252525252520postupku%25252525252520dodjele%25252525252520nekretnina%25252525252520na%25252525252520kori%252525252525C5%252525252525A1tenje%25252525252520organizacijama%25252525252520civilnog%25252525252520dru%252525252525C5%252525252525A1tva%252525252525202015.pdf" TargetMode="External"/><Relationship Id="rId130" Type="http://schemas.openxmlformats.org/officeDocument/2006/relationships/theme" Target="theme/theme1.xml"/><Relationship Id="rId13" Type="http://schemas.openxmlformats.org/officeDocument/2006/relationships/hyperlink" Target="https://www.zakon.hr/z/244/Zakon-o-cestama" TargetMode="External"/><Relationship Id="rId18" Type="http://schemas.openxmlformats.org/officeDocument/2006/relationships/hyperlink" Target="https://www.zakon.hr/z/691/Zakon-o-gra%252525252525C4%25252525252591evinskoj-inspekciji" TargetMode="External"/><Relationship Id="rId39" Type="http://schemas.openxmlformats.org/officeDocument/2006/relationships/hyperlink" Target="https://www.zakon.hr/z/455/Zakon-o-subvencioniranju-i-dr%252525252525C5%252525252525BEavnom-jamstvu-stambenih-kredita" TargetMode="External"/><Relationship Id="rId109" Type="http://schemas.openxmlformats.org/officeDocument/2006/relationships/header" Target="header5.xml"/><Relationship Id="rId34" Type="http://schemas.openxmlformats.org/officeDocument/2006/relationships/hyperlink" Target="https://www.zakon.hr/z/283/Zakon-o-prora%252525252525C4%2525252525258Dunu" TargetMode="External"/><Relationship Id="rId50" Type="http://schemas.openxmlformats.org/officeDocument/2006/relationships/hyperlink" Target="https://www.zakon.hr/z/513/Zakon-o-zakupu-i-kupoprodaji-poslovnog-prostora" TargetMode="External"/><Relationship Id="rId55" Type="http://schemas.openxmlformats.org/officeDocument/2006/relationships/hyperlink" Target="https://narodne-novine.nn.hr/clanci/sluzbeni/2014_01_12_232.html" TargetMode="External"/><Relationship Id="rId76" Type="http://schemas.openxmlformats.org/officeDocument/2006/relationships/hyperlink" Target="https://narodne-novine.nn.hr/clanci/sluzbeni/2013_10_127_2763.html" TargetMode="External"/><Relationship Id="rId97" Type="http://schemas.openxmlformats.org/officeDocument/2006/relationships/hyperlink" Target="https://www.zakon.hr/z/513/Zakon-o-zakupu-i-kupoprodaji-poslovnog-prostora" TargetMode="External"/><Relationship Id="rId104" Type="http://schemas.openxmlformats.org/officeDocument/2006/relationships/hyperlink" Target="https://www.zakon.hr/z/689/Zakon-o-prostornom-ure%2525C4%252591enju" TargetMode="External"/><Relationship Id="rId120" Type="http://schemas.openxmlformats.org/officeDocument/2006/relationships/hyperlink" Target="https://narodne-novine.nn.hr/clanci/sluzbeni/2018_06_52_1023.html" TargetMode="External"/><Relationship Id="rId125" Type="http://schemas.openxmlformats.org/officeDocument/2006/relationships/hyperlink" Target="https://narodne-novine.nn.hr/clanci/sluzbeni/2011_05_55_1207.html" TargetMode="External"/><Relationship Id="rId7" Type="http://schemas.openxmlformats.org/officeDocument/2006/relationships/header" Target="header1.xml"/><Relationship Id="rId71" Type="http://schemas.openxmlformats.org/officeDocument/2006/relationships/hyperlink" Target="https://narodne-novine.nn.hr/clanci/sluzbeni/2002_07_90_1476.html" TargetMode="External"/><Relationship Id="rId92"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s://www.zakon.hr/z/133/Zakon-o-poljoprivrednom-zemlji%252525252525C5%252525252525A1tu" TargetMode="External"/><Relationship Id="rId24" Type="http://schemas.openxmlformats.org/officeDocument/2006/relationships/hyperlink" Target="https://www.zakon.hr/z/132/Zakon-o-lokalnoj-i-podru%252525252525C4%2525252525258Dnoj-(regionalnoj)-samoupravi" TargetMode="External"/><Relationship Id="rId40" Type="http://schemas.openxmlformats.org/officeDocument/2006/relationships/hyperlink" Target="https://www.zakon.hr/z/294/Zakon-o-%252525252525C5%252525252525A1umama" TargetMode="External"/><Relationship Id="rId45" Type="http://schemas.openxmlformats.org/officeDocument/2006/relationships/hyperlink" Target="https://www.zakon.hr/z/313/Zakon-o-ustanovama" TargetMode="External"/><Relationship Id="rId66" Type="http://schemas.openxmlformats.org/officeDocument/2006/relationships/hyperlink" Target="https://narodne-novine.nn.hr/clanci/sluzbeni/2008_03_37_1234.html" TargetMode="External"/><Relationship Id="rId87" Type="http://schemas.openxmlformats.org/officeDocument/2006/relationships/hyperlink" Target="http://eur-lex.europa.eu/legal-content/HR/TXT/?uri=celex%2525253A32013L0036" TargetMode="External"/><Relationship Id="rId110" Type="http://schemas.openxmlformats.org/officeDocument/2006/relationships/header" Target="header6.xml"/><Relationship Id="rId115" Type="http://schemas.openxmlformats.org/officeDocument/2006/relationships/hyperlink" Target="http://www.mgipu.hr/default.aspx?id=32763" TargetMode="External"/><Relationship Id="rId61" Type="http://schemas.openxmlformats.org/officeDocument/2006/relationships/hyperlink" Target="https://narodne-novine.nn.hr/clanci/sluzbeni/2014_05_55_1043.html" TargetMode="External"/><Relationship Id="rId82" Type="http://schemas.openxmlformats.org/officeDocument/2006/relationships/hyperlink" Target="https://narodne-novine.nn.hr/clanci/sluzbeni/2014_06_74_1396.html" TargetMode="External"/><Relationship Id="rId19" Type="http://schemas.openxmlformats.org/officeDocument/2006/relationships/hyperlink" Target="https://www.zakon.hr/z/726/Zakon-o-izvla%252525252525C5%252525252525A1tenju-i-odre%252525252525C4%25252525252591ivanju-naknade" TargetMode="External"/><Relationship Id="rId14" Type="http://schemas.openxmlformats.org/officeDocument/2006/relationships/hyperlink" Target="https://www.zakon.hr/z/371/Zakon-o-dru%252525252525C5%252525252525A1tveno-poticanoj-stanogradnji" TargetMode="External"/><Relationship Id="rId30" Type="http://schemas.openxmlformats.org/officeDocument/2006/relationships/hyperlink" Target="https://www.zakon.hr/z/800/Zakon-o-poslovima-i-djelatnostima-prostornog-ure%252525252525C4%25252525252591enja-i-gradnje" TargetMode="External"/><Relationship Id="rId35" Type="http://schemas.openxmlformats.org/officeDocument/2006/relationships/hyperlink" Target="https://www.zakon.hr/z/689/Zakon-o-prostornom-ure%252525252525C4%25252525252591enju" TargetMode="External"/><Relationship Id="rId56" Type="http://schemas.openxmlformats.org/officeDocument/2006/relationships/hyperlink" Target="https://narodne-novine.nn.hr/clanci/sluzbeni/2017_11_112_2625.html" TargetMode="External"/><Relationship Id="rId77" Type="http://schemas.openxmlformats.org/officeDocument/2006/relationships/hyperlink" Target="https://narodne-novine.nn.hr/clanci/sluzbeni/2012_01_10_280.html" TargetMode="External"/><Relationship Id="rId100" Type="http://schemas.openxmlformats.org/officeDocument/2006/relationships/hyperlink" Target="https://narodne-novine.nn.hr/clanci/sluzbeni/2015_07_78_1491.html" TargetMode="External"/><Relationship Id="rId105" Type="http://schemas.openxmlformats.org/officeDocument/2006/relationships/hyperlink" Target="https://www.zakon.hr/z/133/Zakon-o-poljoprivrednom-zemlji%2525C5%2525A1tu" TargetMode="External"/><Relationship Id="rId126" Type="http://schemas.openxmlformats.org/officeDocument/2006/relationships/header" Target="header7.xml"/><Relationship Id="rId8" Type="http://schemas.openxmlformats.org/officeDocument/2006/relationships/footer" Target="footer1.xml"/><Relationship Id="rId51" Type="http://schemas.openxmlformats.org/officeDocument/2006/relationships/hyperlink" Target="https://www.zakon.hr/z/340/Zakon-o-za%252525252525C5%252525252525A1titi-i-o%252525252525C4%2525252525258Duvanju-kulturnih-dobara" TargetMode="External"/><Relationship Id="rId72" Type="http://schemas.openxmlformats.org/officeDocument/2006/relationships/hyperlink" Target="https://narodne-novine.nn.hr/clanci/sluzbeni/2004_05_63_1383.html" TargetMode="External"/><Relationship Id="rId93" Type="http://schemas.openxmlformats.org/officeDocument/2006/relationships/header" Target="header4.xml"/><Relationship Id="rId98" Type="http://schemas.openxmlformats.org/officeDocument/2006/relationships/hyperlink" Target="https://www.zakon.hr/z/482/Zakon-o-ure%2525C4%252591ivanju-imovinskopravnih-odnosa-u-svrhu-izgradnje-infrastrukturnih-gra%2525C4%252591evina" TargetMode="External"/><Relationship Id="rId121" Type="http://schemas.openxmlformats.org/officeDocument/2006/relationships/hyperlink" Target="https://www.zakon.hr/z/1647/Zakon-o-Sredi%2525C5%2525A1njem-registru-dr%2525C5%2525BEavne-imovine" TargetMode="External"/><Relationship Id="rId3" Type="http://schemas.openxmlformats.org/officeDocument/2006/relationships/settings" Target="settings.xml"/><Relationship Id="rId25" Type="http://schemas.openxmlformats.org/officeDocument/2006/relationships/hyperlink" Target="https://www.zakon.hr/z/168/Zakon-o-najmu-stanova" TargetMode="External"/><Relationship Id="rId46" Type="http://schemas.openxmlformats.org/officeDocument/2006/relationships/hyperlink" Target="https://www.zakon.hr/z/410/Zakon-o-ustrojstvu-i-djelokrugu-ministarstava-i-drugih-sredi%252525252525C5%252525252525A1njih-tijela-dr%252525252525C5%252525252525BEavne-uprave" TargetMode="External"/><Relationship Id="rId67" Type="http://schemas.openxmlformats.org/officeDocument/2006/relationships/hyperlink" Target="https://narodne-novine.nn.hr/clanci/sluzbeni/2014_03_32_583.html" TargetMode="External"/><Relationship Id="rId116" Type="http://schemas.openxmlformats.org/officeDocument/2006/relationships/hyperlink" Target="https://narodne-novine.nn.hr/clanci/sluzbeni/2015_10_105_2060.html" TargetMode="External"/><Relationship Id="rId20" Type="http://schemas.openxmlformats.org/officeDocument/2006/relationships/hyperlink" Target="https://www.zakon.hr/z/223/Zakon-o-javnoj-nabavi" TargetMode="External"/><Relationship Id="rId41" Type="http://schemas.openxmlformats.org/officeDocument/2006/relationships/hyperlink" Target="https://www.zakon.hr/z/546/Zakon-o-trgova%252525252525C4%2525252525258Dkim-dru%252525252525C5%252525252525A1tvima" TargetMode="External"/><Relationship Id="rId62" Type="http://schemas.openxmlformats.org/officeDocument/2006/relationships/hyperlink" Target="https://narodne-novine.nn.hr/clanci/sluzbeni/2013_06_78_1615.html" TargetMode="External"/><Relationship Id="rId83" Type="http://schemas.openxmlformats.org/officeDocument/2006/relationships/hyperlink" Target="https://narodne-novine.nn.hr/clanci/sluzbeni/2011_07_80_1708.html" TargetMode="External"/><Relationship Id="rId88" Type="http://schemas.openxmlformats.org/officeDocument/2006/relationships/hyperlink" Target="http://eur-lex.europa.eu/legal-content/HR/TXT/?uri=celex%2525253A32010R1093" TargetMode="External"/><Relationship Id="rId111" Type="http://schemas.openxmlformats.org/officeDocument/2006/relationships/hyperlink" Target="https://narodne-novine.nn.hr/clanci/sluzbeni/2018_06_52_1023.html" TargetMode="External"/><Relationship Id="rId15" Type="http://schemas.openxmlformats.org/officeDocument/2006/relationships/hyperlink" Target="https://www.zakon.hr/z/156/Zakon-o-dr%252525252525C5%252525252525BEavnoj-izmjeri-i-katastru-nekretnina" TargetMode="External"/><Relationship Id="rId36" Type="http://schemas.openxmlformats.org/officeDocument/2006/relationships/hyperlink" Target="https://www.zakon.hr/z/390/Zakon-o-rudarstvu" TargetMode="External"/><Relationship Id="rId57" Type="http://schemas.openxmlformats.org/officeDocument/2006/relationships/hyperlink" Target="https://narodne-novine.nn.hr/clanci/sluzbeni/2007_08_84_2625.html" TargetMode="External"/><Relationship Id="rId106" Type="http://schemas.openxmlformats.org/officeDocument/2006/relationships/hyperlink" Target="https://www.zakon.hr/z/294/Zakon-o-%2525C5%2525A1umama" TargetMode="External"/><Relationship Id="rId127" Type="http://schemas.openxmlformats.org/officeDocument/2006/relationships/footer" Target="footer5.xml"/><Relationship Id="rId10" Type="http://schemas.openxmlformats.org/officeDocument/2006/relationships/footer" Target="footer2.xml"/><Relationship Id="rId31" Type="http://schemas.openxmlformats.org/officeDocument/2006/relationships/hyperlink" Target="https://www.zakon.hr/z/486/Zakon-o-postupanju-s-nezakonito-izgra%252525252525C4%25252525252591enim-zgradama" TargetMode="External"/><Relationship Id="rId52" Type="http://schemas.openxmlformats.org/officeDocument/2006/relationships/hyperlink" Target="https://www.zakon.hr/z/194/Zakon-o-za%252525252525C5%252525252525A1titi-okoli%252525252525C5%252525252525A1a" TargetMode="External"/><Relationship Id="rId73" Type="http://schemas.openxmlformats.org/officeDocument/2006/relationships/hyperlink" Target="https://narodne-novine.nn.hr/clanci/sluzbeni/2007_10_106_3099.html" TargetMode="External"/><Relationship Id="rId78" Type="http://schemas.openxmlformats.org/officeDocument/2006/relationships/hyperlink" Target="https://narodne-novine.nn.hr/clanci/sluzbeni/2014_02_24_440.html" TargetMode="External"/><Relationship Id="rId94" Type="http://schemas.openxmlformats.org/officeDocument/2006/relationships/footer" Target="footer4.xml"/><Relationship Id="rId99" Type="http://schemas.openxmlformats.org/officeDocument/2006/relationships/hyperlink" Target="https://narodne-novine.nn.hr/clanci/sluzbeni/2018_06_52_1023.html" TargetMode="External"/><Relationship Id="rId101" Type="http://schemas.openxmlformats.org/officeDocument/2006/relationships/hyperlink" Target="https://www.zakon.hr/z/482/Zakon-o-ure%2525C4%252591ivanju-imovinskopravnih-odnosa-u-svrhu-izgradnje-infrastrukturnih-gra%2525C4%252591evina" TargetMode="External"/><Relationship Id="rId122" Type="http://schemas.openxmlformats.org/officeDocument/2006/relationships/hyperlink" Target="https://narodne-novine.nn.hr/clanci/sluzbeni/2011_05_55_1207.html"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zakon.hr/z/130/Zakon-o-naknadi-za-imovinu-oduzetu-za-vrijeme-jugoslavenske-komunisti%252525252525C4%2525252525258Dke-vladavine"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75</Pages>
  <Words>27775</Words>
  <Characters>158321</Characters>
  <Application>Microsoft Office Word</Application>
  <DocSecurity>0</DocSecurity>
  <Lines>1319</Lines>
  <Paragraphs>371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Cerna</cp:lastModifiedBy>
  <cp:revision>6</cp:revision>
  <dcterms:created xsi:type="dcterms:W3CDTF">2024-02-14T09:59:00Z</dcterms:created>
  <dcterms:modified xsi:type="dcterms:W3CDTF">2024-11-22T08:30:00Z</dcterms:modified>
</cp:coreProperties>
</file>