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03DDE" w:rsidRPr="00303917" w:rsidRDefault="00903DDE" w:rsidP="00903DD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object w:dxaOrig="94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>
            <v:imagedata r:id="rId9" o:title=""/>
          </v:shape>
          <o:OLEObject Type="Embed" ProgID="MSPhotoEd.3" ShapeID="_x0000_i1025" DrawAspect="Content" ObjectID="_1641119487" r:id="rId10"/>
        </w:object>
      </w:r>
    </w:p>
    <w:p w:rsidR="00903DDE" w:rsidRPr="00303917" w:rsidRDefault="00903DDE" w:rsidP="00903DD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OPĆINA CERNA</w:t>
      </w:r>
    </w:p>
    <w:p w:rsidR="00903DDE" w:rsidRPr="00303917" w:rsidRDefault="00903DDE" w:rsidP="00903DD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</w:pPr>
      <w:r w:rsidRPr="00303917"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  <w:t>JAVNI POZIV ZA PRIJAVU PROJEKATA</w:t>
      </w:r>
    </w:p>
    <w:p w:rsidR="00903DDE" w:rsidRPr="00303917" w:rsidRDefault="00903DDE" w:rsidP="00903DDE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</w:pPr>
      <w:r w:rsidRPr="00303917"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  <w:t xml:space="preserve">UDRUGA IZ PODRUČJA </w:t>
      </w:r>
      <w:r w:rsidR="00CA79C7" w:rsidRPr="00303917"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  <w:t>SPORTA</w:t>
      </w:r>
      <w:r w:rsidRPr="00303917"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  <w:t xml:space="preserve"> ZA 20</w:t>
      </w:r>
      <w:r w:rsidR="00DD0087"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  <w:t>20</w:t>
      </w:r>
      <w:r w:rsidRPr="00303917"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de-DE"/>
        </w:rPr>
        <w:t>. GODINU</w:t>
      </w: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u w:val="single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u w:val="single"/>
        </w:rPr>
        <w:t>Upute za prijavitelje</w:t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u w:val="single"/>
        </w:rPr>
        <w:br/>
      </w: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Datum objave javnog poziva: </w:t>
      </w:r>
      <w:r w:rsidR="00A81513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1</w:t>
      </w:r>
      <w:r w:rsidR="008E3501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5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. siječnja 20</w:t>
      </w:r>
      <w:r w:rsidR="00DD008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20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. godine</w:t>
      </w: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Rok za dostavu prijava: </w:t>
      </w:r>
      <w:r w:rsidR="00A81513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1</w:t>
      </w:r>
      <w:r w:rsidR="008E3501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4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. veljače 20</w:t>
      </w:r>
      <w:r w:rsidR="00DD008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20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. godine</w:t>
      </w: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lastRenderedPageBreak/>
        <w:t>S A D R Ž A J</w:t>
      </w:r>
    </w:p>
    <w:p w:rsidR="00903DDE" w:rsidRPr="00303917" w:rsidRDefault="00903DDE" w:rsidP="00903DDE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fldChar w:fldCharType="begin"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instrText xml:space="preserve"> TOC \t "Guidelines 1;1;Guidelines 2;2;Guidelines 3;3" </w:instrText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fldChar w:fldCharType="separate"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1.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 xml:space="preserve">JAVNI POZIV ZA PRIJAVU PROJEKATA UDRUGA IZ PODRUČJA </w:t>
      </w:r>
      <w:r w:rsidR="00117CC5"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SPORTA</w:t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 xml:space="preserve"> ZA 20</w:t>
      </w:r>
      <w:r w:rsidR="00DD008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20</w:t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. GODINU</w:t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fldChar w:fldCharType="begin"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instrText xml:space="preserve"> PAGEREF _Toc419712046 \h </w:instrText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fldChar w:fldCharType="separate"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2</w:t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fldChar w:fldCharType="end"/>
      </w:r>
    </w:p>
    <w:p w:rsidR="00903DDE" w:rsidRPr="00303917" w:rsidRDefault="00903DDE" w:rsidP="00903DDE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1.1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CILJEVI JAVNOG POZIVA I PRIORITETI ZA DODJELU SREDSTAVA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fldChar w:fldCharType="begin"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instrText xml:space="preserve"> PAGEREF _Toc419712048 \h </w:instrTex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fldChar w:fldCharType="separate"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fldChar w:fldCharType="end"/>
      </w:r>
    </w:p>
    <w:p w:rsidR="00903DDE" w:rsidRPr="00303917" w:rsidRDefault="00903DDE" w:rsidP="00903DDE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1.2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PLANIRANI IZNOSI I UKUPNA VRIJEDNOST JAVNOG POZIVA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fldChar w:fldCharType="begin"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instrText xml:space="preserve"> PAGEREF _Toc419712049 \h </w:instrTex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fldChar w:fldCharType="separate"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3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fldChar w:fldCharType="end"/>
      </w:r>
    </w:p>
    <w:p w:rsidR="00903DDE" w:rsidRPr="00303917" w:rsidRDefault="00903DDE" w:rsidP="00903DDE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2.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FORMALNI UVJETI JAVNOG POZIVA……………………………………………....4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2.1.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Prihvatljivi prijavitelji: tko može podnijeti prijavu?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4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         2.2.   Pravo prijave na poziv nemaju………………………………………………...…..4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         2.3.   Broj prijavljenih projekata ……………………………………………………..... 4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2.4 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Prihvatljivi partneri na projektu 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4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2.5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Prihvatljive aktivnosti koje će se financirati putem javnog poziva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5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2.6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Prihvatljivi troškovi koji će se financirati ovim javnim pozivom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5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903DDE" w:rsidRPr="00303917" w:rsidRDefault="00903DDE" w:rsidP="00903DDE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3. </w:t>
      </w:r>
      <w:r w:rsidRPr="00303917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KAKO SE PRIJAVITI?</w:t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ab/>
        <w:t>6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3.1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Sadržaj Opisnog obrasca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7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3.2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Sadržaj obrasca Proračuna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7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3.3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Gdje poslati prijavu?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7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3.4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Rok za slanje prijave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7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3.5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Kome se obratiti ukoliko imate pitanja?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7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903DDE" w:rsidRPr="00303917" w:rsidRDefault="00903DDE" w:rsidP="00903DDE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4. PROCJENA PRIJAVA I DONOŠENJE ODLUKE O DODJELI SREDSTAVA  </w:t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ab/>
        <w:t>8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903DDE" w:rsidRPr="00303917" w:rsidRDefault="00903DDE" w:rsidP="00903DDE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5. OBAVIJEST O DONESENOJ ODLUCI O DODJELI FINAN. SREDSTAVA</w:t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ab/>
        <w:t>12</w:t>
      </w:r>
    </w:p>
    <w:p w:rsidR="00903DDE" w:rsidRPr="00303917" w:rsidRDefault="00903DDE" w:rsidP="00903DDE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5.1 Indikativni kalendar 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12</w:t>
      </w:r>
    </w:p>
    <w:p w:rsidR="00903DDE" w:rsidRPr="00303917" w:rsidRDefault="00903DDE" w:rsidP="00903DDE">
      <w:pPr>
        <w:tabs>
          <w:tab w:val="left" w:pos="284"/>
          <w:tab w:val="right" w:pos="9628"/>
        </w:tabs>
        <w:spacing w:after="240" w:line="240" w:lineRule="auto"/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6.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>POPIS POTREBNE DOKUMENTACIJE</w:t>
      </w:r>
      <w:r w:rsidRPr="00303917">
        <w:rPr>
          <w:rFonts w:ascii="Times New Roman" w:eastAsia="Times New Roman" w:hAnsi="Times New Roman" w:cs="Times New Roman"/>
          <w:b/>
          <w:caps/>
          <w:noProof/>
          <w:snapToGrid w:val="0"/>
          <w:sz w:val="24"/>
          <w:szCs w:val="24"/>
        </w:rPr>
        <w:tab/>
        <w:t>13</w:t>
      </w:r>
    </w:p>
    <w:p w:rsidR="00903DDE" w:rsidRPr="00303917" w:rsidRDefault="00903DDE" w:rsidP="00903DDE"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fldChar w:fldCharType="end"/>
      </w:r>
    </w:p>
    <w:p w:rsidR="00903DDE" w:rsidRPr="00303917" w:rsidRDefault="00903DDE" w:rsidP="00903DDE"/>
    <w:p w:rsidR="001B5ECD" w:rsidRPr="00303917" w:rsidRDefault="001B5ECD" w:rsidP="00903DDE"/>
    <w:p w:rsidR="001B5ECD" w:rsidRPr="00303917" w:rsidRDefault="001B5ECD" w:rsidP="00903DDE"/>
    <w:p w:rsidR="001B5ECD" w:rsidRPr="00303917" w:rsidRDefault="001B5ECD" w:rsidP="00903DDE"/>
    <w:p w:rsidR="001B5ECD" w:rsidRPr="00303917" w:rsidRDefault="001B5ECD" w:rsidP="00903DDE"/>
    <w:p w:rsidR="001B5ECD" w:rsidRPr="00303917" w:rsidRDefault="001B5ECD" w:rsidP="00903DDE"/>
    <w:p w:rsidR="001B5ECD" w:rsidRPr="00303917" w:rsidRDefault="001B5ECD" w:rsidP="00903DDE"/>
    <w:p w:rsidR="001B5ECD" w:rsidRPr="00303917" w:rsidRDefault="001B5ECD" w:rsidP="00903DDE"/>
    <w:p w:rsidR="001B5ECD" w:rsidRPr="00303917" w:rsidRDefault="001B5ECD" w:rsidP="00903DDE">
      <w:pPr>
        <w:spacing w:after="0" w:line="240" w:lineRule="auto"/>
      </w:pPr>
      <w:bookmarkStart w:id="1" w:name="_Toc419712046"/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lastRenderedPageBreak/>
        <w:t>1.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ab/>
      </w:r>
      <w:bookmarkEnd w:id="1"/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 xml:space="preserve">JAVNI POZIV ZA PRIJAVU PROJEKATA UDRUGA IZ PODRUČJA </w:t>
      </w:r>
      <w:r w:rsidR="00A81513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SPORTA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 xml:space="preserve"> ZA 20</w:t>
      </w:r>
      <w:r w:rsidR="00DD008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20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. GODINU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bookmarkStart w:id="2" w:name="_Toc419712048"/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1.1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  <w:u w:val="single"/>
        </w:rPr>
        <w:t>CILJEVI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 xml:space="preserve"> JAVNOG POZIVA I PRIORITETI ZA DODJELU SREDSTAVA</w:t>
      </w:r>
      <w:bookmarkEnd w:id="2"/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 xml:space="preserve"> </w:t>
      </w:r>
    </w:p>
    <w:p w:rsidR="00903DDE" w:rsidRPr="00303917" w:rsidRDefault="00903DDE" w:rsidP="00903D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Opći cilj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ovog Poziva na dostavu projektnih prijedloga je povećati učinkovitost i sposobnost organizacija civilnog društva (skraćeni naziv:</w:t>
      </w:r>
      <w:r w:rsidR="00A81513"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OCD) za preuzimanje veće uloge i odgovornosti kojima se zadovoljavaju potrebe korisnika i potrebe Općine Cerna kao zajednice u cjelini.</w:t>
      </w:r>
    </w:p>
    <w:p w:rsidR="00903DDE" w:rsidRPr="00303917" w:rsidRDefault="00903DDE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903DDE" w:rsidRPr="00303917" w:rsidRDefault="00903DDE" w:rsidP="00903D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Specifični cilj 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ovog Poziva na dostavu projektnih prijedloga je unaprijediti sposobnosti OCD-a za  pružanje društvenih usluga korisnicima te potaknuti udruge na unaprjeđenje kvalitete života građana i promicanje položaja i ugleda Općine Cerna.</w:t>
      </w:r>
    </w:p>
    <w:p w:rsidR="00903DDE" w:rsidRPr="00303917" w:rsidRDefault="00903DDE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117CC5" w:rsidRPr="00303917" w:rsidRDefault="00117CC5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903DDE" w:rsidRPr="00303917" w:rsidRDefault="00903DDE" w:rsidP="00903D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Prioriteti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za dodjelu sredstava:</w:t>
      </w:r>
    </w:p>
    <w:p w:rsidR="00F3598B" w:rsidRPr="00303917" w:rsidRDefault="00903DDE" w:rsidP="00F3598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lang w:eastAsia="hr-HR"/>
        </w:rPr>
        <w:t xml:space="preserve">poticanje i </w:t>
      </w:r>
      <w:r w:rsidR="00F3598B" w:rsidRPr="00303917">
        <w:rPr>
          <w:rFonts w:ascii="Times New Roman" w:eastAsia="Times New Roman" w:hAnsi="Times New Roman" w:cs="Times New Roman"/>
          <w:sz w:val="24"/>
          <w:lang w:eastAsia="hr-HR"/>
        </w:rPr>
        <w:t>promicanje sporta, osobito sporta djece i mladeži</w:t>
      </w:r>
    </w:p>
    <w:p w:rsidR="00F3598B" w:rsidRPr="00303917" w:rsidRDefault="00F3598B" w:rsidP="00F3598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provođenja dijela programa tjelesne i zdravstvene kulture djece i mladeži,</w:t>
      </w:r>
    </w:p>
    <w:p w:rsidR="00F3598B" w:rsidRPr="00303917" w:rsidRDefault="00F3598B" w:rsidP="00F3598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djelovanje sportskih udruga</w:t>
      </w:r>
    </w:p>
    <w:p w:rsidR="00F3598B" w:rsidRPr="00303917" w:rsidRDefault="00F3598B" w:rsidP="00F3598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osiguravanje uvjeta za provođenje treninga, organiziranje i provođenje sustava natjecanja, te opću i posebnu zdravstvenu zaštitu sportaša</w:t>
      </w:r>
    </w:p>
    <w:p w:rsidR="00F3598B" w:rsidRPr="00303917" w:rsidRDefault="00F3598B" w:rsidP="00F3598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sportsko-rekreacijske aktivnosti građana, kinezi-terapijske aktivnosti, kao i druge sportske aktivnosti koje su u funkciji unaprjeđenja i čuvanja zdravlja i podizanja psihofizičke sposobnosti građana,</w:t>
      </w:r>
    </w:p>
    <w:p w:rsidR="00903DDE" w:rsidRPr="00303917" w:rsidRDefault="00F3598B" w:rsidP="00F3598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tjelesna kultura i sportske aktivnosti</w:t>
      </w:r>
      <w:r w:rsidR="00903DDE"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invalida i drugih osoba oštećena zdravlja,</w:t>
      </w:r>
    </w:p>
    <w:p w:rsidR="00F3598B" w:rsidRPr="00303917" w:rsidRDefault="00F3598B" w:rsidP="00F3598B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stručni rad u sportu, obrazovna i informacijska djelatnost u sportu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bookmarkStart w:id="3" w:name="_Toc419712049"/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1.2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ab/>
        <w:t xml:space="preserve">PLANIRANI IZNOSI I UKUPNA VRIJEDNOST </w:t>
      </w:r>
      <w:bookmarkEnd w:id="3"/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JAVNOG POZIVA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ab/>
      </w:r>
      <w:r w:rsidR="008E3501" w:rsidRPr="008E3501">
        <w:rPr>
          <w:rFonts w:ascii="Times New Roman" w:eastAsia="Times New Roman" w:hAnsi="Times New Roman" w:cs="Times New Roman"/>
          <w:noProof/>
          <w:snapToGrid w:val="0"/>
          <w:color w:val="000000" w:themeColor="text1"/>
          <w:sz w:val="24"/>
          <w:szCs w:val="20"/>
        </w:rPr>
        <w:t>720</w:t>
      </w:r>
      <w:r w:rsidRPr="008E3501">
        <w:rPr>
          <w:rFonts w:ascii="Times New Roman" w:eastAsia="Times New Roman" w:hAnsi="Times New Roman" w:cs="Times New Roman"/>
          <w:noProof/>
          <w:snapToGrid w:val="0"/>
          <w:color w:val="000000" w:themeColor="text1"/>
          <w:sz w:val="24"/>
          <w:szCs w:val="20"/>
        </w:rPr>
        <w:t>.000,00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 xml:space="preserve">(1) Za financiranje projekata u okviru ovog Javnog poziva raspoloživ je iznos </w:t>
      </w:r>
      <w:r w:rsidRPr="008E3501">
        <w:rPr>
          <w:rFonts w:ascii="Times New Roman" w:eastAsia="Times New Roman" w:hAnsi="Times New Roman" w:cs="Times New Roman"/>
          <w:noProof/>
          <w:snapToGrid w:val="0"/>
          <w:color w:val="000000" w:themeColor="text1"/>
          <w:sz w:val="24"/>
          <w:szCs w:val="20"/>
        </w:rPr>
        <w:t xml:space="preserve">od  </w:t>
      </w:r>
      <w:r w:rsidR="008E3501" w:rsidRPr="008E3501">
        <w:rPr>
          <w:rFonts w:ascii="Times New Roman" w:eastAsia="Times New Roman" w:hAnsi="Times New Roman" w:cs="Times New Roman"/>
          <w:noProof/>
          <w:snapToGrid w:val="0"/>
          <w:color w:val="000000" w:themeColor="text1"/>
          <w:sz w:val="24"/>
          <w:szCs w:val="20"/>
        </w:rPr>
        <w:t>720</w:t>
      </w:r>
      <w:r w:rsidRPr="008E3501">
        <w:rPr>
          <w:rFonts w:ascii="Times New Roman" w:eastAsia="Times New Roman" w:hAnsi="Times New Roman" w:cs="Times New Roman"/>
          <w:noProof/>
          <w:snapToGrid w:val="0"/>
          <w:color w:val="000000" w:themeColor="text1"/>
          <w:sz w:val="24"/>
          <w:szCs w:val="20"/>
        </w:rPr>
        <w:t xml:space="preserve">.000,00 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kuna.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 xml:space="preserve">(2) Najmanji iznos traženih sredstava za financiranje projekta je 1.000,00 kuna, a najveći </w:t>
      </w:r>
      <w:r w:rsidR="00B31202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2</w:t>
      </w:r>
      <w:r w:rsidR="008E3501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5</w:t>
      </w:r>
      <w:r w:rsidR="00B31202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0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.000,00 kuna.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(3) Način plaćanja: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903DDE" w:rsidRPr="00303917" w:rsidRDefault="00903DDE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Projekti za koje su odobrena financijska sredstva do 15.000,00 kuna i koji se ne provode  12 mjeseci – isplaćuje se ovisno o raspoloživosti proračunskih sredstava, odnosno o dinamici punjenja proračuna, a razliku do iznosa ukupnih prihvatljivih troškova u roku od 30 dana nakon što davatelj financijskih sredstava prihvati završni izvještaj – a sve na temelju zahtjeva za isplatu.</w:t>
      </w:r>
    </w:p>
    <w:p w:rsidR="00903DDE" w:rsidRPr="00303917" w:rsidRDefault="00903DDE" w:rsidP="00903DDE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03DDE" w:rsidRPr="00303917" w:rsidRDefault="00903DDE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(4) Projekti se mogu financirati u 100% iznosu ukupnih prihvatljivih troškova projekta, pri čemu potencijalni prijavitelji i partneri nisu dužni osigurati sufinanciranje iz vlastitih sredstva. </w:t>
      </w:r>
    </w:p>
    <w:p w:rsidR="00F3598B" w:rsidRPr="00303917" w:rsidRDefault="00F3598B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F15A3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</w:t>
      </w:r>
    </w:p>
    <w:p w:rsidR="009F15A3" w:rsidRPr="00303917" w:rsidRDefault="009F15A3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F15A3" w:rsidRPr="00303917" w:rsidRDefault="009F15A3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F15A3" w:rsidRPr="00303917" w:rsidRDefault="009F15A3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SimSu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lastRenderedPageBreak/>
        <w:t xml:space="preserve"> 2.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FORMALNI UVJETI JAVNOG POZIVA</w:t>
      </w: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360" w:after="240" w:line="240" w:lineRule="auto"/>
        <w:ind w:left="902" w:hanging="902"/>
        <w:jc w:val="both"/>
        <w:outlineLvl w:val="0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2.1.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>Prihvatljivi prijavitelji: tko može podnijeti prijavu?</w:t>
      </w:r>
    </w:p>
    <w:p w:rsidR="00F3598B" w:rsidRPr="00303917" w:rsidRDefault="00F3598B" w:rsidP="00F3598B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2.1.1. 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Pravna osoba upisana u Registar neprofitnih organizacija pri Ministarstvu financija (podaci dostupni općini putem uvida u Registar neprofitnih organizacija),</w:t>
      </w: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2.1.2. Pravna osoba koja je upisana u Registar udruga što se dokazuje Izvatkom iz registra koji ne može biti stariji od godine dana od datuma prijave na Poziv (Registar udruga),</w:t>
      </w: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2.1.3. Pravna osoba koja ima Osobni identifikacijski broj (podaci dostupni općini putem uvida u Registar neprofitnih organizacija),</w:t>
      </w:r>
    </w:p>
    <w:p w:rsidR="00F3598B" w:rsidRPr="00303917" w:rsidRDefault="00F3598B" w:rsidP="00F359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2.1.4. Pravna osoba koja je programski usmjerena na rad u djelatnosti iz područja kulture  koji je od interesa za Općinu Cerna a što je razvidno iz ciljeva i popisa djelatnosti u statutu udruge,</w:t>
      </w: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2.1.5. Pravna osoba koja vodi transparentno financijsko poslovanje u skladu s propisima o računovodstvu neprofitnih organizacija i koja je u roku predala sva potrebna izvješća (podaci dostupni Općini putem uvida u Registar neprofitnih organizacija),</w:t>
      </w: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2.1.6. Pravna osoba koja nema dugovanja s osnove plaćanja doprinosa za mirovinsko i zdravstveno osiguranje i plaćanje poreza te drugih davanja prema državnom proračunu i Proračunu općine što se dokazuje Potvrdom o nepostojanju duga,</w:t>
      </w:r>
    </w:p>
    <w:p w:rsidR="00F3598B" w:rsidRPr="00303917" w:rsidRDefault="00F3598B" w:rsidP="00F359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2.1.7. Pravna osoba koja ima zadovoljavajuće organizacijske kapacitete i ljudske resurse za provedbu projekta,</w:t>
      </w:r>
    </w:p>
    <w:p w:rsidR="00F3598B" w:rsidRPr="00303917" w:rsidRDefault="00F3598B" w:rsidP="00F3598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2.1.8. Pravna osoba u kojoj se protiv osobe ovlaštene za zastupanje i voditelja projekta ne vodi kazneni postupak, što se dokazuje uvjerenjem nadležnog suda, ne starijem od šest mjeseci.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keepNext/>
        <w:keepLines/>
        <w:widowControl w:val="0"/>
        <w:tabs>
          <w:tab w:val="left" w:pos="360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2.2. Pravo prijave na Poziv nemaju:</w:t>
      </w:r>
    </w:p>
    <w:p w:rsidR="00F3598B" w:rsidRPr="00303917" w:rsidRDefault="00F3598B" w:rsidP="00F3598B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ogranci, podružnice i slični ustrojbeni oblici udruga koji nisu registrirani sukladno Zakonu o udrugama kao pravne osobe,</w:t>
      </w:r>
    </w:p>
    <w:p w:rsidR="00F3598B" w:rsidRPr="00303917" w:rsidRDefault="00F3598B" w:rsidP="00F3598B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udruge koje nisu upisane u Registar neprofitnih organizacija, </w:t>
      </w:r>
    </w:p>
    <w:p w:rsidR="00F3598B" w:rsidRPr="00303917" w:rsidRDefault="00F3598B" w:rsidP="00F3598B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:rsidR="00F3598B" w:rsidRPr="00303917" w:rsidRDefault="00F3598B" w:rsidP="00F3598B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udruge koje su u stečaju, </w:t>
      </w:r>
    </w:p>
    <w:p w:rsidR="00F3598B" w:rsidRPr="00303917" w:rsidRDefault="00F3598B" w:rsidP="00F3598B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udruge koje nisu ispunile obveze vezane uz plaćanje doprinosa, poreza ili drugih davanja prema državnom proračunu i Proračunu općine Cerna i  </w:t>
      </w:r>
    </w:p>
    <w:p w:rsidR="00F3598B" w:rsidRPr="00303917" w:rsidRDefault="00F3598B" w:rsidP="00F3598B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udruge čiji je jedan od osnivača politička stranka. </w:t>
      </w:r>
    </w:p>
    <w:p w:rsidR="00F3598B" w:rsidRPr="00303917" w:rsidRDefault="00F3598B" w:rsidP="00F3598B">
      <w:pPr>
        <w:keepNext/>
        <w:keepLines/>
        <w:widowControl w:val="0"/>
        <w:tabs>
          <w:tab w:val="left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2.3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. Prijavitelj može prijaviti i ugovoriti najviše jedan projekt u okviru ovog 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Poziva. Ista udruga može biti partner drugoj udruzi na projektu unutar ovog Poziva.</w:t>
      </w: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240" w:after="240" w:line="240" w:lineRule="auto"/>
        <w:ind w:left="902" w:hanging="902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2.4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>Prihvatljivi partneri na projektu</w:t>
      </w:r>
    </w:p>
    <w:p w:rsidR="00F3598B" w:rsidRPr="00303917" w:rsidRDefault="00F3598B" w:rsidP="00F3598B">
      <w:pPr>
        <w:spacing w:after="240" w:line="240" w:lineRule="auto"/>
        <w:ind w:left="720" w:hanging="720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lastRenderedPageBreak/>
        <w:t>2.4.1. Partneri moraju zadovoljiti sve potrebne uvjete prihvatljivosti koje vrijede za prijavitelja navedeni pod točkom 2.1. Poziva.</w:t>
      </w:r>
    </w:p>
    <w:p w:rsidR="00F3598B" w:rsidRPr="00303917" w:rsidRDefault="00F3598B" w:rsidP="00F3598B">
      <w:pPr>
        <w:spacing w:after="240" w:line="240" w:lineRule="auto"/>
        <w:ind w:left="720" w:hanging="720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2.4.2. Prijavitelj i partner uređuju svoj odnos obostranim potpisivanjem partnerske izjave ili sporazuma, koju popunjenu s potpisom i pečatom odgovorne osobe prilažu uz projekt.</w:t>
      </w:r>
    </w:p>
    <w:p w:rsidR="00F3598B" w:rsidRPr="00303917" w:rsidRDefault="00F3598B" w:rsidP="00F3598B">
      <w:pPr>
        <w:spacing w:after="240" w:line="240" w:lineRule="auto"/>
        <w:ind w:left="720" w:hanging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2.4.3. Prijavitelj je odgovoran za provedbu projekta, namjensko trošenje sredstava i redovito izvještavanje.</w:t>
      </w: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240" w:after="240" w:line="240" w:lineRule="auto"/>
        <w:ind w:left="902" w:hanging="902"/>
        <w:jc w:val="both"/>
        <w:outlineLvl w:val="0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  <w:u w:val="single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2.5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>Prihvatljive aktivnosti koje će se financirati putem Poziva</w:t>
      </w:r>
    </w:p>
    <w:p w:rsidR="00F3598B" w:rsidRPr="00303917" w:rsidRDefault="00F3598B" w:rsidP="00F3598B">
      <w:pPr>
        <w:spacing w:after="24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2.5.1. Planirano trajanje projekta je do 12 mjeseci.</w:t>
      </w:r>
    </w:p>
    <w:p w:rsidR="00F3598B" w:rsidRPr="00303917" w:rsidRDefault="00F3598B" w:rsidP="00F3598B">
      <w:pPr>
        <w:spacing w:after="24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2.5.2. Mjesto provedbe je Općina Cerna, a pojedine aktivnosti moguće je provoditi u Republici Hrvatskoj i izvan područja Republike Hrvatske.</w:t>
      </w:r>
    </w:p>
    <w:p w:rsidR="00F3598B" w:rsidRPr="00303917" w:rsidRDefault="00F3598B" w:rsidP="00F3598B">
      <w:pPr>
        <w:spacing w:after="240" w:line="240" w:lineRule="auto"/>
        <w:ind w:left="720" w:hanging="720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2.5.3. </w:t>
      </w: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Prihvatljive projektne aktivnosti su sve one usmjerene </w:t>
      </w:r>
      <w:r w:rsidR="001B5ECD"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a:</w:t>
      </w:r>
    </w:p>
    <w:p w:rsidR="00F3598B" w:rsidRPr="00303917" w:rsidRDefault="00F3598B" w:rsidP="00F3598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lang w:eastAsia="hr-HR"/>
        </w:rPr>
        <w:t>poticanje i promicanje sporta, osobito sporta djece i mladeži</w:t>
      </w:r>
    </w:p>
    <w:p w:rsidR="00F3598B" w:rsidRPr="00303917" w:rsidRDefault="00F3598B" w:rsidP="00F3598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provođenja dijela programa tjelesne i zdravstvene kulture djece i mladeži,</w:t>
      </w:r>
    </w:p>
    <w:p w:rsidR="00F3598B" w:rsidRPr="00303917" w:rsidRDefault="00F3598B" w:rsidP="00F3598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djelovanje sportskih udruga</w:t>
      </w:r>
    </w:p>
    <w:p w:rsidR="00F3598B" w:rsidRPr="00303917" w:rsidRDefault="00F3598B" w:rsidP="00F3598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osiguravanje uvjeta za provođenje treninga, organiziranje i provođenje sustava natjecanja, te opću i posebnu zdravstvenu zaštitu sportaša</w:t>
      </w:r>
    </w:p>
    <w:p w:rsidR="00F3598B" w:rsidRPr="00303917" w:rsidRDefault="00F3598B" w:rsidP="00F3598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sportsko-rekreacijske aktivnosti građana, kinezi-terapijske aktivnosti, kao i druge sportske aktivnosti koje su u funkciji </w:t>
      </w:r>
      <w:r w:rsidR="00A81513"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unaprjeđenja</w:t>
      </w: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čuvanja zdravlja i podizanja psihofizičke sposobnosti građana,</w:t>
      </w:r>
    </w:p>
    <w:p w:rsidR="00F3598B" w:rsidRPr="00303917" w:rsidRDefault="00F3598B" w:rsidP="00F3598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tjelesna kultura i sportske aktivnosti</w:t>
      </w: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invalida i drugih osoba oštećena zdravlja,</w:t>
      </w:r>
    </w:p>
    <w:p w:rsidR="00F3598B" w:rsidRPr="00303917" w:rsidRDefault="00F3598B" w:rsidP="00F3598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stručni rad u sportu, obrazovna i informacijska djelatnost u sportu</w:t>
      </w:r>
    </w:p>
    <w:p w:rsidR="00F3598B" w:rsidRPr="00303917" w:rsidRDefault="00F3598B" w:rsidP="00F3598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F3598B" w:rsidRPr="00303917" w:rsidRDefault="00F3598B" w:rsidP="00F3598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Popis projektnih aktivnosti nije konačan, već samo ilustrativan te će se odgovarajuće aktivnosti koje doprinose ostvarenju općih i specifičnih ciljeva javnog poziva, a koje nisu spomenute gore, također uzeti u obzir za financiranje.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Pri provedbi projektnih aktivnosti prijavitelj mora osigurati poštovanje načela jednakih mogućnosti, ravnopravnosti spolova i nediskriminacije te razvijati aktivnosti u skladu s potrebama u zajednici.</w:t>
      </w:r>
    </w:p>
    <w:p w:rsidR="00F3598B" w:rsidRPr="00303917" w:rsidRDefault="00F3598B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240" w:after="240" w:line="240" w:lineRule="auto"/>
        <w:ind w:left="902" w:hanging="902"/>
        <w:jc w:val="both"/>
        <w:outlineLvl w:val="0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2.6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>Prihvatljivi troškovi koji će se financirati ovim Pozivom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Sredstvima ovog Poziva mogu se financirati samo stvarni i prihvatljivi troškovi, nastali provođenjem projekta u vremenskom razdoblju naznačenom u ovim Uputama. Prilikom procjene projekta, ocjenjivat će se potreba naznačenih troškova u odnosu na predviđene aktivnosti, kao i realnost visine navedenih troškova.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2.6.1. Prihvatljivim troškovima za financiranje ovim Pozivom </w:t>
      </w:r>
      <w:r w:rsidRPr="0030391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podrazumijevaju se troškovi koji su neposredno vezani uz provedbu pojedinih aktivnosti 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unutar </w:t>
      </w:r>
      <w:r w:rsidRPr="0030391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predloženog projekta 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(pri čemu treba posebno naznačiti vrstu i cijenu svake usluge) kao što su: </w:t>
      </w:r>
    </w:p>
    <w:p w:rsidR="00F3598B" w:rsidRPr="00303917" w:rsidRDefault="00F3598B" w:rsidP="00F3598B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troškovi zaposlenika angažiranih na projektu,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tiskanja, medijskog oglašavanja i promidžbe, uz obvezu poštovanja uvjeta vidljivosti i navođenja Općine Cerna kao pokrovitelja,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prijevoza na smotre i natjecanja,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smještaja,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izrade, kupnje ili iznajmljivanja opreme i materijala (novih ili rabljenih)  namijenjenih  isključivo za projekt, te troškovi usluga,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potrošne robe,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reprezentacije,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organizacija obrazovnih aktivnosti,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materijal za aktivnosti,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koji proistječu iz zahtjeva ugovora uključujući, troškove financijskih usluga (informiranje, vrednovanje konkretno povezano s projektom, revizija, umnožavanje, osiguranje…) i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ostali troškovi koji su izravno vezani za provedbu aktivnosti projekta.</w:t>
      </w:r>
    </w:p>
    <w:p w:rsidR="00F3598B" w:rsidRPr="00303917" w:rsidRDefault="00F3598B" w:rsidP="00F3598B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3598B" w:rsidRPr="00303917" w:rsidRDefault="00F3598B" w:rsidP="00F3598B">
      <w:pPr>
        <w:spacing w:after="200" w:line="276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2.6.2. Osim izravnih, Korisniku sredstava se može odobriti i pokrivanje dijela neizravnih troškova kao što su: energija, voda, uredski materijal, sitan inventar, telefon, pošta i drugi indirektni troškovi koji nisu povezani s provedbom projekta, u maksimalnom iznosu do 25% ukupnog odobrenog iznosa financiranja iz Proračuna Općine.</w:t>
      </w:r>
    </w:p>
    <w:p w:rsidR="001B5ECD" w:rsidRPr="00303917" w:rsidRDefault="001B5ECD" w:rsidP="00F3598B">
      <w:pPr>
        <w:spacing w:after="200" w:line="276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2.6.3. Neprihvatljivim troškovima projekta ili programa smatraju se:</w:t>
      </w:r>
    </w:p>
    <w:p w:rsidR="00F3598B" w:rsidRPr="00303917" w:rsidRDefault="00F3598B" w:rsidP="00F3598B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dugovi i stavke za pokrivanje gubitaka ili dugova,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dospjele kamate,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stavke koje se već financiraju iz javnih izvora,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kupovina zemljišta ili građevina, osim kada je to nužno za izravno provođenje projekta, kada se vlasništvo mora prenijeti na udrugu i/ili partnere najkasnije po završetku projekta,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gubitci na tečajnim razlikama,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zajmovi trećim stranama,</w:t>
      </w:r>
    </w:p>
    <w:p w:rsidR="00F3598B" w:rsidRPr="00303917" w:rsidRDefault="00F3598B" w:rsidP="00F3598B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z w:val="24"/>
          <w:szCs w:val="24"/>
          <w:lang w:eastAsia="hr-HR"/>
        </w:rPr>
        <w:t>drugi troškovi koji nisu u neposrednoj povezanosti sa sadržajem i ciljevima projekta.</w:t>
      </w:r>
    </w:p>
    <w:p w:rsidR="001B5ECD" w:rsidRPr="00303917" w:rsidRDefault="001B5ECD" w:rsidP="001B5ECD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3598B" w:rsidRPr="00303917" w:rsidRDefault="00F3598B" w:rsidP="00F3598B">
      <w:p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mallCaps/>
          <w:noProof/>
          <w:snapToGrid w:val="0"/>
          <w:sz w:val="24"/>
          <w:szCs w:val="24"/>
        </w:rPr>
        <w:t>3.</w:t>
      </w:r>
      <w:r w:rsidRPr="00303917">
        <w:rPr>
          <w:rFonts w:ascii="Times New Roman" w:eastAsia="Times New Roman" w:hAnsi="Times New Roman" w:cs="Times New Roman"/>
          <w:b/>
          <w:smallCaps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KAKO SE PRIJAVITI?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Prijava se smatra potpunom ukoliko sadrži sve prijavne obrasce i obvezne priloge kako je zahtijevano u Pozivu na dostavu projektnih prijedloga:</w:t>
      </w:r>
    </w:p>
    <w:p w:rsidR="00F3598B" w:rsidRPr="00303917" w:rsidRDefault="00F3598B" w:rsidP="00F3598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917">
        <w:rPr>
          <w:rFonts w:ascii="Times New Roman" w:eastAsia="Calibri" w:hAnsi="Times New Roman" w:cs="Times New Roman"/>
          <w:sz w:val="24"/>
          <w:szCs w:val="24"/>
        </w:rPr>
        <w:t>obrazac opisa programa ili projekta,</w:t>
      </w:r>
    </w:p>
    <w:p w:rsidR="00F3598B" w:rsidRPr="00303917" w:rsidRDefault="00F3598B" w:rsidP="00F3598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917">
        <w:rPr>
          <w:rFonts w:ascii="Times New Roman" w:eastAsia="Calibri" w:hAnsi="Times New Roman" w:cs="Times New Roman"/>
          <w:sz w:val="24"/>
          <w:szCs w:val="24"/>
        </w:rPr>
        <w:t>obrazac proračuna programa ili projekta,</w:t>
      </w:r>
    </w:p>
    <w:p w:rsidR="00F3598B" w:rsidRPr="00303917" w:rsidRDefault="00F3598B" w:rsidP="00F359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obrazac izjave/sporazuma o partnerstvu (primjenjivo ako udruga ima partnera ili partnere),</w:t>
      </w:r>
    </w:p>
    <w:p w:rsidR="00F3598B" w:rsidRPr="00303917" w:rsidRDefault="00F3598B" w:rsidP="00F3598B">
      <w:pPr>
        <w:numPr>
          <w:ilvl w:val="0"/>
          <w:numId w:val="5"/>
        </w:numPr>
        <w:snapToGri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obrazac izjave o nepostojanju dvostrukog financiranja.</w:t>
      </w:r>
    </w:p>
    <w:p w:rsidR="00F3598B" w:rsidRPr="00303917" w:rsidRDefault="00F3598B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240" w:after="240" w:line="240" w:lineRule="auto"/>
        <w:ind w:left="902" w:hanging="902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lastRenderedPageBreak/>
        <w:t>3.1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 xml:space="preserve">Sadržaj Opisnog obrasca 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>Opisni obrazac projekta dio je obvezne dokumentacije, a sadrži podatke o prijavitelju, partnerima te sadržaju projekta koji se predlaže za financiranje.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>Obrasci u kojima nedostaju podaci, vezani uz sadržaj, projekta neće biti primljeni u razmatranje.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Obrazac je potrebno ispuniti na računalu. Rukom ispisani obrasci neće biti primljeni u razmatranje. 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Ukoliko opisni obrazac sadrži gore navedene nedostatke, prijava će se smatrati nevažećom. </w:t>
      </w: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360" w:after="240" w:line="240" w:lineRule="auto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3.2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>Sadržaj obrasca Proračuna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Obrazac Proračuna dio je obvezne dokumentacije, a sadrži podatke o svim izravnim i neizravnim troškovima projekta, kao i o bespovratnim sredstvima koja se traže od davatelja.</w:t>
      </w:r>
    </w:p>
    <w:p w:rsidR="00F3598B" w:rsidRPr="00303917" w:rsidRDefault="00F3598B" w:rsidP="00F359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360" w:after="240" w:line="240" w:lineRule="auto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3.3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 xml:space="preserve">Gdje podnijeti prijavu? 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Obvezne obrasce i propisanu dokumentaciju potrebno je poslati u papirnatom obliku (jedan izvornik). Prijava u papirnatom obliku sadržava obvezne obrasce vlastoručno potpisane od strane osobe ovlaštene za zastupanje i ovjerene službenim pečatom organizacije.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Izvornik prijave se šalje preporučeno poštom, putem dostavljača ili osobno (predaja u Općinu Cerna, Šetalište dr.F.Tuđmana 2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, 32272 Cerna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).</w:t>
      </w:r>
    </w:p>
    <w:p w:rsidR="00F3598B" w:rsidRPr="00303917" w:rsidRDefault="00F3598B" w:rsidP="00F3598B">
      <w:pPr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Prijave se šalju na sljedeću adresu:</w:t>
      </w:r>
    </w:p>
    <w:p w:rsidR="00F3598B" w:rsidRPr="00303917" w:rsidRDefault="00F3598B" w:rsidP="00F3598B">
      <w:pPr>
        <w:spacing w:after="0" w:line="240" w:lineRule="auto"/>
        <w:ind w:left="360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Općina Cerna</w:t>
      </w: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Šetalište dr.F.Tuđmana 2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, 32272 Cerna</w:t>
      </w:r>
    </w:p>
    <w:p w:rsidR="00117CC5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  <w:t xml:space="preserve">“za Javni Poziv za prijavu projekata udruga iz područja </w:t>
      </w:r>
      <w:r w:rsidR="00A81513"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  <w:t>sporta</w:t>
      </w:r>
      <w:r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  <w:t xml:space="preserve"> u 20</w:t>
      </w:r>
      <w:r w:rsidR="00DD008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  <w:t>20</w:t>
      </w:r>
      <w:r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  <w:t xml:space="preserve">. godini – </w:t>
      </w: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u w:val="single"/>
        </w:rPr>
      </w:pPr>
      <w:r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  <w:t>NE OTVARATI ”</w:t>
      </w:r>
    </w:p>
    <w:p w:rsidR="00903DDE" w:rsidRPr="00303917" w:rsidRDefault="00903DDE" w:rsidP="00903DD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360" w:after="240" w:line="240" w:lineRule="auto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3.4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>Rok za podnošenje prijave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 xml:space="preserve">Rok za prijavu na Poziv je </w:t>
      </w:r>
      <w:r w:rsidR="00A81513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1</w:t>
      </w:r>
      <w:r w:rsidR="003579CD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4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.</w:t>
      </w:r>
      <w:r w:rsidR="00A81513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02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.20</w:t>
      </w:r>
      <w:r w:rsidR="00DD008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20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. Prijava je dostavljena u roku ako je na prijamnom štambilju razvidno da je zaprimljena u pošti od datuma početka do datuma isteka trajanja Poziva. U slučaju da je prijava dostavljena osobno u pisarnicu, prijavitelju će biti izdana ovjerena preslika zahtjeva o primitku s točnim vremenom prijama pošiljke.</w:t>
      </w:r>
    </w:p>
    <w:p w:rsidR="00F3598B" w:rsidRPr="00303917" w:rsidRDefault="00F3598B" w:rsidP="00F3598B">
      <w:p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t>Sve prijave poslane izvan roka neće biti primljene u razmatranje.</w:t>
      </w:r>
    </w:p>
    <w:p w:rsidR="00F3598B" w:rsidRPr="00303917" w:rsidRDefault="00F3598B" w:rsidP="00F3598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360" w:after="240" w:line="240" w:lineRule="auto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3.5</w:t>
      </w: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ab/>
        <w:t xml:space="preserve">Kome se obratiti ukoliko imate pitanja? 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Sva pitanja vezana uz ovaj Javni Poziv mogu se postaviti isključivo pismenim putem, slanjem upita na adresu Općina Cerna, Šetalište dr. F. Tuđmana 2, Cerna  i to najkasnije 10 dana prije isteka Poziva.</w:t>
      </w:r>
    </w:p>
    <w:p w:rsidR="00F3598B" w:rsidRPr="00303917" w:rsidRDefault="00F3598B" w:rsidP="00F3598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napToGrid w:val="0"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  <w:lang w:eastAsia="en-GB"/>
        </w:rPr>
        <w:lastRenderedPageBreak/>
        <w:t>Odgovori na pojedine upite poslat će se u najkraćem mogućem roku izravno na  adrese onih koji su pitanja postavili, a odgovori na najčešće postavljena pitanja objavit će se na web stranici Općine Cerna,  i to najkasnije 7 dana prije isteka Poziva.</w:t>
      </w:r>
    </w:p>
    <w:p w:rsidR="00AF1D5F" w:rsidRPr="00303917" w:rsidRDefault="00F3598B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:rsidR="00F3598B" w:rsidRPr="00303917" w:rsidRDefault="00F3598B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4.</w:t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ab/>
        <w:t>PROCJENA PRIJAVA I DONOŠENJE ODLUKE O DODJELI SREDSTAVA</w:t>
      </w:r>
    </w:p>
    <w:p w:rsidR="00F3598B" w:rsidRPr="00303917" w:rsidRDefault="00F3598B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Sve pristigle i zaprimljene prijave proći će kroz sljedeću proceduru:</w:t>
      </w:r>
    </w:p>
    <w:p w:rsidR="00F3598B" w:rsidRPr="00303917" w:rsidRDefault="00F3598B" w:rsidP="00F3598B">
      <w:pPr>
        <w:tabs>
          <w:tab w:val="left" w:pos="567"/>
          <w:tab w:val="left" w:pos="2608"/>
          <w:tab w:val="left" w:pos="3317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(A) PREGLED PRIJAVA U ODNOSU NA PROPISANE UVJETE POZIVA</w:t>
      </w:r>
    </w:p>
    <w:p w:rsidR="00F3598B" w:rsidRPr="00303917" w:rsidRDefault="00F3598B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Načelnik Općine Cerna imenuje posebno tijelo za provjeru propisanih uvjeta Poziva (dalje: Komisija za provjeru formalnih uvjeta natječaja).</w:t>
      </w:r>
    </w:p>
    <w:p w:rsidR="00F3598B" w:rsidRPr="00303917" w:rsidRDefault="00F3598B" w:rsidP="00F35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U postupku provjere ispunjavanja formalnih uvjeta poziva provjerava se:</w:t>
      </w:r>
    </w:p>
    <w:p w:rsidR="00F3598B" w:rsidRPr="00303917" w:rsidRDefault="00F3598B" w:rsidP="00F3598B">
      <w:pPr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je li prijava dostavljena na pravi javni Poziv i u zadanome roku,</w:t>
      </w:r>
    </w:p>
    <w:p w:rsidR="00F3598B" w:rsidRPr="00303917" w:rsidRDefault="00F3598B" w:rsidP="00F3598B">
      <w:pPr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je li zatraženi iznos sredstava unutar financijskih pragova postavljenih u javnom Pozivu,</w:t>
      </w:r>
    </w:p>
    <w:p w:rsidR="00F3598B" w:rsidRPr="00303917" w:rsidRDefault="00F3598B" w:rsidP="00F3598B">
      <w:pPr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jesu li dostavljeni, potpisani i ovjereni svi obvezni obrasci,</w:t>
      </w:r>
    </w:p>
    <w:p w:rsidR="00F3598B" w:rsidRPr="00303917" w:rsidRDefault="00F3598B" w:rsidP="00F3598B">
      <w:pPr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je li lokacija provedbe projekta prihvatljiva,</w:t>
      </w:r>
    </w:p>
    <w:p w:rsidR="00F3598B" w:rsidRPr="00303917" w:rsidRDefault="00F3598B" w:rsidP="00F3598B">
      <w:pPr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jesu li predložene aktivnosti prihvatljive,</w:t>
      </w:r>
    </w:p>
    <w:p w:rsidR="00F3598B" w:rsidRPr="00303917" w:rsidRDefault="00F3598B" w:rsidP="00F3598B">
      <w:pPr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jesu li prijavitelj i partner prihvatljivi sukladno uputama za prijavitelje javnog poziva te,</w:t>
      </w:r>
    </w:p>
    <w:p w:rsidR="00F3598B" w:rsidRPr="00303917" w:rsidRDefault="00F3598B" w:rsidP="00F3598B">
      <w:pPr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jesu li ispunjeni drugi formalni uvjeti javnog poziva.</w:t>
      </w:r>
    </w:p>
    <w:p w:rsidR="00F3598B" w:rsidRPr="00303917" w:rsidRDefault="00F3598B" w:rsidP="00F359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F3598B" w:rsidRPr="00303917" w:rsidRDefault="00F3598B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Nakon provjere svih pristiglih i zaprimljenih prijava prema propisanim uvjetima poziva, Komisija  za provjeru formalnih uvjeta javnog poziva donosi odluku </w:t>
      </w:r>
      <w:r w:rsidRPr="003039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(zapisnik sa sjednice)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koje se prijave upućuju na procjenu kvalitete, a koje se odbijaju radi ne ispunjavanja propisanih uvjeta.</w:t>
      </w:r>
    </w:p>
    <w:p w:rsidR="00F3598B" w:rsidRPr="00303917" w:rsidRDefault="00AD60BA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Općina</w:t>
      </w:r>
      <w:r w:rsidR="00F3598B"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Cerna pisanim će putem obavijestiti sve prijavitelje koji nisu zadovoljili propisane uvjete o razlozima odbijanja njihove prijave.</w:t>
      </w:r>
    </w:p>
    <w:p w:rsidR="00F3598B" w:rsidRPr="00303917" w:rsidRDefault="00F3598B" w:rsidP="00F3598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Udruge koje su dobile obavijest da njihova prijava ne ispunjava propisane uvjete ovog Poziva, mogu u roku od osam dana izjaviti prigovor na Odluku Komisije Općine Cerna, dok o prigovoru raspravlja i svoje mišljenje daje povjerenstvo koje imenuje načelnik posebnom odlukom. </w:t>
      </w:r>
    </w:p>
    <w:p w:rsidR="003B3829" w:rsidRPr="00303917" w:rsidRDefault="003B3829" w:rsidP="00903DDE"/>
    <w:p w:rsidR="009504F4" w:rsidRPr="00303917" w:rsidRDefault="009504F4" w:rsidP="009504F4">
      <w:pPr>
        <w:tabs>
          <w:tab w:val="left" w:pos="567"/>
          <w:tab w:val="left" w:pos="2608"/>
          <w:tab w:val="left" w:pos="3317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(B) PROCJENA PRIJAVA KOJE SU ZADOVOLJILE PROPISANE UVJETE POZIVA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Načelnik Općine Cerna imenuje posebno tijelo za procjenu prijava (dalje: Povjerenstvo za ocjenu projekata) koje se sastoji od 3 člana, predstavnika Općine i stručnih djelatnika relevantnih za područje Poziva. Svaka pristigla i zaprimljena prijava ocjenjuje se temeljem obrasca za procjenu koji se nalazi u nastavku.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1B5ECD" w:rsidRPr="00303917" w:rsidRDefault="001B5ECD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1B5ECD" w:rsidRPr="00303917" w:rsidRDefault="001B5ECD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1B5ECD" w:rsidRPr="00303917" w:rsidRDefault="001B5ECD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1B5ECD" w:rsidRPr="00303917" w:rsidRDefault="001B5ECD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pBdr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REPUBLIKA HRVATSKA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  <w:t>Obrazac B 9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VUKOVARSKO-SRIJEMSKA ŽUPANIJA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ab/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OPĆINA CERNA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pBdr>
          <w:bottom w:val="single" w:sz="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pBdr>
          <w:bottom w:val="single" w:sz="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JAVNI POZIV ZA PRIJAVU PROJEKATA UDRUGA IZ PODRUČJA </w:t>
      </w:r>
      <w:r w:rsidR="00A81513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SPORTA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 ZA 20</w:t>
      </w:r>
      <w:r w:rsidR="00DD008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20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. GODINU</w:t>
      </w:r>
    </w:p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OBRAZAC ZA OCJENU KVALITETE/VRIJEDNOSTI PRIJAVLJENOG PROJEKTA</w:t>
      </w:r>
    </w:p>
    <w:p w:rsidR="009504F4" w:rsidRPr="00303917" w:rsidRDefault="009504F4" w:rsidP="009504F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</w:pPr>
    </w:p>
    <w:tbl>
      <w:tblPr>
        <w:tblpPr w:leftFromText="180" w:rightFromText="180" w:vertAnchor="text" w:horzAnchor="page" w:tblpX="6555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</w:tblGrid>
      <w:tr w:rsidR="00303917" w:rsidRPr="00303917" w:rsidTr="009A4092">
        <w:trPr>
          <w:trHeight w:val="423"/>
        </w:trPr>
        <w:tc>
          <w:tcPr>
            <w:tcW w:w="1242" w:type="dxa"/>
            <w:shd w:val="clear" w:color="auto" w:fill="auto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  <w:lang w:eastAsia="hr-HR" w:bidi="ta-IN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  <w:t xml:space="preserve"> Broj projekta</w:t>
      </w: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  <w:lang w:eastAsia="hr-HR" w:bidi="ta-IN"/>
        </w:rPr>
      </w:pP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</w:pPr>
      <w:r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  <w:lang w:eastAsia="hr-HR" w:bidi="ta-IN"/>
        </w:rPr>
        <w:tab/>
      </w:r>
      <w:r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  <w:lang w:eastAsia="hr-HR" w:bidi="ta-IN"/>
        </w:rPr>
        <w:tab/>
        <w:t>(prema redoslijedu prispjeća prijave)</w:t>
      </w: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  <w:lang w:eastAsia="hr-HR" w:bidi="ta-IN"/>
        </w:rPr>
      </w:pPr>
    </w:p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</w:pPr>
    </w:p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  <w:t>POVJERENSTVO ZA OCJENU PROJEKATA</w:t>
      </w:r>
    </w:p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</w:pPr>
    </w:p>
    <w:p w:rsidR="009504F4" w:rsidRPr="00303917" w:rsidRDefault="009504F4" w:rsidP="009504F4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 w:bidi="ta-IN"/>
        </w:rPr>
      </w:pPr>
      <w:r w:rsidRPr="00303917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 w:bidi="ta-IN"/>
        </w:rPr>
        <w:t>Član/ica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8"/>
      </w:tblGrid>
      <w:tr w:rsidR="009504F4" w:rsidRPr="00303917" w:rsidTr="009A4092">
        <w:tc>
          <w:tcPr>
            <w:tcW w:w="9288" w:type="dxa"/>
            <w:shd w:val="clear" w:color="auto" w:fill="auto"/>
          </w:tcPr>
          <w:p w:rsidR="009504F4" w:rsidRPr="00303917" w:rsidRDefault="009504F4" w:rsidP="009504F4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ta-IN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hr-HR" w:bidi="ta-IN"/>
        </w:rPr>
      </w:pPr>
    </w:p>
    <w:p w:rsidR="009504F4" w:rsidRPr="00303917" w:rsidRDefault="009504F4" w:rsidP="009504F4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 w:bidi="ta-IN"/>
        </w:rPr>
      </w:pPr>
      <w:r w:rsidRPr="00303917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 w:bidi="ta-IN"/>
        </w:rPr>
        <w:t>Naziv udruge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8"/>
      </w:tblGrid>
      <w:tr w:rsidR="009504F4" w:rsidRPr="00303917" w:rsidTr="009A4092">
        <w:tc>
          <w:tcPr>
            <w:tcW w:w="9288" w:type="dxa"/>
            <w:shd w:val="clear" w:color="auto" w:fill="auto"/>
          </w:tcPr>
          <w:p w:rsidR="009504F4" w:rsidRPr="00303917" w:rsidRDefault="009504F4" w:rsidP="009504F4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 w:bidi="ta-IN"/>
              </w:rPr>
            </w:pPr>
          </w:p>
        </w:tc>
      </w:tr>
    </w:tbl>
    <w:p w:rsidR="009504F4" w:rsidRPr="00303917" w:rsidRDefault="009504F4" w:rsidP="009504F4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 w:bidi="ta-IN"/>
        </w:rPr>
      </w:pPr>
    </w:p>
    <w:p w:rsidR="009504F4" w:rsidRPr="00303917" w:rsidRDefault="009504F4" w:rsidP="009504F4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 w:bidi="ta-IN"/>
        </w:rPr>
      </w:pPr>
      <w:r w:rsidRPr="00303917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 w:bidi="ta-IN"/>
        </w:rPr>
        <w:t>Naziv projekta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8"/>
      </w:tblGrid>
      <w:tr w:rsidR="009504F4" w:rsidRPr="00303917" w:rsidTr="009A4092">
        <w:tc>
          <w:tcPr>
            <w:tcW w:w="9134" w:type="dxa"/>
            <w:shd w:val="clear" w:color="auto" w:fill="auto"/>
          </w:tcPr>
          <w:p w:rsidR="009504F4" w:rsidRPr="00303917" w:rsidRDefault="009504F4" w:rsidP="009504F4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 w:bidi="ta-IN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OCJENJIVANJE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  <w:t>Evaluacijski kriteriji podijeljeni su u skupine s pitanjima. Svakom pitanju dodjeljuje se bod između 1 i 5, sukladno sljedećim kategorijama ocjenjivanja: 1 = nedovoljno, 2 = dovoljno, 3 = dobro, 4 = vrlo dobro, 5 = odlično.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1. Relevantnost projekta/max 30 bodova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5"/>
        <w:gridCol w:w="693"/>
        <w:gridCol w:w="1340"/>
      </w:tblGrid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     Provedba projekta će dovesti do zadovoljenja ciljeva iz dokumenata odnosno poziva za prijedloge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1-10 </w:t>
            </w:r>
          </w:p>
        </w:tc>
        <w:tc>
          <w:tcPr>
            <w:tcW w:w="141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Projekt odražava analizu problema, daje kvalitetno i izvedivo rješenje i ostvariv je u odnosu na ciljeve i očekivane rezultate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1-10 </w:t>
            </w:r>
          </w:p>
        </w:tc>
        <w:tc>
          <w:tcPr>
            <w:tcW w:w="141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Jasno su definirani i strateški izabrani sudionici, njihove potrebe su jasno definirane i projektni prijedlog se bavi tim potrebama              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41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</w:p>
        </w:tc>
      </w:tr>
      <w:tr w:rsidR="009504F4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ind w:left="284" w:hanging="250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Prijedlog uključuje specifične elemente s dodanom vrijednošću kao </w:t>
            </w: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što su: zaštita okoliša, promocija ravnopravnosti spolova i jednakih prilika, potreba osoba s  invaliditetom, prava manjina i slično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lastRenderedPageBreak/>
              <w:t>1-5</w:t>
            </w:r>
          </w:p>
        </w:tc>
        <w:tc>
          <w:tcPr>
            <w:tcW w:w="141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ind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>2. Financijska i operativna sposobnost/max 10 bodova</w:t>
      </w:r>
    </w:p>
    <w:p w:rsidR="009504F4" w:rsidRPr="00303917" w:rsidRDefault="009504F4" w:rsidP="009504F4">
      <w:pPr>
        <w:spacing w:after="0" w:line="240" w:lineRule="auto"/>
        <w:ind w:left="284" w:hanging="992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2"/>
        <w:gridCol w:w="687"/>
        <w:gridCol w:w="1425"/>
      </w:tblGrid>
      <w:tr w:rsidR="00303917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Podnositelji (i partneri – ako postoje) imaju dovoljno iskustva u upravljanju projektima, dovoljnu tehničku stručnost i upraviteljsku sposobnost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9504F4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Podnositelji imaju stabilne izvore financiranja i ostvaruju financiranja iz drugih izvora (ostali proračuni, donacije, članarine) u približno jednakoj ili većoj mjeri u odnosu na  iznos zatražen od Općine Cerna 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>3. Odnos troškova i očekivanih rezultata/max 10 bodova</w:t>
      </w:r>
    </w:p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2"/>
        <w:gridCol w:w="687"/>
        <w:gridCol w:w="1425"/>
      </w:tblGrid>
      <w:tr w:rsidR="00303917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Troškovi u financijskom planu projekta realno su iskazani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9504F4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Stavke proračuna povezane su s prijavljenim aktivnostima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  4. Utjecaj na razvoj lokalne zajednice, umrežavanje, partnerstvo i volonterstvo /</w:t>
      </w:r>
    </w:p>
    <w:p w:rsidR="009504F4" w:rsidRPr="00303917" w:rsidRDefault="009504F4" w:rsidP="009504F4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              max 20 bodova</w:t>
      </w:r>
    </w:p>
    <w:p w:rsidR="009504F4" w:rsidRPr="00303917" w:rsidRDefault="009504F4" w:rsidP="009504F4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6"/>
        <w:gridCol w:w="685"/>
        <w:gridCol w:w="1417"/>
      </w:tblGrid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ind w:left="284" w:hanging="250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Projekt je usmjeren na zadovoljenje potreba, u većoj mjeri mještana općine Cerna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Projekt će potaknuti promjene i moći će riješiti problem u lokalnoj zajednici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Šira zajednica/volonteri će biti uključeni u projekt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Projekt će biti realiziran u partnerstvu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71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br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>5. Vidljivost projekta/max 5</w:t>
      </w:r>
    </w:p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8"/>
        <w:gridCol w:w="688"/>
        <w:gridCol w:w="1428"/>
      </w:tblGrid>
      <w:tr w:rsidR="009504F4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Projektom je dovoljno kvalitetno prikazan medijski plan i promocija  aktivnost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br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>6. Ostalo/max 15</w:t>
      </w:r>
    </w:p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3"/>
        <w:gridCol w:w="685"/>
        <w:gridCol w:w="1416"/>
      </w:tblGrid>
      <w:tr w:rsidR="00303917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Projekt je većim dijelom usmjeren na rad s djecom i mladima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1-3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Projektom se promovira Općine Cerna u tuzemstvu i inozemstvu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1-3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Kontinuiran aktivan rad prijavitelja duži od 5 godina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1-2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Aktivan broj sudionika projekta/inicijative/                                     </w:t>
            </w: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br/>
              <w:t xml:space="preserve">        &lt; 30 osoba – 1 bod</w:t>
            </w: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br/>
              <w:t xml:space="preserve">         &gt; 31 &lt; 50 osoba – 2 boda</w:t>
            </w: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br/>
              <w:t xml:space="preserve">         &gt; 51 &lt; 80 osoba – 3 boda</w:t>
            </w: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br/>
              <w:t xml:space="preserve">         &gt; 81 &lt; 100 osoba – 4 boda</w:t>
            </w: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br/>
              <w:t xml:space="preserve">            &gt; 100 osoba – 5 bodova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1-5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03917" w:rsidRPr="00303917" w:rsidTr="009A4092">
        <w:tc>
          <w:tcPr>
            <w:tcW w:w="7337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Prijavitelj ima više od jedne sekcije unutar organizacije</w:t>
            </w:r>
          </w:p>
        </w:tc>
        <w:tc>
          <w:tcPr>
            <w:tcW w:w="709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         </w:t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 xml:space="preserve">( 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max ukupno: 90 bodova)</w:t>
      </w:r>
    </w:p>
    <w:p w:rsidR="009504F4" w:rsidRPr="00303917" w:rsidRDefault="009504F4" w:rsidP="009504F4">
      <w:pPr>
        <w:spacing w:after="0" w:line="240" w:lineRule="auto"/>
        <w:ind w:left="284" w:hanging="708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7623"/>
      </w:tblGrid>
      <w:tr w:rsidR="00303917" w:rsidRPr="00303917" w:rsidTr="009A4092">
        <w:tc>
          <w:tcPr>
            <w:tcW w:w="1384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UKUPNO:</w:t>
            </w:r>
          </w:p>
        </w:tc>
        <w:tc>
          <w:tcPr>
            <w:tcW w:w="8186" w:type="dxa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ind w:hanging="708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 xml:space="preserve">         </w:t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Opisna ocjena projekta (pozitivni aspekti, razlozi za financiranje projekta, kao i nedostaci, razlozi zbog kojih se projekt ne predlaže za financiranje  i ostalo):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504F4" w:rsidRPr="00303917" w:rsidTr="009A4092">
        <w:tc>
          <w:tcPr>
            <w:tcW w:w="10456" w:type="dxa"/>
            <w:shd w:val="clear" w:color="auto" w:fill="auto"/>
          </w:tcPr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9504F4" w:rsidRPr="00303917" w:rsidRDefault="009504F4" w:rsidP="00950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Opisna ocjena projekta treba biti sukladna broju bodova iz brojčane ocjene. 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  <w:lang w:eastAsia="hr-HR"/>
        </w:rPr>
        <w:t>Svaki član Povjerenstva za ocjenu projekata samostalno ocjenjuje pojedine prijave, upisujući svoja mišljenja o vrijednosti prijavljenih projekata ocjenom od 1 do 5 za svako postavljeno pitanje u obrascu za procjenu i to za svaki pojedinačni projekt. Povjerenstvo za ocjenu projekata donosi bodovnu listu zbrajanjem pojedinačnih bodova svih članica/članova povjerenstva te izračunom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 xml:space="preserve"> aritmetičke sredine tih bodova koja se upisuje u skupni obrazac pojedine prijave i predstavlja ukupni broj bodova koji je projekt ostvario. Bodovna lista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  <w:lang w:eastAsia="hr-HR"/>
        </w:rPr>
        <w:t xml:space="preserve"> sastoji se od prijava raspoređenih prema broju ostvarenih bodova, od one s najvećim brojem bodova prema onoj s najmanjim.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Datum</w:t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>:</w:t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</w: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ab/>
        <w:t xml:space="preserve"> Potpis član/ice Povjerenstva za ocjenu projekata</w:t>
      </w: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_______________                                       ________________________________________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Temeljem provedene procjene prijava koje su zadovoljile propisane uvjete Poziva, Povjerenstvo za ocjenu projekata, prema broju bodova, sastavlja listu odabranih projekata.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bCs/>
          <w:smallCaps/>
          <w:noProof/>
          <w:snapToGrid w:val="0"/>
          <w:sz w:val="24"/>
          <w:szCs w:val="24"/>
        </w:rPr>
        <w:t xml:space="preserve">5. </w:t>
      </w:r>
      <w:r w:rsidRPr="00303917">
        <w:rPr>
          <w:rFonts w:ascii="Times New Roman" w:eastAsia="Times New Roman" w:hAnsi="Times New Roman" w:cs="Times New Roman"/>
          <w:b/>
          <w:bCs/>
          <w:smallCaps/>
          <w:noProof/>
          <w:snapToGrid w:val="0"/>
          <w:sz w:val="24"/>
          <w:szCs w:val="24"/>
        </w:rPr>
        <w:tab/>
        <w:t>OBAVIJEST O DONESENOJ ODLUCI O DODJELI FINANCIJSKIH SREDSTAVA</w:t>
      </w:r>
    </w:p>
    <w:p w:rsidR="009504F4" w:rsidRPr="00303917" w:rsidRDefault="009504F4" w:rsidP="009504F4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Svi prijavitelji, čije su prijave ušle u postupak procjene, bit će obaviješteni o donesenoj odluci o dodjeli financijskih sredstava projektim</w:t>
      </w:r>
      <w:r w:rsidR="00AD60BA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 u okviru Poziva putem </w:t>
      </w:r>
      <w:r w:rsidR="00AD60BA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Općine Cerna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. U slučaju da prijavitelj nije ostvario dovoljan broj bodova, obavijest mora sadržavati razloge za dodjelu manje ocjene od strane Povjerenstva za ocjenu projekata.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 xml:space="preserve">Udruga koja je sudjelovala u prijavi na Javni Poziv može podnijeti pisani prigovor zbog povrede utvrđenog postupka odobravanja financijske potpore Načelniku </w:t>
      </w:r>
      <w:r w:rsidR="00A81513"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>o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>pćine Cerna</w:t>
      </w:r>
      <w:r w:rsidRPr="003039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koji će odlučiti o istome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>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ab/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lastRenderedPageBreak/>
        <w:t xml:space="preserve">Prigovor se može podnijeti u pisanom obliku 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Općin</w:t>
      </w:r>
      <w:r w:rsidR="00AD60BA"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i</w:t>
      </w: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 Cerna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 xml:space="preserve"> u roku od 8 dana od dana dostave obavijesti o  rezultatima prijave na Javni Poziv.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</w:pPr>
    </w:p>
    <w:p w:rsidR="009504F4" w:rsidRPr="00303917" w:rsidRDefault="009504F4" w:rsidP="001B5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5" w:color="auto" w:fill="FFFFFF"/>
        <w:tabs>
          <w:tab w:val="left" w:pos="900"/>
        </w:tabs>
        <w:spacing w:before="240" w:after="240" w:line="240" w:lineRule="auto"/>
        <w:ind w:left="902" w:hanging="902"/>
        <w:jc w:val="both"/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</w:rPr>
        <w:t>5.1 Indikativni kalendar postupka Poziva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0"/>
        <w:gridCol w:w="1588"/>
      </w:tblGrid>
      <w:tr w:rsidR="00303917" w:rsidRPr="00303917" w:rsidTr="009F15A3">
        <w:tc>
          <w:tcPr>
            <w:tcW w:w="7910" w:type="dxa"/>
            <w:tcBorders>
              <w:bottom w:val="nil"/>
            </w:tcBorders>
            <w:shd w:val="clear" w:color="auto" w:fill="BFBFBF"/>
          </w:tcPr>
          <w:p w:rsidR="009504F4" w:rsidRPr="00303917" w:rsidRDefault="009504F4" w:rsidP="0095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Faze javnog poziva</w:t>
            </w:r>
          </w:p>
        </w:tc>
        <w:tc>
          <w:tcPr>
            <w:tcW w:w="1588" w:type="dxa"/>
            <w:tcBorders>
              <w:bottom w:val="nil"/>
            </w:tcBorders>
            <w:shd w:val="clear" w:color="auto" w:fill="BFBFBF"/>
          </w:tcPr>
          <w:p w:rsidR="009504F4" w:rsidRPr="00303917" w:rsidRDefault="009504F4" w:rsidP="0095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Datum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Objava javnog poziva</w:t>
            </w:r>
          </w:p>
        </w:tc>
        <w:tc>
          <w:tcPr>
            <w:tcW w:w="1588" w:type="dxa"/>
          </w:tcPr>
          <w:p w:rsidR="009504F4" w:rsidRPr="00303917" w:rsidRDefault="00A81513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1</w:t>
            </w:r>
            <w:r w:rsidR="003579CD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5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.0</w:t>
            </w: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1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.20</w:t>
            </w:r>
            <w:r w:rsidR="00DD008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Rok za slanje prijava</w:t>
            </w:r>
          </w:p>
        </w:tc>
        <w:tc>
          <w:tcPr>
            <w:tcW w:w="1588" w:type="dxa"/>
          </w:tcPr>
          <w:p w:rsidR="009504F4" w:rsidRPr="00303917" w:rsidRDefault="00A81513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1</w:t>
            </w:r>
            <w:r w:rsidR="003579CD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4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.0</w:t>
            </w: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.20</w:t>
            </w:r>
            <w:r w:rsidR="00DD008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Rok za slanje pitanja vezanih uz javni poziv</w:t>
            </w:r>
          </w:p>
        </w:tc>
        <w:tc>
          <w:tcPr>
            <w:tcW w:w="1588" w:type="dxa"/>
          </w:tcPr>
          <w:p w:rsidR="009504F4" w:rsidRPr="00303917" w:rsidRDefault="001B5ECD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0</w:t>
            </w:r>
            <w:r w:rsidR="003579CD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4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.0</w:t>
            </w: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.20</w:t>
            </w:r>
            <w:r w:rsidR="00DD008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Rok za upućivanje odgovora na pitanja vezana uz javni poziv</w:t>
            </w:r>
          </w:p>
        </w:tc>
        <w:tc>
          <w:tcPr>
            <w:tcW w:w="1588" w:type="dxa"/>
          </w:tcPr>
          <w:p w:rsidR="009504F4" w:rsidRPr="00303917" w:rsidRDefault="00A81513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0</w:t>
            </w:r>
            <w:r w:rsidR="003579CD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7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.02.20</w:t>
            </w:r>
            <w:r w:rsidR="00DD008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Rok za slanje obavijesti o zadovoljavanju propisanih uvjeta javnog poziva</w:t>
            </w:r>
          </w:p>
        </w:tc>
        <w:tc>
          <w:tcPr>
            <w:tcW w:w="1588" w:type="dxa"/>
          </w:tcPr>
          <w:p w:rsidR="009504F4" w:rsidRPr="00303917" w:rsidRDefault="003579CD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24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  <w:r w:rsidR="00A81513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02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.20</w:t>
            </w:r>
            <w:r w:rsidR="00DD008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Rok za procjenu prijava koje su zadovoljile propisane uvjete javnog poziva</w:t>
            </w:r>
          </w:p>
        </w:tc>
        <w:tc>
          <w:tcPr>
            <w:tcW w:w="1588" w:type="dxa"/>
          </w:tcPr>
          <w:p w:rsidR="009504F4" w:rsidRPr="00303917" w:rsidRDefault="00117CC5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</w:t>
            </w:r>
            <w:r w:rsidR="003579CD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9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.0</w:t>
            </w:r>
            <w:r w:rsidR="00A81513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.20</w:t>
            </w:r>
            <w:r w:rsidR="00DD008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Rok za objavu odluke o dodjeli financijskih sredstava i slanje obavijesti prijaviteljima</w:t>
            </w:r>
          </w:p>
        </w:tc>
        <w:tc>
          <w:tcPr>
            <w:tcW w:w="1588" w:type="dxa"/>
          </w:tcPr>
          <w:p w:rsidR="009504F4" w:rsidRPr="00303917" w:rsidRDefault="003579CD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03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3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.20</w:t>
            </w:r>
            <w:r w:rsidR="00DD008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  <w:tr w:rsidR="00303917" w:rsidRPr="00303917" w:rsidTr="009F15A3">
        <w:tc>
          <w:tcPr>
            <w:tcW w:w="7910" w:type="dxa"/>
            <w:shd w:val="clear" w:color="auto" w:fill="D9D9D9"/>
          </w:tcPr>
          <w:p w:rsidR="009504F4" w:rsidRPr="00303917" w:rsidRDefault="009504F4" w:rsidP="009504F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</w:pPr>
            <w:r w:rsidRPr="00303917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4"/>
                <w:szCs w:val="24"/>
              </w:rPr>
              <w:t>Rok za ugovaranje</w:t>
            </w:r>
          </w:p>
        </w:tc>
        <w:tc>
          <w:tcPr>
            <w:tcW w:w="1588" w:type="dxa"/>
          </w:tcPr>
          <w:p w:rsidR="009504F4" w:rsidRPr="00303917" w:rsidRDefault="003579CD" w:rsidP="009504F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20</w:t>
            </w:r>
            <w:r w:rsidR="009504F4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.03.201</w:t>
            </w:r>
            <w:r w:rsidR="00593EEE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9</w:t>
            </w:r>
            <w:r w:rsidR="006543F2" w:rsidRPr="00303917"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</w:rPr>
              <w:t>.</w:t>
            </w:r>
          </w:p>
        </w:tc>
      </w:tr>
    </w:tbl>
    <w:p w:rsidR="009504F4" w:rsidRPr="00303917" w:rsidRDefault="009504F4" w:rsidP="009504F4">
      <w:pPr>
        <w:spacing w:after="24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24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Davatelj financijskih sredstava ima mogućnost ažuriranja ovog indikativnog kalendara. Obavijest o tome, kao i ažurirana tablica, objavit će se na web stranici: </w:t>
      </w:r>
      <w:hyperlink r:id="rId11" w:history="1">
        <w:r w:rsidRPr="00303917">
          <w:rPr>
            <w:rFonts w:ascii="Times New Roman" w:eastAsia="Times New Roman" w:hAnsi="Times New Roman" w:cs="Times New Roman"/>
            <w:noProof/>
            <w:snapToGrid w:val="0"/>
            <w:sz w:val="24"/>
            <w:szCs w:val="24"/>
            <w:u w:val="single"/>
          </w:rPr>
          <w:t>www.cerna.hr</w:t>
        </w:r>
      </w:hyperlink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 .</w:t>
      </w:r>
    </w:p>
    <w:p w:rsidR="009504F4" w:rsidRPr="00303917" w:rsidRDefault="009504F4" w:rsidP="009504F4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6.</w:t>
      </w: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ab/>
        <w:t>POPIS POTREBNE DOKUMENTACIJE</w:t>
      </w:r>
    </w:p>
    <w:p w:rsidR="009504F4" w:rsidRPr="00303917" w:rsidRDefault="009504F4" w:rsidP="009504F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Popunjen, potpisan i ovjeren obrazac opisa projekta (B1)</w:t>
      </w:r>
    </w:p>
    <w:p w:rsidR="009504F4" w:rsidRPr="00303917" w:rsidRDefault="009504F4" w:rsidP="009504F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Popunjena, potpisana i ovjerena Izjava o nepostojanju dvostrukog financiranja (B3)</w:t>
      </w:r>
    </w:p>
    <w:p w:rsidR="009504F4" w:rsidRPr="00303917" w:rsidRDefault="009504F4" w:rsidP="009504F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>Popunjena, potpisana i ovjerena Izjava o partnerstvu (B4)</w:t>
      </w:r>
    </w:p>
    <w:p w:rsidR="005E210A" w:rsidRPr="00303917" w:rsidRDefault="005E210A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F15A3" w:rsidRPr="00303917" w:rsidRDefault="009F15A3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F15A3" w:rsidRPr="00303917" w:rsidRDefault="009F15A3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F15A3" w:rsidRPr="00303917" w:rsidRDefault="009F15A3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REPUBLIKA HRVATSKA</w:t>
      </w: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VUKOVARSKO-SRIJEMSKA ŽUPANIJA</w:t>
      </w: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OPĆINA CERNA</w:t>
      </w:r>
    </w:p>
    <w:p w:rsidR="009504F4" w:rsidRPr="00303917" w:rsidRDefault="009504F4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NAČELNIK</w:t>
      </w:r>
    </w:p>
    <w:p w:rsidR="00593EEE" w:rsidRPr="00303917" w:rsidRDefault="00593EEE" w:rsidP="009504F4">
      <w:pPr>
        <w:spacing w:after="0" w:line="240" w:lineRule="auto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KLASA: 400-02/</w:t>
      </w:r>
      <w:r w:rsidR="00DD0087">
        <w:rPr>
          <w:rFonts w:ascii="Times New Roman" w:eastAsia="Times New Roman" w:hAnsi="Times New Roman" w:cs="Times New Roman"/>
          <w:snapToGrid w:val="0"/>
          <w:sz w:val="24"/>
          <w:szCs w:val="24"/>
        </w:rPr>
        <w:t>20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-01/</w:t>
      </w:r>
      <w:r w:rsidR="009F15A3"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3</w:t>
      </w:r>
    </w:p>
    <w:p w:rsidR="009504F4" w:rsidRPr="00303917" w:rsidRDefault="009504F4" w:rsidP="009504F4">
      <w:pPr>
        <w:spacing w:after="0" w:line="240" w:lineRule="auto"/>
        <w:rPr>
          <w:rFonts w:ascii="Times New Roman" w:eastAsia="Batang" w:hAnsi="Times New Roman" w:cs="Times New Roman"/>
          <w:snapToGrid w:val="0"/>
          <w:sz w:val="24"/>
          <w:szCs w:val="20"/>
          <w:lang w:val="en-GB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URBROJ:</w:t>
      </w:r>
      <w:r w:rsidR="00117CC5"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303917">
        <w:rPr>
          <w:rFonts w:ascii="Times New Roman" w:eastAsia="Batang" w:hAnsi="Times New Roman" w:cs="Times New Roman"/>
          <w:snapToGrid w:val="0"/>
          <w:sz w:val="24"/>
          <w:szCs w:val="20"/>
          <w:lang w:val="en-GB"/>
        </w:rPr>
        <w:t>2212/04-01-</w:t>
      </w:r>
      <w:r w:rsidR="00DD0087">
        <w:rPr>
          <w:rFonts w:ascii="Times New Roman" w:eastAsia="Batang" w:hAnsi="Times New Roman" w:cs="Times New Roman"/>
          <w:snapToGrid w:val="0"/>
          <w:sz w:val="24"/>
          <w:szCs w:val="20"/>
          <w:lang w:val="en-GB"/>
        </w:rPr>
        <w:t>20</w:t>
      </w:r>
      <w:r w:rsidRPr="00303917">
        <w:rPr>
          <w:rFonts w:ascii="Times New Roman" w:eastAsia="Batang" w:hAnsi="Times New Roman" w:cs="Times New Roman"/>
          <w:snapToGrid w:val="0"/>
          <w:sz w:val="24"/>
          <w:szCs w:val="20"/>
          <w:lang w:val="en-GB"/>
        </w:rPr>
        <w:t>/2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U Cerni,</w:t>
      </w:r>
      <w:r w:rsidR="00DD00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1</w:t>
      </w:r>
      <w:r w:rsidR="003579CD">
        <w:rPr>
          <w:rFonts w:ascii="Times New Roman" w:eastAsia="Times New Roman" w:hAnsi="Times New Roman" w:cs="Times New Roman"/>
          <w:snapToGrid w:val="0"/>
          <w:sz w:val="24"/>
          <w:szCs w:val="24"/>
        </w:rPr>
        <w:t>5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. 0</w:t>
      </w:r>
      <w:r w:rsidR="00A81513"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1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. 20</w:t>
      </w:r>
      <w:r w:rsidR="00DD0087">
        <w:rPr>
          <w:rFonts w:ascii="Times New Roman" w:eastAsia="Times New Roman" w:hAnsi="Times New Roman" w:cs="Times New Roman"/>
          <w:snapToGrid w:val="0"/>
          <w:sz w:val="24"/>
          <w:szCs w:val="24"/>
        </w:rPr>
        <w:t>20</w:t>
      </w:r>
      <w:r w:rsidRPr="00303917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:rsidR="009504F4" w:rsidRPr="00303917" w:rsidRDefault="009504F4" w:rsidP="009504F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9504F4" w:rsidRPr="00303917" w:rsidRDefault="009504F4" w:rsidP="009504F4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           NAČELNIK</w:t>
      </w:r>
    </w:p>
    <w:p w:rsidR="009504F4" w:rsidRPr="00303917" w:rsidRDefault="009504F4" w:rsidP="00A811C6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303917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 Goran Begović </w:t>
      </w:r>
    </w:p>
    <w:sectPr w:rsidR="009504F4" w:rsidRPr="00303917" w:rsidSect="009504F4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F84" w:rsidRDefault="00810F84" w:rsidP="00903DDE">
      <w:pPr>
        <w:spacing w:after="0" w:line="240" w:lineRule="auto"/>
      </w:pPr>
      <w:r>
        <w:separator/>
      </w:r>
    </w:p>
  </w:endnote>
  <w:endnote w:type="continuationSeparator" w:id="0">
    <w:p w:rsidR="00810F84" w:rsidRDefault="00810F84" w:rsidP="0090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1303755"/>
      <w:docPartObj>
        <w:docPartGallery w:val="Page Numbers (Bottom of Page)"/>
        <w:docPartUnique/>
      </w:docPartObj>
    </w:sdtPr>
    <w:sdtEndPr/>
    <w:sdtContent>
      <w:p w:rsidR="009504F4" w:rsidRDefault="009504F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442">
          <w:rPr>
            <w:noProof/>
          </w:rPr>
          <w:t>2</w:t>
        </w:r>
        <w:r>
          <w:fldChar w:fldCharType="end"/>
        </w:r>
      </w:p>
    </w:sdtContent>
  </w:sdt>
  <w:p w:rsidR="009504F4" w:rsidRPr="009504F4" w:rsidRDefault="009504F4" w:rsidP="009504F4">
    <w:pPr>
      <w:pStyle w:val="Podnoje"/>
      <w:pBdr>
        <w:top w:val="single" w:sz="4" w:space="1" w:color="auto"/>
      </w:pBdr>
      <w:rPr>
        <w:sz w:val="18"/>
      </w:rPr>
    </w:pPr>
    <w:r>
      <w:rPr>
        <w:sz w:val="18"/>
      </w:rPr>
      <w:t>Uputa za prijavitelje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4F4" w:rsidRPr="009504F4" w:rsidRDefault="009504F4">
    <w:pPr>
      <w:pStyle w:val="Podnoje"/>
      <w:rPr>
        <w:sz w:val="12"/>
      </w:rPr>
    </w:pPr>
    <w:r w:rsidRPr="009504F4">
      <w:rPr>
        <w:sz w:val="18"/>
      </w:rPr>
      <w:t>Uputa za prijavitelje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F84" w:rsidRDefault="00810F84" w:rsidP="00903DDE">
      <w:pPr>
        <w:spacing w:after="0" w:line="240" w:lineRule="auto"/>
      </w:pPr>
      <w:r>
        <w:separator/>
      </w:r>
    </w:p>
  </w:footnote>
  <w:footnote w:type="continuationSeparator" w:id="0">
    <w:p w:rsidR="00810F84" w:rsidRDefault="00810F84" w:rsidP="0090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256"/>
    </w:tblGrid>
    <w:tr w:rsidR="009504F4" w:rsidRPr="009504F4" w:rsidTr="009504F4">
      <w:trPr>
        <w:trHeight w:val="600"/>
        <w:jc w:val="right"/>
      </w:trPr>
      <w:tc>
        <w:tcPr>
          <w:tcW w:w="2256" w:type="dxa"/>
        </w:tcPr>
        <w:p w:rsidR="009504F4" w:rsidRPr="009504F4" w:rsidRDefault="009504F4">
          <w:pPr>
            <w:pStyle w:val="Zaglavlje"/>
            <w:rPr>
              <w:rFonts w:ascii="Times New Roman" w:hAnsi="Times New Roman" w:cs="Times New Roman"/>
              <w:b/>
            </w:rPr>
          </w:pPr>
          <w:r w:rsidRPr="009504F4">
            <w:rPr>
              <w:rFonts w:ascii="Times New Roman" w:hAnsi="Times New Roman" w:cs="Times New Roman"/>
              <w:b/>
            </w:rPr>
            <w:t>Obrazac A5</w:t>
          </w:r>
        </w:p>
        <w:p w:rsidR="009504F4" w:rsidRPr="009504F4" w:rsidRDefault="009504F4">
          <w:pPr>
            <w:pStyle w:val="Zaglavlje"/>
            <w:rPr>
              <w:b/>
            </w:rPr>
          </w:pPr>
          <w:r w:rsidRPr="009504F4">
            <w:rPr>
              <w:rFonts w:ascii="Times New Roman" w:hAnsi="Times New Roman" w:cs="Times New Roman"/>
              <w:b/>
            </w:rPr>
            <w:t>Uputa za prijavitelje</w:t>
          </w:r>
        </w:p>
      </w:tc>
    </w:tr>
  </w:tbl>
  <w:p w:rsidR="009504F4" w:rsidRDefault="009504F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ADD"/>
    <w:multiLevelType w:val="hybridMultilevel"/>
    <w:tmpl w:val="C85648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73992"/>
    <w:multiLevelType w:val="hybridMultilevel"/>
    <w:tmpl w:val="C290C7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E0D70"/>
    <w:multiLevelType w:val="hybridMultilevel"/>
    <w:tmpl w:val="6F5EF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D121A"/>
    <w:multiLevelType w:val="hybridMultilevel"/>
    <w:tmpl w:val="E09EC3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93BA4"/>
    <w:multiLevelType w:val="hybridMultilevel"/>
    <w:tmpl w:val="8CA04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F278B"/>
    <w:multiLevelType w:val="hybridMultilevel"/>
    <w:tmpl w:val="C85648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3071A"/>
    <w:multiLevelType w:val="hybridMultilevel"/>
    <w:tmpl w:val="C85648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A299E"/>
    <w:multiLevelType w:val="hybridMultilevel"/>
    <w:tmpl w:val="5EFAFFD6"/>
    <w:lvl w:ilvl="0" w:tplc="AFFCD9B4">
      <w:start w:val="1"/>
      <w:numFmt w:val="bullet"/>
      <w:lvlText w:val="-"/>
      <w:lvlJc w:val="left"/>
      <w:pPr>
        <w:ind w:left="-6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6" w:hanging="360"/>
      </w:pPr>
      <w:rPr>
        <w:rFonts w:ascii="Wingdings" w:hAnsi="Wingdings" w:hint="default"/>
      </w:rPr>
    </w:lvl>
  </w:abstractNum>
  <w:abstractNum w:abstractNumId="9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DE"/>
    <w:rsid w:val="00085F88"/>
    <w:rsid w:val="000B00A6"/>
    <w:rsid w:val="000D32B7"/>
    <w:rsid w:val="000F366D"/>
    <w:rsid w:val="00117CC5"/>
    <w:rsid w:val="001B5ECD"/>
    <w:rsid w:val="00237FD9"/>
    <w:rsid w:val="00303917"/>
    <w:rsid w:val="003579CD"/>
    <w:rsid w:val="003B3829"/>
    <w:rsid w:val="004101FB"/>
    <w:rsid w:val="00547D62"/>
    <w:rsid w:val="00593EEE"/>
    <w:rsid w:val="005E210A"/>
    <w:rsid w:val="00615BD0"/>
    <w:rsid w:val="006202C6"/>
    <w:rsid w:val="00633828"/>
    <w:rsid w:val="006543F2"/>
    <w:rsid w:val="007D1B1B"/>
    <w:rsid w:val="00810F84"/>
    <w:rsid w:val="00827174"/>
    <w:rsid w:val="00834933"/>
    <w:rsid w:val="008E3501"/>
    <w:rsid w:val="00903DDE"/>
    <w:rsid w:val="009504F4"/>
    <w:rsid w:val="009C3397"/>
    <w:rsid w:val="009F15A3"/>
    <w:rsid w:val="00A811C6"/>
    <w:rsid w:val="00A81513"/>
    <w:rsid w:val="00AD0FDD"/>
    <w:rsid w:val="00AD60BA"/>
    <w:rsid w:val="00AF1D5F"/>
    <w:rsid w:val="00B31202"/>
    <w:rsid w:val="00B85313"/>
    <w:rsid w:val="00BD5068"/>
    <w:rsid w:val="00C976AE"/>
    <w:rsid w:val="00C97A48"/>
    <w:rsid w:val="00CA79C7"/>
    <w:rsid w:val="00D0469A"/>
    <w:rsid w:val="00DD0087"/>
    <w:rsid w:val="00E9244F"/>
    <w:rsid w:val="00EE5442"/>
    <w:rsid w:val="00F3598B"/>
    <w:rsid w:val="00F547D4"/>
    <w:rsid w:val="00F756CE"/>
    <w:rsid w:val="00F8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DDE"/>
  </w:style>
  <w:style w:type="paragraph" w:styleId="Podnoje">
    <w:name w:val="footer"/>
    <w:basedOn w:val="Normal"/>
    <w:link w:val="PodnojeChar"/>
    <w:uiPriority w:val="99"/>
    <w:unhideWhenUsed/>
    <w:rsid w:val="0090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DDE"/>
  </w:style>
  <w:style w:type="paragraph" w:styleId="Odlomakpopisa">
    <w:name w:val="List Paragraph"/>
    <w:basedOn w:val="Normal"/>
    <w:uiPriority w:val="34"/>
    <w:qFormat/>
    <w:rsid w:val="00F359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DDE"/>
  </w:style>
  <w:style w:type="paragraph" w:styleId="Podnoje">
    <w:name w:val="footer"/>
    <w:basedOn w:val="Normal"/>
    <w:link w:val="PodnojeChar"/>
    <w:uiPriority w:val="99"/>
    <w:unhideWhenUsed/>
    <w:rsid w:val="0090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DDE"/>
  </w:style>
  <w:style w:type="paragraph" w:styleId="Odlomakpopisa">
    <w:name w:val="List Paragraph"/>
    <w:basedOn w:val="Normal"/>
    <w:uiPriority w:val="34"/>
    <w:qFormat/>
    <w:rsid w:val="00F359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erna.h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6B73E-2115-4A8D-9509-D08BAD5C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CERNA</dc:creator>
  <cp:lastModifiedBy>Cerna2</cp:lastModifiedBy>
  <cp:revision>2</cp:revision>
  <dcterms:created xsi:type="dcterms:W3CDTF">2020-01-21T12:45:00Z</dcterms:created>
  <dcterms:modified xsi:type="dcterms:W3CDTF">2020-01-21T12:45:00Z</dcterms:modified>
</cp:coreProperties>
</file>