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CE737" w14:textId="77777777" w:rsidR="00EB6405" w:rsidRPr="00EB6405" w:rsidRDefault="00EB6405" w:rsidP="00EB6405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E5EDE08" w14:textId="77777777" w:rsidR="00EB6405" w:rsidRPr="00EB6405" w:rsidRDefault="00EB6405" w:rsidP="00EB6405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878A375" w14:textId="77777777" w:rsidR="00EB6405" w:rsidRPr="00EB6405" w:rsidRDefault="00EB6405" w:rsidP="00EB6405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723B571" w14:textId="77777777" w:rsidR="00EB6405" w:rsidRPr="00EB6405" w:rsidRDefault="00EB6405" w:rsidP="00EB6405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60"/>
          <w:szCs w:val="60"/>
          <w14:ligatures w14:val="none"/>
        </w:rPr>
      </w:pPr>
      <w:r w:rsidRPr="00EB6405">
        <w:rPr>
          <w:rFonts w:ascii="Times New Roman" w:eastAsia="Calibri" w:hAnsi="Times New Roman" w:cs="Times New Roman"/>
          <w:b/>
          <w:kern w:val="0"/>
          <w:sz w:val="60"/>
          <w:szCs w:val="60"/>
          <w14:ligatures w14:val="none"/>
        </w:rPr>
        <w:t>PRORAČUN ZA GRAĐANE</w:t>
      </w:r>
    </w:p>
    <w:p w14:paraId="1FF48625" w14:textId="77777777" w:rsidR="00EB6405" w:rsidRPr="00EB6405" w:rsidRDefault="00EB6405" w:rsidP="00EB6405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2CB07F8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jc w:val="center"/>
        <w:textAlignment w:val="baseline"/>
        <w:rPr>
          <w:rFonts w:ascii="Times New Roman" w:eastAsia="Calibri" w:hAnsi="Times New Roman" w:cs="Times New Roman"/>
          <w:kern w:val="0"/>
          <w:sz w:val="48"/>
          <w:szCs w:val="48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48"/>
          <w:szCs w:val="48"/>
          <w14:ligatures w14:val="none"/>
        </w:rPr>
        <w:t>OPĆINE CERNA</w:t>
      </w:r>
    </w:p>
    <w:p w14:paraId="41FD765B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jc w:val="center"/>
        <w:textAlignment w:val="baseline"/>
        <w:rPr>
          <w:rFonts w:ascii="Times New Roman" w:eastAsia="Calibri" w:hAnsi="Times New Roman" w:cs="Times New Roman"/>
          <w:kern w:val="0"/>
          <w:sz w:val="48"/>
          <w:szCs w:val="48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48"/>
          <w:szCs w:val="48"/>
          <w14:ligatures w14:val="none"/>
        </w:rPr>
        <w:t>za 2026. godinu</w:t>
      </w:r>
    </w:p>
    <w:p w14:paraId="33B262EB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jc w:val="center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D89A464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4747410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295343A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1014134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82F4136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7E56C83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780CAC2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2EF6744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5598008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5919511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D105EB5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80DFBB4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B7DF9D6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AE67198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5A08872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A9F480B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B9BA48B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D04141A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0841EB5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79AE9EE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D0D4A0C" w14:textId="77777777" w:rsid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BB7CD42" w14:textId="77777777" w:rsidR="00B94AE8" w:rsidRPr="00EB6405" w:rsidRDefault="00B94AE8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1DE6821" w14:textId="77777777" w:rsidR="00EB6405" w:rsidRPr="00EB6405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C4D958D" w14:textId="77777777" w:rsidR="00EB6405" w:rsidRPr="00B94AE8" w:rsidRDefault="00EB6405" w:rsidP="00EB6405">
      <w:pPr>
        <w:tabs>
          <w:tab w:val="left" w:pos="1485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B94AE8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lastRenderedPageBreak/>
        <w:t>Poštovani mještani Općine Cerna,</w:t>
      </w:r>
    </w:p>
    <w:p w14:paraId="276F1AB7" w14:textId="77777777" w:rsidR="00EB6405" w:rsidRPr="00B94AE8" w:rsidRDefault="00EB6405" w:rsidP="00EB6405">
      <w:pPr>
        <w:tabs>
          <w:tab w:val="left" w:pos="1485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čast mi je ponuditi vam prikaz Proračuna Općine Cerna. Ovim kratkim prikazom općinskog proračuna želim svim mještanima omogućiti uvid kako u prihode tako i rashode Općine te da dobijete potpunu informaciju gdje i kako se troši vaš novac. Da bismo postigli planirano, u 2026. godini potrebno je racionalno, štedljivo i namjenski trošiti proračunski novac. </w:t>
      </w:r>
    </w:p>
    <w:p w14:paraId="52C5F367" w14:textId="2A7811C1" w:rsidR="00EB6405" w:rsidRPr="00B94AE8" w:rsidRDefault="00EB6405" w:rsidP="00EB6405">
      <w:pPr>
        <w:tabs>
          <w:tab w:val="left" w:pos="1485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U 202</w:t>
      </w:r>
      <w:r w:rsidR="00B94AE8"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6</w:t>
      </w:r>
      <w:r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. godini </w:t>
      </w:r>
      <w:r w:rsidR="00B94AE8"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nastavit ćemo</w:t>
      </w:r>
      <w:r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na izgradnji komunalne infrastrukture pa ćemo započeti ili realizirati sljedeće projekte: Rekonstrukcija prometnice, parkirališta u ulici Josipa Kozarca; Dogradnja dječjeg vrtića s pratećim sadržajima u Cerni; </w:t>
      </w:r>
      <w:r w:rsidR="00B94AE8"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Postavljanje ležećih policajaca, uspornika i odbojnika, </w:t>
      </w:r>
      <w:r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Izgradnja malonogometnog igrališta u </w:t>
      </w:r>
      <w:proofErr w:type="spellStart"/>
      <w:r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Šiškovcima</w:t>
      </w:r>
      <w:proofErr w:type="spellEnd"/>
      <w:r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; </w:t>
      </w:r>
      <w:r w:rsidR="00B94AE8"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Izgradnja spremišta i tribina u </w:t>
      </w:r>
      <w:proofErr w:type="spellStart"/>
      <w:r w:rsidR="00B94AE8"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Šiškovcima</w:t>
      </w:r>
      <w:proofErr w:type="spellEnd"/>
      <w:r w:rsidR="00B94AE8"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Izgradnja tribina, Izgradnja DVD-a, Izgradnja biciklističke infrastrukture u Općini Cerna. </w:t>
      </w:r>
    </w:p>
    <w:p w14:paraId="71CA6564" w14:textId="62EE56B0" w:rsidR="00EB6405" w:rsidRPr="00B94AE8" w:rsidRDefault="00EB6405" w:rsidP="00EB6405">
      <w:pPr>
        <w:tabs>
          <w:tab w:val="left" w:pos="1485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</w:pPr>
      <w:r w:rsidRPr="00B94AE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Da brinemo o našim najstarijima, to smo pokazali u 202</w:t>
      </w:r>
      <w:r w:rsidR="00B94AE8" w:rsidRPr="00B94AE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5</w:t>
      </w:r>
      <w:r w:rsidRPr="00B94AE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. godini kroz projekt Zaželi – prevencija institucionalizacije, pod nazivom „Zaželi dobro svojoj zajednici“. Upravo takvim kontinuitetom želimo nastaviti u 202</w:t>
      </w:r>
      <w:r w:rsidR="00B94AE8" w:rsidRPr="00B94AE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6</w:t>
      </w:r>
      <w:r w:rsidRPr="00B94AE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.</w:t>
      </w:r>
      <w:r w:rsidR="00B94AE8" w:rsidRPr="00B94AE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Pr="00B94AE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Kroz projekt Zaželi uposleno je 25 osoba koje brinu za minimalno 150 krajnjih korisnika.</w:t>
      </w:r>
      <w:r w:rsidR="00F55280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F55280" w:rsidRPr="00F55280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Nasto</w:t>
      </w:r>
      <w:r w:rsidR="00F55280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jat ćemo</w:t>
      </w:r>
      <w:r w:rsidR="00F55280" w:rsidRPr="00F55280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 xml:space="preserve"> u skladu sa financijskim mogućnostima zadovoljiti potrebe  građana u području socijalne skrbi i zaštite zdravlja iz Socijalnog programa za 202</w:t>
      </w:r>
      <w:r w:rsidR="00F55280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6</w:t>
      </w:r>
      <w:r w:rsidR="00F55280" w:rsidRPr="00F55280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 xml:space="preserve">. godinu primjenom mjera i brigom za socijalno ugrožene građane i to kroz jednokratne novčane pomoći, pomoć oko plaćanja troškova za osnovne životne potrebe, pomoć obiteljima socijalno najugroženijih, božićnice </w:t>
      </w:r>
      <w:r w:rsidR="00F55280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 xml:space="preserve">i </w:t>
      </w:r>
      <w:proofErr w:type="spellStart"/>
      <w:r w:rsidR="00F55280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uskrsknice</w:t>
      </w:r>
      <w:proofErr w:type="spellEnd"/>
      <w:r w:rsidR="00F55280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F55280" w:rsidRPr="00F55280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umirovljenicima</w:t>
      </w:r>
      <w:r w:rsidR="00F55280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.</w:t>
      </w:r>
    </w:p>
    <w:p w14:paraId="7CA0933A" w14:textId="77777777" w:rsidR="00EB6405" w:rsidRPr="00B94AE8" w:rsidRDefault="00EB6405" w:rsidP="00EB6405">
      <w:pPr>
        <w:tabs>
          <w:tab w:val="left" w:pos="1485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Također će biti osigurana sredstva za sufinanciranje prijevoza srednjoškolskih učenika, nabavu knjiga i bilježnica učenika osnovne škole, stipendiranje studenata, te sufinanciranje rada dječjeg vrtića u kojem osiguravamo asistenta za rad s djecom s poteškoćama.</w:t>
      </w:r>
    </w:p>
    <w:p w14:paraId="373D1979" w14:textId="77777777" w:rsidR="00EB6405" w:rsidRPr="00B94AE8" w:rsidRDefault="00EB6405" w:rsidP="00EB6405">
      <w:pPr>
        <w:tabs>
          <w:tab w:val="left" w:pos="1485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U cilju demografske obnove i zadržavanja mladih u našoj Općini, osigurana su novčana sredstva za naknade roditeljima za rođenja djeteta i jednokratna naknada za kupovinu prve nekretnine u Općini Cerna. </w:t>
      </w:r>
    </w:p>
    <w:p w14:paraId="3E07051C" w14:textId="77777777" w:rsidR="00EB6405" w:rsidRPr="00B94AE8" w:rsidRDefault="00EB6405" w:rsidP="00EB6405">
      <w:pPr>
        <w:tabs>
          <w:tab w:val="left" w:pos="1485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Želimo da se i vi sljedeće godine aktivno uključite u proces pripreme i donošenja Proračuna. Stojimo vam na raspolaganju. Svoje primjedbe i prijedloge možete uputiti u Jedinstveni upravni odjel Općine.</w:t>
      </w:r>
    </w:p>
    <w:p w14:paraId="2E5BC7F5" w14:textId="77777777" w:rsidR="00EB6405" w:rsidRPr="00B94AE8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212D21B" w14:textId="77777777" w:rsid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 poštovanjem,</w:t>
      </w:r>
    </w:p>
    <w:p w14:paraId="1A48BEE5" w14:textId="77777777" w:rsidR="00F55280" w:rsidRPr="00B94AE8" w:rsidRDefault="00F55280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7130FF3" w14:textId="77777777" w:rsidR="00EB6405" w:rsidRPr="00B94AE8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157DBAF" w14:textId="77777777" w:rsidR="00EB6405" w:rsidRPr="00B94AE8" w:rsidRDefault="00EB6405" w:rsidP="00EB640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OPĆINSKI NAČELNIK</w:t>
      </w:r>
    </w:p>
    <w:p w14:paraId="12938C8A" w14:textId="77777777" w:rsidR="00EB6405" w:rsidRPr="00B94AE8" w:rsidRDefault="00EB6405" w:rsidP="00EB640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94AE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Josip Štorek</w:t>
      </w:r>
    </w:p>
    <w:p w14:paraId="48B3BFDB" w14:textId="77777777" w:rsidR="00B94AE8" w:rsidRDefault="00B94AE8" w:rsidP="00EB6405">
      <w:pPr>
        <w:tabs>
          <w:tab w:val="left" w:pos="2910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0C1C7206" w14:textId="77777777" w:rsidR="00B94AE8" w:rsidRDefault="00B94AE8" w:rsidP="00EB6405">
      <w:pPr>
        <w:tabs>
          <w:tab w:val="left" w:pos="2910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04A81192" w14:textId="77777777" w:rsidR="00B94AE8" w:rsidRDefault="00B94AE8" w:rsidP="00EB6405">
      <w:pPr>
        <w:tabs>
          <w:tab w:val="left" w:pos="2910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01959460" w14:textId="77777777" w:rsidR="00B94AE8" w:rsidRDefault="00B94AE8" w:rsidP="00EB6405">
      <w:pPr>
        <w:tabs>
          <w:tab w:val="left" w:pos="2910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102A148C" w14:textId="77777777" w:rsidR="00B94AE8" w:rsidRDefault="00B94AE8" w:rsidP="00EB6405">
      <w:pPr>
        <w:tabs>
          <w:tab w:val="left" w:pos="2910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113B7C84" w14:textId="77777777" w:rsidR="00F55280" w:rsidRDefault="00F55280" w:rsidP="00EB6405">
      <w:pPr>
        <w:tabs>
          <w:tab w:val="left" w:pos="2910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42322D2E" w14:textId="77777777" w:rsidR="00F55280" w:rsidRDefault="00F55280" w:rsidP="00EB6405">
      <w:pPr>
        <w:tabs>
          <w:tab w:val="left" w:pos="2910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768514E0" w14:textId="77777777" w:rsidR="00F55280" w:rsidRDefault="00F55280" w:rsidP="00EB6405">
      <w:pPr>
        <w:tabs>
          <w:tab w:val="left" w:pos="2910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439BBF1" w14:textId="77777777" w:rsidR="00B94AE8" w:rsidRDefault="00B94AE8" w:rsidP="00EB6405">
      <w:pPr>
        <w:tabs>
          <w:tab w:val="left" w:pos="2910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532C5BF1" w14:textId="77777777" w:rsidR="00B94AE8" w:rsidRDefault="00B94AE8" w:rsidP="00EB6405">
      <w:pPr>
        <w:tabs>
          <w:tab w:val="left" w:pos="2910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35917979" w14:textId="77777777" w:rsidR="00B94AE8" w:rsidRDefault="00B94AE8" w:rsidP="00EB6405">
      <w:pPr>
        <w:tabs>
          <w:tab w:val="left" w:pos="2910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418333F1" w14:textId="67D01A65" w:rsidR="00EB6405" w:rsidRPr="00EB6405" w:rsidRDefault="00EB6405" w:rsidP="00EB6405">
      <w:pPr>
        <w:tabs>
          <w:tab w:val="left" w:pos="2910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lastRenderedPageBreak/>
        <w:t>Što je Proračun?</w:t>
      </w:r>
    </w:p>
    <w:p w14:paraId="616C8C06" w14:textId="77777777" w:rsidR="00EB6405" w:rsidRPr="00EB6405" w:rsidRDefault="00EB6405" w:rsidP="00EB6405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Proračun je temeljni financijski dokument u kojem su iskazani svi planirani godišnji prihodi i primici te svi izdaci i rashodi Općine koje odobrava Općinsko vijeće. Proračun se odnosi na fiskalnu godinu i važi za godinu u kojoj je donesen. Fiskalna godina je razdoblje od dvanaest mjeseci, a počinje od 01. siječnja i završava 31. prosinca svake kalendarske godine.</w:t>
      </w:r>
    </w:p>
    <w:p w14:paraId="1C44BC77" w14:textId="77777777" w:rsidR="00EB6405" w:rsidRPr="00EB6405" w:rsidRDefault="00EB6405" w:rsidP="00EB6405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Proračun u malom je sažetak proračuna Općine Cerna za 2026. godinu. On u kratkim crtama objašnjava planove i aktivnosti Općine u vezi korištenja općinskog novca u tekućoj proračunskoj godini.</w:t>
      </w:r>
    </w:p>
    <w:p w14:paraId="13FEE57E" w14:textId="77777777" w:rsidR="00EB6405" w:rsidRPr="00EB6405" w:rsidRDefault="00EB6405" w:rsidP="00EB6405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Tko donosi proračun? </w:t>
      </w:r>
    </w:p>
    <w:p w14:paraId="34B6D875" w14:textId="77777777" w:rsidR="00EB6405" w:rsidRPr="00EB6405" w:rsidRDefault="00EB6405" w:rsidP="00EB6405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Prijedlog proračuna utvrđuje općinski načelnik i dostavlja ga Općinskom vijeću najkasnije do 15. studenog tekuće godine. Proračun donosi predstavničko tijelo jedinica lokalne samouprave (Općinsko vijeće) Proračun se prema Zakonu o Proračunu mora donijeti u roku koji omogućuje primjenu proračuna s 1.siječnja godine za koju se donosi .</w:t>
      </w:r>
    </w:p>
    <w:p w14:paraId="659AD77E" w14:textId="77777777" w:rsidR="00EB6405" w:rsidRPr="00EB6405" w:rsidRDefault="00EB6405" w:rsidP="00EB6405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Što sadrži proračun? </w:t>
      </w:r>
    </w:p>
    <w:p w14:paraId="0049F88F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Proračun se sastoji od općeg i posebnog dijela. U općem dijelu Proračuna, u Računu prihoda i rashoda i Računu financiranja, prihodi i rashodi, te primici i izdaci iskazani su po ekonomskoj klasifikaciji. </w:t>
      </w:r>
    </w:p>
    <w:p w14:paraId="30D13C20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5FC579D" w14:textId="77777777" w:rsidR="00EB6405" w:rsidRPr="00EB6405" w:rsidRDefault="00EB6405" w:rsidP="00EB6405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 xml:space="preserve">Opći dio Proračuna sastoji se od: </w:t>
      </w:r>
    </w:p>
    <w:p w14:paraId="1CBA0EE9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</w:p>
    <w:p w14:paraId="28DAB133" w14:textId="77777777" w:rsidR="00EB6405" w:rsidRPr="00EB6405" w:rsidRDefault="00EB6405" w:rsidP="00EB640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1. Račun prihoda i rashoda sastoji se od prihoda od poreza, pomoći, prihoda od imovine, prihoda od pristojbi i naknada, ostalih prihoda i prihoda od prodaje nefinancijske imovine kojima se financiraju rashodi za zaposlene, materijalni rashodi, financijski rashodi, subvencije, pomoći, naknade građanima i kućanstvima, ostali rashodi i rashodi za nabavu nefinancijske imovine odnosno javne potrebe utvrđene na temelju zakonskih i drugih propisa</w:t>
      </w:r>
    </w:p>
    <w:p w14:paraId="68CCBFFA" w14:textId="77777777" w:rsidR="00EB6405" w:rsidRPr="00EB6405" w:rsidRDefault="00EB6405" w:rsidP="00EB640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2. Račun financiranja sadrži primitke od financijske imovine i zaduživanja te izdatke za otplatu kredita.</w:t>
      </w:r>
    </w:p>
    <w:p w14:paraId="11EDBA7B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817C04C" w14:textId="77777777" w:rsidR="00EB6405" w:rsidRPr="00EB6405" w:rsidRDefault="00EB6405" w:rsidP="00EB6405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 xml:space="preserve">Posebni dio proračuna: </w:t>
      </w:r>
    </w:p>
    <w:p w14:paraId="7239059D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</w:p>
    <w:p w14:paraId="1099485B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Prikazuje rashode  i  izdatke  prema  organizacijskoj,  programskoj,  ekonomskoj  i  </w:t>
      </w:r>
    </w:p>
    <w:p w14:paraId="63798952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funkcijskoj klasifikaciji te izvorima financiranja   </w:t>
      </w:r>
    </w:p>
    <w:p w14:paraId="48960CD1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F769BB2" w14:textId="77777777" w:rsidR="00EB6405" w:rsidRPr="00EB6405" w:rsidRDefault="00EB6405" w:rsidP="00EB6405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Organizacijska klasifikacija</w:t>
      </w:r>
    </w:p>
    <w:p w14:paraId="443FD979" w14:textId="77777777" w:rsidR="00EB6405" w:rsidRPr="00EB6405" w:rsidRDefault="00EB6405" w:rsidP="00EB6405">
      <w:pPr>
        <w:suppressAutoHyphens/>
        <w:autoSpaceDN w:val="0"/>
        <w:spacing w:after="0" w:line="240" w:lineRule="auto"/>
        <w:ind w:left="720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EB6405">
        <w:rPr>
          <w:rFonts w:ascii="Times New Roman" w:eastAsia="Symbol" w:hAnsi="Times New Roman" w:cs="Times New Roman"/>
          <w:kern w:val="0"/>
          <w:sz w:val="22"/>
          <w:szCs w:val="22"/>
          <w14:ligatures w14:val="none"/>
        </w:rPr>
        <w:t></w:t>
      </w: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razdjel – Jedinstveni upravni odjel/općinski načelnik/općinsko vijeće  </w:t>
      </w:r>
    </w:p>
    <w:p w14:paraId="6086E0AE" w14:textId="77777777" w:rsidR="00EB6405" w:rsidRPr="00EB6405" w:rsidRDefault="00EB6405" w:rsidP="00EB6405">
      <w:pPr>
        <w:suppressAutoHyphens/>
        <w:autoSpaceDN w:val="0"/>
        <w:spacing w:after="0" w:line="240" w:lineRule="auto"/>
        <w:ind w:left="720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EB6405">
        <w:rPr>
          <w:rFonts w:ascii="Times New Roman" w:eastAsia="Symbol" w:hAnsi="Times New Roman" w:cs="Times New Roman"/>
          <w:kern w:val="0"/>
          <w:sz w:val="22"/>
          <w:szCs w:val="22"/>
          <w14:ligatures w14:val="none"/>
        </w:rPr>
        <w:t></w:t>
      </w: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glava ‐ Jedinstveni upravni odjel/općinski načelnik/općinsko vijeće /proračunski korisnik – Dječji vrtić Hlapić Cerna</w:t>
      </w:r>
    </w:p>
    <w:p w14:paraId="3166585E" w14:textId="77777777" w:rsidR="00EB6405" w:rsidRPr="00EB6405" w:rsidRDefault="00EB6405" w:rsidP="00EB6405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Calibri" w:hAnsi="Times New Roman" w:cs="Times New Roman"/>
          <w:color w:val="EE0000"/>
          <w:kern w:val="0"/>
          <w:sz w:val="22"/>
          <w:szCs w:val="22"/>
          <w14:ligatures w14:val="none"/>
        </w:rPr>
      </w:pPr>
    </w:p>
    <w:p w14:paraId="3E58C9DE" w14:textId="77777777" w:rsidR="00EB6405" w:rsidRPr="00EB6405" w:rsidRDefault="00EB6405" w:rsidP="00EB6405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Programska klasifikacija </w:t>
      </w:r>
    </w:p>
    <w:p w14:paraId="6F451A92" w14:textId="77777777" w:rsidR="00EB6405" w:rsidRPr="00EB6405" w:rsidRDefault="00EB6405" w:rsidP="00EB6405">
      <w:pPr>
        <w:suppressAutoHyphens/>
        <w:autoSpaceDN w:val="0"/>
        <w:spacing w:after="0" w:line="240" w:lineRule="auto"/>
        <w:ind w:left="708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Symbol" w:hAnsi="Times New Roman" w:cs="Times New Roman"/>
          <w:kern w:val="0"/>
          <w:sz w:val="22"/>
          <w:szCs w:val="22"/>
          <w14:ligatures w14:val="none"/>
        </w:rPr>
        <w:t xml:space="preserve"> </w:t>
      </w: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program je skup neovisnih, usko povezanih aktivnosti i projekata usmjerenih ispunjenju zajedničkog  cilja  </w:t>
      </w:r>
    </w:p>
    <w:p w14:paraId="49193379" w14:textId="77777777" w:rsidR="00EB6405" w:rsidRPr="00EB6405" w:rsidRDefault="00EB6405" w:rsidP="00EB6405">
      <w:pPr>
        <w:suppressAutoHyphens/>
        <w:autoSpaceDN w:val="0"/>
        <w:spacing w:after="0" w:line="240" w:lineRule="auto"/>
        <w:ind w:firstLine="708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Symbol" w:hAnsi="Times New Roman" w:cs="Times New Roman"/>
          <w:kern w:val="0"/>
          <w:sz w:val="22"/>
          <w:szCs w:val="22"/>
          <w14:ligatures w14:val="none"/>
        </w:rPr>
        <w:t></w:t>
      </w: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aktivnost je dio programa za koji nije unaprijed utvrđeno vrijeme trajanja  </w:t>
      </w:r>
    </w:p>
    <w:p w14:paraId="66D87A1A" w14:textId="77777777" w:rsidR="00EB6405" w:rsidRPr="00EB6405" w:rsidRDefault="00EB6405" w:rsidP="00EB6405">
      <w:pPr>
        <w:suppressAutoHyphens/>
        <w:autoSpaceDN w:val="0"/>
        <w:spacing w:after="0" w:line="240" w:lineRule="auto"/>
        <w:ind w:firstLine="708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Symbol" w:hAnsi="Times New Roman" w:cs="Times New Roman"/>
          <w:kern w:val="0"/>
          <w:sz w:val="22"/>
          <w:szCs w:val="22"/>
          <w14:ligatures w14:val="none"/>
        </w:rPr>
        <w:t xml:space="preserve"> </w:t>
      </w: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projekt je dio programa za koji je unaprijed utvrđeno vrijeme trajanja, tekući ili </w:t>
      </w:r>
    </w:p>
    <w:p w14:paraId="19D12CC9" w14:textId="77777777" w:rsidR="00EB6405" w:rsidRPr="00EB6405" w:rsidRDefault="00EB6405" w:rsidP="00EB6405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kapitalni  </w:t>
      </w:r>
    </w:p>
    <w:p w14:paraId="08AFDFBC" w14:textId="77777777" w:rsidR="00EB6405" w:rsidRPr="00EB6405" w:rsidRDefault="00EB6405" w:rsidP="00EB6405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E26D210" w14:textId="77777777" w:rsidR="00EB6405" w:rsidRPr="00EB6405" w:rsidRDefault="00EB6405" w:rsidP="00EB6405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Ekonomska klasifikacija</w:t>
      </w:r>
    </w:p>
    <w:p w14:paraId="12559472" w14:textId="77777777" w:rsidR="00EB6405" w:rsidRPr="00EB6405" w:rsidRDefault="00EB6405" w:rsidP="00EB6405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prikaz rashoda i izdataka prema ekonomskoj namjeni kojoj služe, određena  je Računskim planom  </w:t>
      </w:r>
    </w:p>
    <w:p w14:paraId="782C8AB7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FD27C40" w14:textId="77777777" w:rsidR="00EB6405" w:rsidRPr="00EB6405" w:rsidRDefault="00EB6405" w:rsidP="00EB6405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Funkcijska klasifikacija </w:t>
      </w:r>
    </w:p>
    <w:p w14:paraId="28F58123" w14:textId="77777777" w:rsidR="00EB6405" w:rsidRPr="00EB6405" w:rsidRDefault="00EB6405" w:rsidP="00EB6405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sadrži rashode razvrstane prema njihovoj namjeni </w:t>
      </w:r>
    </w:p>
    <w:p w14:paraId="6D67E60B" w14:textId="77777777" w:rsidR="00EB6405" w:rsidRPr="00EB6405" w:rsidRDefault="00EB6405" w:rsidP="00EB6405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Izvori  financiranja  </w:t>
      </w:r>
    </w:p>
    <w:p w14:paraId="45F11507" w14:textId="77777777" w:rsidR="00EB6405" w:rsidRPr="00EB6405" w:rsidRDefault="00EB6405" w:rsidP="00EB6405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sadrže  prihode  i  primitke  iz  kojih  se  podmiruju  rashodi  i  izdaci  određene  vrste  i  namjene.</w:t>
      </w:r>
    </w:p>
    <w:p w14:paraId="4CC09013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EE0000"/>
          <w:kern w:val="0"/>
          <w:sz w:val="22"/>
          <w:szCs w:val="22"/>
          <w:u w:val="single"/>
          <w14:ligatures w14:val="none"/>
        </w:rPr>
      </w:pPr>
    </w:p>
    <w:p w14:paraId="1263FD46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Što sve možete saznati iz Proračuna?</w:t>
      </w:r>
    </w:p>
    <w:p w14:paraId="20F82E23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6C0EC808" w14:textId="77777777" w:rsidR="00EB6405" w:rsidRPr="00EB6405" w:rsidRDefault="00EB6405" w:rsidP="00EB6405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Koliki su i koji ukupni prihodi Općine</w:t>
      </w:r>
    </w:p>
    <w:p w14:paraId="0E1CDA83" w14:textId="77777777" w:rsidR="00EB6405" w:rsidRPr="00EB6405" w:rsidRDefault="00EB6405" w:rsidP="00EB6405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Koliki su ukupni rashodi Općine</w:t>
      </w:r>
    </w:p>
    <w:p w14:paraId="03F793F5" w14:textId="77777777" w:rsidR="00EB6405" w:rsidRPr="00EB6405" w:rsidRDefault="00EB6405" w:rsidP="00EB6405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Što sve Općina financira</w:t>
      </w:r>
    </w:p>
    <w:p w14:paraId="4BF3D29A" w14:textId="77777777" w:rsidR="00EB6405" w:rsidRPr="00EB6405" w:rsidRDefault="00EB6405" w:rsidP="00EB6405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Koliko se novaca troši na općinsku upravu</w:t>
      </w:r>
    </w:p>
    <w:p w14:paraId="63E34B6A" w14:textId="77777777" w:rsidR="00EB6405" w:rsidRPr="00EB6405" w:rsidRDefault="00EB6405" w:rsidP="00EB6405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Koliko novaca odlazi na komunalnu djelatnost i uređenje prostora</w:t>
      </w:r>
    </w:p>
    <w:p w14:paraId="21D109CF" w14:textId="77777777" w:rsidR="00EB6405" w:rsidRPr="00EB6405" w:rsidRDefault="00EB6405" w:rsidP="00EB6405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Koliko se novaca troši na kulturu i sport</w:t>
      </w:r>
    </w:p>
    <w:p w14:paraId="6B721E0B" w14:textId="77777777" w:rsidR="00EB6405" w:rsidRPr="00EB6405" w:rsidRDefault="00EB6405" w:rsidP="00EB6405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Koliko novaca Općina izdvaja za financiranje dječjeg vrtića, koliko za osnovno školstvo a koliko za socijalnu skrb</w:t>
      </w:r>
    </w:p>
    <w:p w14:paraId="13F76FA7" w14:textId="77777777" w:rsidR="00EB6405" w:rsidRPr="00EB6405" w:rsidRDefault="00EB6405" w:rsidP="00EB6405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Calibri" w:hAnsi="Times New Roman" w:cs="Times New Roman"/>
          <w:color w:val="EE0000"/>
          <w:kern w:val="0"/>
          <w:sz w:val="22"/>
          <w:szCs w:val="22"/>
          <w14:ligatures w14:val="none"/>
        </w:rPr>
      </w:pPr>
    </w:p>
    <w:p w14:paraId="168323A0" w14:textId="77777777" w:rsidR="00EB6405" w:rsidRPr="00EB6405" w:rsidRDefault="00EB6405" w:rsidP="00EB6405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Gdje možete pronaći Proračun?</w:t>
      </w:r>
    </w:p>
    <w:p w14:paraId="3FFA6F51" w14:textId="77777777" w:rsidR="00EB6405" w:rsidRPr="00EB6405" w:rsidRDefault="00EB6405" w:rsidP="00EB6405">
      <w:pPr>
        <w:numPr>
          <w:ilvl w:val="0"/>
          <w:numId w:val="5"/>
        </w:numPr>
        <w:suppressAutoHyphens/>
        <w:autoSpaceDN w:val="0"/>
        <w:spacing w:after="0" w:line="240" w:lineRule="auto"/>
        <w:ind w:left="714" w:hanging="357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U „ Službenom vjesniku“ Vukovarsko – srijemske županije</w:t>
      </w:r>
    </w:p>
    <w:p w14:paraId="058D4721" w14:textId="77777777" w:rsidR="00EB6405" w:rsidRPr="00EB6405" w:rsidRDefault="00EB6405" w:rsidP="00EB6405">
      <w:pPr>
        <w:numPr>
          <w:ilvl w:val="0"/>
          <w:numId w:val="5"/>
        </w:numPr>
        <w:suppressAutoHyphens/>
        <w:autoSpaceDN w:val="0"/>
        <w:spacing w:after="0" w:line="240" w:lineRule="auto"/>
        <w:ind w:left="714" w:hanging="357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U Jedinstvenom upravnom odjelu Općine Cerna</w:t>
      </w:r>
    </w:p>
    <w:p w14:paraId="17EE6228" w14:textId="77777777" w:rsidR="00EB6405" w:rsidRPr="00EB6405" w:rsidRDefault="00EB6405" w:rsidP="00EB6405">
      <w:pPr>
        <w:numPr>
          <w:ilvl w:val="0"/>
          <w:numId w:val="5"/>
        </w:numPr>
        <w:suppressAutoHyphens/>
        <w:autoSpaceDN w:val="0"/>
        <w:spacing w:after="0" w:line="240" w:lineRule="auto"/>
        <w:ind w:left="714" w:hanging="357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Na web stranici Općine Cerna https://cerna.hr/</w:t>
      </w:r>
    </w:p>
    <w:p w14:paraId="2F384F9B" w14:textId="77777777" w:rsidR="00EB6405" w:rsidRPr="00EB6405" w:rsidRDefault="00EB6405" w:rsidP="00EB6405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color w:val="EE0000"/>
          <w:kern w:val="0"/>
          <w:sz w:val="22"/>
          <w:szCs w:val="22"/>
          <w14:ligatures w14:val="none"/>
        </w:rPr>
      </w:pPr>
    </w:p>
    <w:p w14:paraId="1E52B431" w14:textId="77777777" w:rsidR="00EB6405" w:rsidRPr="00EB6405" w:rsidRDefault="00EB6405" w:rsidP="00EB6405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Odakle dolazi novac u Proračun?</w:t>
      </w:r>
    </w:p>
    <w:p w14:paraId="65D78F32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EE0000"/>
          <w:kern w:val="0"/>
          <w:sz w:val="22"/>
          <w:szCs w:val="22"/>
          <w14:ligatures w14:val="none"/>
        </w:rPr>
      </w:pPr>
    </w:p>
    <w:p w14:paraId="199D5160" w14:textId="77777777" w:rsidR="00EB6405" w:rsidRPr="00EB6405" w:rsidRDefault="00EB6405" w:rsidP="00EB640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EE0000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PRIHODI 2026</w:t>
      </w:r>
      <w:r w:rsidRPr="00EB6405">
        <w:rPr>
          <w:rFonts w:ascii="Times New Roman" w:eastAsia="Calibri" w:hAnsi="Times New Roman" w:cs="Times New Roman"/>
          <w:b/>
          <w:color w:val="EE0000"/>
          <w:kern w:val="0"/>
          <w:sz w:val="22"/>
          <w:szCs w:val="22"/>
          <w14:ligatures w14:val="none"/>
        </w:rPr>
        <w:t>.</w:t>
      </w:r>
    </w:p>
    <w:p w14:paraId="43478C0B" w14:textId="77777777" w:rsidR="00EB6405" w:rsidRPr="00EB6405" w:rsidRDefault="00EB6405" w:rsidP="00EB640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EE0000"/>
          <w:kern w:val="0"/>
          <w:sz w:val="22"/>
          <w:szCs w:val="22"/>
          <w14:ligatures w14:val="none"/>
        </w:rPr>
      </w:pPr>
    </w:p>
    <w:tbl>
      <w:tblPr>
        <w:tblW w:w="90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6081"/>
        <w:gridCol w:w="1852"/>
      </w:tblGrid>
      <w:tr w:rsidR="00EB6405" w:rsidRPr="00EB6405" w14:paraId="5CB157FA" w14:textId="77777777" w:rsidTr="003527B4">
        <w:trPr>
          <w:trHeight w:val="60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4565E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RAČUN</w:t>
            </w:r>
          </w:p>
        </w:tc>
        <w:tc>
          <w:tcPr>
            <w:tcW w:w="6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21BDB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IZVOR PRIHODA</w:t>
            </w:r>
          </w:p>
        </w:tc>
        <w:tc>
          <w:tcPr>
            <w:tcW w:w="1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373E0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IZNOS u €</w:t>
            </w:r>
          </w:p>
        </w:tc>
      </w:tr>
      <w:tr w:rsidR="00EB6405" w:rsidRPr="00EB6405" w14:paraId="3286C0C7" w14:textId="77777777" w:rsidTr="003527B4">
        <w:trPr>
          <w:trHeight w:val="30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8F88D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6</w:t>
            </w:r>
          </w:p>
        </w:tc>
        <w:tc>
          <w:tcPr>
            <w:tcW w:w="6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3EDD3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PRIHODI POSLOVANJA</w:t>
            </w:r>
          </w:p>
        </w:tc>
        <w:tc>
          <w:tcPr>
            <w:tcW w:w="1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77EC2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7.697.279,70</w:t>
            </w:r>
          </w:p>
        </w:tc>
      </w:tr>
      <w:tr w:rsidR="00EB6405" w:rsidRPr="00EB6405" w14:paraId="1BF297C9" w14:textId="77777777" w:rsidTr="003527B4">
        <w:trPr>
          <w:trHeight w:val="33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E6622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 xml:space="preserve">     61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1305F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Prihodi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 xml:space="preserve"> od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poreza</w:t>
            </w:r>
            <w:proofErr w:type="spellEnd"/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97677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1.493.268,70</w:t>
            </w:r>
          </w:p>
        </w:tc>
      </w:tr>
      <w:tr w:rsidR="00EB6405" w:rsidRPr="00EB6405" w14:paraId="1734062A" w14:textId="77777777" w:rsidTr="003527B4">
        <w:trPr>
          <w:trHeight w:val="6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B5CAB8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611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2EC060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  <w:t>Porez na dohodak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96D9F2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1.396.068,70</w:t>
            </w:r>
          </w:p>
        </w:tc>
      </w:tr>
      <w:tr w:rsidR="00EB6405" w:rsidRPr="00EB6405" w14:paraId="7DC309D5" w14:textId="77777777" w:rsidTr="003527B4">
        <w:trPr>
          <w:trHeight w:val="6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DD264A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613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12C517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  <w:t>Porezi na imovinu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1FE5E3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82.000,00</w:t>
            </w:r>
          </w:p>
        </w:tc>
      </w:tr>
      <w:tr w:rsidR="00EB6405" w:rsidRPr="00EB6405" w14:paraId="32E52F55" w14:textId="77777777" w:rsidTr="003527B4">
        <w:trPr>
          <w:trHeight w:val="6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5D1E73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614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65F52D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  <w:t>Porezi na robu i usluge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7B7932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15.200,00</w:t>
            </w:r>
          </w:p>
        </w:tc>
      </w:tr>
      <w:tr w:rsidR="00EB6405" w:rsidRPr="00EB6405" w14:paraId="67566D64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55A440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63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8AF2F4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pl-PL"/>
                <w14:ligatures w14:val="none"/>
              </w:rPr>
              <w:t>Pomoći iz inozemstva i od subjekata unutar općeg proračuna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977453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5.183.469,01</w:t>
            </w:r>
          </w:p>
        </w:tc>
      </w:tr>
      <w:tr w:rsidR="00EB6405" w:rsidRPr="00EB6405" w14:paraId="1DE171FC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AF7BFA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633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34202D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  <w:t>Pomoći proračunu iz drugih proračuna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C35003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1.493.811,00</w:t>
            </w:r>
          </w:p>
        </w:tc>
      </w:tr>
      <w:tr w:rsidR="00EB6405" w:rsidRPr="00EB6405" w14:paraId="5D07156E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DEA3CA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634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3E7505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  <w:t>Pomoći od izvanproračunskih korisnika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1C0560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290.262,18</w:t>
            </w:r>
          </w:p>
        </w:tc>
      </w:tr>
      <w:tr w:rsidR="00EB6405" w:rsidRPr="00EB6405" w14:paraId="4EB1C91B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CE09D4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635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5C074C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  <w:t>Pomoći izravnanja za decentralizirane funkcije i fiskalnog izravnanja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90BD0F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900.000,00</w:t>
            </w:r>
          </w:p>
        </w:tc>
      </w:tr>
      <w:tr w:rsidR="00EB6405" w:rsidRPr="00EB6405" w14:paraId="1E0C41C5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7CF6CA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638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145F06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Pomoći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iz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državnog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proračuna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temeljem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prijenosa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sredstava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EU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8E5980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2.580.395,83</w:t>
            </w:r>
          </w:p>
        </w:tc>
      </w:tr>
      <w:tr w:rsidR="00EB6405" w:rsidRPr="00EB6405" w14:paraId="1924EBF0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43D3DE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64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23D96B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Prihodi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 xml:space="preserve"> od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imovine</w:t>
            </w:r>
            <w:proofErr w:type="spellEnd"/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58BBAE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364.235,79</w:t>
            </w:r>
          </w:p>
        </w:tc>
      </w:tr>
      <w:tr w:rsidR="00EB6405" w:rsidRPr="00EB6405" w14:paraId="39478A8A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7C14FA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641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3D9CE8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  <w:t>Prihodi od financijske imovine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B91AD7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1.205,00</w:t>
            </w:r>
          </w:p>
        </w:tc>
      </w:tr>
      <w:tr w:rsidR="00EB6405" w:rsidRPr="00EB6405" w14:paraId="18576DBE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9AA135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642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273643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Prihodi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od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nefinancijske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imovine</w:t>
            </w:r>
            <w:proofErr w:type="spellEnd"/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59712C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363.030,79</w:t>
            </w:r>
          </w:p>
        </w:tc>
      </w:tr>
      <w:tr w:rsidR="00EB6405" w:rsidRPr="00EB6405" w14:paraId="586CCDB3" w14:textId="77777777" w:rsidTr="003527B4">
        <w:trPr>
          <w:trHeight w:val="6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19D3CF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65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DF9879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pl-PL"/>
                <w14:ligatures w14:val="none"/>
              </w:rPr>
              <w:t>Prihodi od upravnih i administrativnih pristojbi, pristojbi po posebnim propisima i naknadama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E91F91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639.806,20</w:t>
            </w:r>
          </w:p>
        </w:tc>
      </w:tr>
      <w:tr w:rsidR="00EB6405" w:rsidRPr="00EB6405" w14:paraId="4A182820" w14:textId="77777777" w:rsidTr="003527B4">
        <w:trPr>
          <w:trHeight w:val="398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1C2591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651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DA07D7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Upravne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i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administrativne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pristojbe</w:t>
            </w:r>
            <w:proofErr w:type="spellEnd"/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6B869E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43.410,00</w:t>
            </w:r>
          </w:p>
        </w:tc>
      </w:tr>
      <w:tr w:rsidR="00EB6405" w:rsidRPr="00EB6405" w14:paraId="51B016EC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C82D77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652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84FFE6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Prihodi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po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posebnim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propisima</w:t>
            </w:r>
            <w:proofErr w:type="spellEnd"/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5A1A4F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503.436,20</w:t>
            </w:r>
          </w:p>
        </w:tc>
      </w:tr>
      <w:tr w:rsidR="00EB6405" w:rsidRPr="00EB6405" w14:paraId="31E960E9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6C4DD9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653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F3702C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Komunalni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doprinosi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I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naknade</w:t>
            </w:r>
            <w:proofErr w:type="spellEnd"/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232903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92.960,00</w:t>
            </w:r>
          </w:p>
        </w:tc>
      </w:tr>
      <w:tr w:rsidR="00EB6405" w:rsidRPr="00EB6405" w14:paraId="7A14F0C4" w14:textId="77777777" w:rsidTr="003527B4">
        <w:trPr>
          <w:trHeight w:val="6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379832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66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D68FEE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pl-PL"/>
                <w14:ligatures w14:val="none"/>
              </w:rPr>
              <w:t>Prihodi od prodaje proizvoda i robe te pruženih usluga i prihodi od donacija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5C682A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16.500,00</w:t>
            </w:r>
          </w:p>
        </w:tc>
      </w:tr>
      <w:tr w:rsidR="00EB6405" w:rsidRPr="00EB6405" w14:paraId="717E9214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65836C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>661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6F6F39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  <w:t>Prihodi od pruženih usluga - NUV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0A9EE5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8.000,00</w:t>
            </w:r>
          </w:p>
        </w:tc>
      </w:tr>
      <w:tr w:rsidR="00EB6405" w:rsidRPr="00EB6405" w14:paraId="76CEB564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B6EFC5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663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191EA0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  <w:t>Tekuće donacije od trgovačkih društava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B8B399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8.500,00</w:t>
            </w:r>
          </w:p>
        </w:tc>
      </w:tr>
      <w:tr w:rsidR="00EB6405" w:rsidRPr="00EB6405" w14:paraId="51E22B7F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11C219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7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503431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PRIHODI OD PRODAJE NEFINANCIJSKE IMOVINE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EF0010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53.000,00</w:t>
            </w:r>
          </w:p>
        </w:tc>
      </w:tr>
      <w:tr w:rsidR="00EB6405" w:rsidRPr="00EB6405" w14:paraId="7B0428C6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AB7E20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71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128D69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pl-PL"/>
                <w14:ligatures w14:val="none"/>
              </w:rPr>
              <w:t>Prihodi od prodaje neproizvedene dugotrajne imovine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C7AB52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50.000,00</w:t>
            </w:r>
          </w:p>
        </w:tc>
      </w:tr>
      <w:tr w:rsidR="00EB6405" w:rsidRPr="00EB6405" w14:paraId="01C1A6BB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9D38C6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711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980614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Prihodi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od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prodaje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materijalne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imovine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-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prirodnih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bogatstava</w:t>
            </w:r>
            <w:proofErr w:type="spellEnd"/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2E1AAA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50.000,00</w:t>
            </w:r>
          </w:p>
        </w:tc>
      </w:tr>
      <w:tr w:rsidR="00EB6405" w:rsidRPr="00EB6405" w14:paraId="363F0BE1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260588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72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AF3C0E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pl-PL"/>
                <w14:ligatures w14:val="none"/>
              </w:rPr>
              <w:t>Prihodi od prodaje proizvedene dugotrajne imovine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9FA30C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  <w14:ligatures w14:val="none"/>
              </w:rPr>
              <w:t>3.000,00</w:t>
            </w:r>
          </w:p>
        </w:tc>
      </w:tr>
      <w:tr w:rsidR="00EB6405" w:rsidRPr="00EB6405" w14:paraId="648B299F" w14:textId="77777777" w:rsidTr="003527B4">
        <w:trPr>
          <w:trHeight w:val="30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B78EC8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721</w:t>
            </w:r>
          </w:p>
        </w:tc>
        <w:tc>
          <w:tcPr>
            <w:tcW w:w="6081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ED528B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  <w:t>Prihodi od prodaje građevinskih objekata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8467B4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3.000,00</w:t>
            </w:r>
          </w:p>
        </w:tc>
      </w:tr>
      <w:tr w:rsidR="00EB6405" w:rsidRPr="00EB6405" w14:paraId="192A62FF" w14:textId="77777777" w:rsidTr="003527B4">
        <w:trPr>
          <w:trHeight w:val="540"/>
          <w:jc w:val="center"/>
        </w:trPr>
        <w:tc>
          <w:tcPr>
            <w:tcW w:w="7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8B2AB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UKUPNO</w:t>
            </w:r>
          </w:p>
        </w:tc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BE4D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3844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7.750.279,70</w:t>
            </w:r>
          </w:p>
        </w:tc>
      </w:tr>
    </w:tbl>
    <w:p w14:paraId="0A247F65" w14:textId="77777777" w:rsidR="00EB6405" w:rsidRPr="00EB6405" w:rsidRDefault="00EB6405" w:rsidP="00EB640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color w:val="EE0000"/>
          <w:kern w:val="0"/>
          <w:sz w:val="22"/>
          <w:szCs w:val="22"/>
          <w14:ligatures w14:val="none"/>
        </w:rPr>
      </w:pPr>
    </w:p>
    <w:p w14:paraId="3538065B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EE0000"/>
          <w:kern w:val="0"/>
          <w:sz w:val="22"/>
          <w:szCs w:val="22"/>
          <w14:ligatures w14:val="none"/>
        </w:rPr>
      </w:pPr>
    </w:p>
    <w:p w14:paraId="4158A188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039BB65" w14:textId="77777777" w:rsidR="00EB6405" w:rsidRPr="00EB6405" w:rsidRDefault="00EB6405" w:rsidP="00EB6405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Kako trošimo prihode?</w:t>
      </w:r>
    </w:p>
    <w:p w14:paraId="41D6D521" w14:textId="77777777" w:rsidR="00EB6405" w:rsidRPr="00EB6405" w:rsidRDefault="00EB6405" w:rsidP="00EB6405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RASHODI 2026.</w:t>
      </w:r>
    </w:p>
    <w:tbl>
      <w:tblPr>
        <w:tblW w:w="92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1"/>
        <w:gridCol w:w="6318"/>
        <w:gridCol w:w="1886"/>
      </w:tblGrid>
      <w:tr w:rsidR="00EB6405" w:rsidRPr="00EB6405" w14:paraId="45823068" w14:textId="77777777" w:rsidTr="003527B4">
        <w:trPr>
          <w:trHeight w:val="530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B18BF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RAČUN</w:t>
            </w:r>
          </w:p>
        </w:tc>
        <w:tc>
          <w:tcPr>
            <w:tcW w:w="63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143BC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RASHODI</w:t>
            </w:r>
          </w:p>
        </w:tc>
        <w:tc>
          <w:tcPr>
            <w:tcW w:w="18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04FCD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IZNOS u €</w:t>
            </w:r>
          </w:p>
        </w:tc>
      </w:tr>
      <w:tr w:rsidR="00EB6405" w:rsidRPr="00EB6405" w14:paraId="62475D0F" w14:textId="77777777" w:rsidTr="003527B4">
        <w:trPr>
          <w:trHeight w:val="416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7E3D1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63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BA131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RASHODI POSLOVANJA</w:t>
            </w:r>
          </w:p>
        </w:tc>
        <w:tc>
          <w:tcPr>
            <w:tcW w:w="18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3AD97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3.148.047,20</w:t>
            </w:r>
          </w:p>
        </w:tc>
      </w:tr>
      <w:tr w:rsidR="00EB6405" w:rsidRPr="00EB6405" w14:paraId="4B056A38" w14:textId="77777777" w:rsidTr="003527B4">
        <w:trPr>
          <w:trHeight w:val="303"/>
        </w:trPr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C9F52B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31</w:t>
            </w:r>
          </w:p>
        </w:tc>
        <w:tc>
          <w:tcPr>
            <w:tcW w:w="63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CF61F6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Rashodi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za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zaposlene</w:t>
            </w:r>
            <w:proofErr w:type="spellEnd"/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EE176C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1.203.721,20</w:t>
            </w:r>
          </w:p>
        </w:tc>
      </w:tr>
      <w:tr w:rsidR="00EB6405" w:rsidRPr="00EB6405" w14:paraId="01AFF3AD" w14:textId="77777777" w:rsidTr="003527B4">
        <w:trPr>
          <w:trHeight w:val="303"/>
        </w:trPr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C8B40C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32</w:t>
            </w:r>
          </w:p>
        </w:tc>
        <w:tc>
          <w:tcPr>
            <w:tcW w:w="63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AFF1B3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Materijalni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rashodi</w:t>
            </w:r>
            <w:proofErr w:type="spellEnd"/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D8227D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1.277.270,57</w:t>
            </w:r>
          </w:p>
        </w:tc>
      </w:tr>
      <w:tr w:rsidR="00EB6405" w:rsidRPr="00EB6405" w14:paraId="5CBD7D04" w14:textId="77777777" w:rsidTr="003527B4">
        <w:trPr>
          <w:trHeight w:val="303"/>
        </w:trPr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23D44A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34</w:t>
            </w:r>
          </w:p>
        </w:tc>
        <w:tc>
          <w:tcPr>
            <w:tcW w:w="63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940DAD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Financijski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rashodi</w:t>
            </w:r>
            <w:proofErr w:type="spellEnd"/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DD7AD1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20.096,93</w:t>
            </w:r>
          </w:p>
        </w:tc>
      </w:tr>
      <w:tr w:rsidR="00EB6405" w:rsidRPr="00EB6405" w14:paraId="4CDC4DE5" w14:textId="77777777" w:rsidTr="003527B4">
        <w:trPr>
          <w:trHeight w:val="303"/>
        </w:trPr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71DB2A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35</w:t>
            </w:r>
          </w:p>
        </w:tc>
        <w:tc>
          <w:tcPr>
            <w:tcW w:w="63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F1DCDB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Subvencije</w:t>
            </w:r>
            <w:proofErr w:type="spellEnd"/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B2AE79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101.000,00</w:t>
            </w:r>
          </w:p>
        </w:tc>
      </w:tr>
      <w:tr w:rsidR="00EB6405" w:rsidRPr="00EB6405" w14:paraId="6D3D85B1" w14:textId="77777777" w:rsidTr="003527B4">
        <w:trPr>
          <w:trHeight w:val="303"/>
        </w:trPr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A52049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36</w:t>
            </w:r>
          </w:p>
        </w:tc>
        <w:tc>
          <w:tcPr>
            <w:tcW w:w="63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D45F0B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  <w:t>Pomoći dane u inozemstvo i unutar općeg proračuna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4F109F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20.600,00</w:t>
            </w:r>
          </w:p>
        </w:tc>
      </w:tr>
      <w:tr w:rsidR="00EB6405" w:rsidRPr="00EB6405" w14:paraId="25BB5EEE" w14:textId="77777777" w:rsidTr="003527B4">
        <w:trPr>
          <w:trHeight w:val="606"/>
        </w:trPr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3EC0A6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37</w:t>
            </w:r>
          </w:p>
        </w:tc>
        <w:tc>
          <w:tcPr>
            <w:tcW w:w="631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718921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A69553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245.000,00</w:t>
            </w:r>
          </w:p>
        </w:tc>
      </w:tr>
      <w:tr w:rsidR="00EB6405" w:rsidRPr="00EB6405" w14:paraId="59FB67A8" w14:textId="77777777" w:rsidTr="003527B4">
        <w:trPr>
          <w:trHeight w:val="303"/>
        </w:trPr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3598C5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38</w:t>
            </w:r>
          </w:p>
        </w:tc>
        <w:tc>
          <w:tcPr>
            <w:tcW w:w="63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327BE8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Rashodi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za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donacije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,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kaze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,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naknade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šteta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i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kapitalne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pomoći</w:t>
            </w:r>
            <w:proofErr w:type="spellEnd"/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C851EB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280.358,50</w:t>
            </w:r>
          </w:p>
        </w:tc>
      </w:tr>
      <w:tr w:rsidR="00EB6405" w:rsidRPr="00EB6405" w14:paraId="2B81D527" w14:textId="77777777" w:rsidTr="003527B4">
        <w:trPr>
          <w:trHeight w:val="303"/>
        </w:trPr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C47639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63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F81930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RASHODI ZA NABAVU NEFINANCIJSKE IMOVINE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EB0DEB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3.407.941,02</w:t>
            </w:r>
          </w:p>
        </w:tc>
      </w:tr>
      <w:tr w:rsidR="00EB6405" w:rsidRPr="00EB6405" w14:paraId="1720F2A9" w14:textId="77777777" w:rsidTr="003527B4">
        <w:trPr>
          <w:trHeight w:val="303"/>
        </w:trPr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DAF869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41</w:t>
            </w:r>
          </w:p>
        </w:tc>
        <w:tc>
          <w:tcPr>
            <w:tcW w:w="63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789350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  <w:t>Rashodi za nabavu neproizvedene dugotrajne imovine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B81C43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15.259,27</w:t>
            </w:r>
          </w:p>
        </w:tc>
      </w:tr>
      <w:tr w:rsidR="00EB6405" w:rsidRPr="00EB6405" w14:paraId="09098EDF" w14:textId="77777777" w:rsidTr="003527B4">
        <w:trPr>
          <w:trHeight w:val="303"/>
        </w:trPr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09F956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42</w:t>
            </w:r>
          </w:p>
        </w:tc>
        <w:tc>
          <w:tcPr>
            <w:tcW w:w="63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AF3E12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pl-PL"/>
                <w14:ligatures w14:val="none"/>
              </w:rPr>
              <w:t>Rashodi za nabavu proizvedene dugotrajne imovine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ED0C9D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3.392.681,75</w:t>
            </w:r>
          </w:p>
        </w:tc>
      </w:tr>
      <w:tr w:rsidR="00EB6405" w:rsidRPr="00EB6405" w14:paraId="1281152A" w14:textId="77777777" w:rsidTr="003527B4">
        <w:trPr>
          <w:trHeight w:val="303"/>
        </w:trPr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BABE74" w14:textId="77777777" w:rsidR="00EB6405" w:rsidRPr="00EB6405" w:rsidRDefault="00EB6405" w:rsidP="00EB640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6318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293FE1" w14:textId="77777777" w:rsidR="00EB6405" w:rsidRPr="00EB6405" w:rsidRDefault="00EB6405" w:rsidP="00EB640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IZDACI ZA FINANCIJSKU IMOVINU I OTPLATU ZAJMOVA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848F7A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764.291,48</w:t>
            </w:r>
          </w:p>
        </w:tc>
      </w:tr>
      <w:tr w:rsidR="00EB6405" w:rsidRPr="00EB6405" w14:paraId="6805AD79" w14:textId="77777777" w:rsidTr="003527B4">
        <w:trPr>
          <w:trHeight w:val="515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59790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UKUPNO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646F11" w14:textId="77777777" w:rsidR="00EB6405" w:rsidRPr="00EB6405" w:rsidRDefault="00EB6405" w:rsidP="00EB640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EB640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7.320.279,70</w:t>
            </w:r>
          </w:p>
        </w:tc>
      </w:tr>
    </w:tbl>
    <w:p w14:paraId="3CDCF40B" w14:textId="77777777" w:rsidR="00EB6405" w:rsidRPr="00EB6405" w:rsidRDefault="00EB6405" w:rsidP="00EB6405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EE0000"/>
          <w:kern w:val="0"/>
          <w:sz w:val="22"/>
          <w:szCs w:val="22"/>
          <w14:ligatures w14:val="none"/>
        </w:rPr>
      </w:pPr>
    </w:p>
    <w:p w14:paraId="038B11DB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Proračun Općine Cerna za 2026.godinu bit će objavljen u službenom vjesniku Vukovarsko – srijemske županije i stupa na snagu 01.01.2026.</w:t>
      </w:r>
    </w:p>
    <w:p w14:paraId="0938B975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02F6823" w14:textId="77777777" w:rsidR="00EB6405" w:rsidRPr="00EB6405" w:rsidRDefault="00EB6405" w:rsidP="00EB6405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Proračun u malom nalazi se i na web stranici Općine Cerna: </w:t>
      </w:r>
      <w:hyperlink r:id="rId5" w:history="1">
        <w:r w:rsidRPr="00EB6405">
          <w:rPr>
            <w:rFonts w:ascii="Times New Roman" w:eastAsia="Calibri" w:hAnsi="Times New Roman" w:cs="Times New Roman"/>
            <w:bCs/>
            <w:kern w:val="0"/>
            <w:sz w:val="22"/>
            <w:szCs w:val="22"/>
            <w:u w:val="single"/>
            <w14:ligatures w14:val="none"/>
          </w:rPr>
          <w:t>https://cerna.hr/</w:t>
        </w:r>
      </w:hyperlink>
      <w:r w:rsidRPr="00EB640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</w:p>
    <w:p w14:paraId="15BAEE1E" w14:textId="77777777" w:rsidR="00EB6405" w:rsidRPr="00EB6405" w:rsidRDefault="00EB6405" w:rsidP="00EB6405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color w:val="EE0000"/>
          <w:kern w:val="0"/>
          <w:sz w:val="22"/>
          <w:szCs w:val="22"/>
          <w14:ligatures w14:val="none"/>
        </w:rPr>
      </w:pPr>
    </w:p>
    <w:p w14:paraId="3F4DC1DA" w14:textId="77777777" w:rsidR="00EB6405" w:rsidRPr="00EB6405" w:rsidRDefault="00EB6405" w:rsidP="00EB6405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color w:val="EE0000"/>
          <w:kern w:val="0"/>
          <w:sz w:val="22"/>
          <w:szCs w:val="22"/>
          <w14:ligatures w14:val="none"/>
        </w:rPr>
      </w:pPr>
    </w:p>
    <w:p w14:paraId="25129094" w14:textId="77777777" w:rsidR="00EB6405" w:rsidRPr="00EB6405" w:rsidRDefault="00EB6405" w:rsidP="00EB6405">
      <w:pPr>
        <w:tabs>
          <w:tab w:val="left" w:pos="6630"/>
        </w:tabs>
        <w:suppressAutoHyphens/>
        <w:autoSpaceDN w:val="0"/>
        <w:spacing w:line="240" w:lineRule="auto"/>
        <w:jc w:val="right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color w:val="EE0000"/>
          <w:kern w:val="0"/>
          <w:sz w:val="22"/>
          <w:szCs w:val="22"/>
          <w14:ligatures w14:val="none"/>
        </w:rPr>
        <w:tab/>
      </w: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OPĆINSKI NAČELNIK</w:t>
      </w:r>
    </w:p>
    <w:p w14:paraId="54414313" w14:textId="77777777" w:rsidR="00EB6405" w:rsidRPr="00EB6405" w:rsidRDefault="00EB6405" w:rsidP="00EB6405">
      <w:pPr>
        <w:tabs>
          <w:tab w:val="left" w:pos="6630"/>
        </w:tabs>
        <w:suppressAutoHyphens/>
        <w:autoSpaceDN w:val="0"/>
        <w:spacing w:line="240" w:lineRule="auto"/>
        <w:jc w:val="right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B64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Josip Štorek</w:t>
      </w:r>
    </w:p>
    <w:p w14:paraId="3100908A" w14:textId="77777777" w:rsidR="004068EC" w:rsidRDefault="004068EC"/>
    <w:sectPr w:rsidR="00406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756E1"/>
    <w:multiLevelType w:val="multilevel"/>
    <w:tmpl w:val="7F08FA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C9B7EB0"/>
    <w:multiLevelType w:val="multilevel"/>
    <w:tmpl w:val="CF72FE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DA11B5"/>
    <w:multiLevelType w:val="multilevel"/>
    <w:tmpl w:val="215C0876"/>
    <w:lvl w:ilvl="0"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0" w:hanging="360"/>
      </w:pPr>
      <w:rPr>
        <w:rFonts w:ascii="Wingdings" w:hAnsi="Wingdings"/>
      </w:rPr>
    </w:lvl>
  </w:abstractNum>
  <w:abstractNum w:abstractNumId="3" w15:restartNumberingAfterBreak="0">
    <w:nsid w:val="310D6D7A"/>
    <w:multiLevelType w:val="multilevel"/>
    <w:tmpl w:val="3CBEA2D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060181B"/>
    <w:multiLevelType w:val="multilevel"/>
    <w:tmpl w:val="066846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033714">
    <w:abstractNumId w:val="4"/>
  </w:num>
  <w:num w:numId="2" w16cid:durableId="323901777">
    <w:abstractNumId w:val="1"/>
  </w:num>
  <w:num w:numId="3" w16cid:durableId="1818649656">
    <w:abstractNumId w:val="2"/>
  </w:num>
  <w:num w:numId="4" w16cid:durableId="143550361">
    <w:abstractNumId w:val="3"/>
  </w:num>
  <w:num w:numId="5" w16cid:durableId="11830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05"/>
    <w:rsid w:val="002C6826"/>
    <w:rsid w:val="0030642A"/>
    <w:rsid w:val="003303D4"/>
    <w:rsid w:val="004068EC"/>
    <w:rsid w:val="00A57F8D"/>
    <w:rsid w:val="00B94AE8"/>
    <w:rsid w:val="00EB6405"/>
    <w:rsid w:val="00F5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15E6"/>
  <w15:chartTrackingRefBased/>
  <w15:docId w15:val="{FF1C0168-9FF6-480B-AC10-16622086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B6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B6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B64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B6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B64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B6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B6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B6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B6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B64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B64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B64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B640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B640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B640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B640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B640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B640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B6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B6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B6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B6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6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B640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B640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B640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B64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B640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B64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erna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Cerna</dc:creator>
  <cp:keywords/>
  <dc:description/>
  <cp:lastModifiedBy>Opcina Cerna</cp:lastModifiedBy>
  <cp:revision>2</cp:revision>
  <dcterms:created xsi:type="dcterms:W3CDTF">2025-12-19T07:49:00Z</dcterms:created>
  <dcterms:modified xsi:type="dcterms:W3CDTF">2025-12-23T13:07:00Z</dcterms:modified>
</cp:coreProperties>
</file>