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1C11" w:rsidRDefault="006E689F">
      <w:pPr>
        <w:rPr>
          <w:rFonts w:ascii="Arial" w:hAnsi="Arial" w:cs="Arial"/>
          <w:color w:val="2A2D30"/>
          <w:sz w:val="32"/>
          <w:szCs w:val="32"/>
          <w:shd w:val="clear" w:color="auto" w:fill="FFFFFF"/>
        </w:rPr>
      </w:pPr>
      <w:r w:rsidRPr="006E689F">
        <w:rPr>
          <w:rFonts w:ascii="Arial" w:hAnsi="Arial" w:cs="Arial"/>
          <w:sz w:val="32"/>
          <w:szCs w:val="32"/>
        </w:rPr>
        <w:t>Fond za zaštitu okoliša i energetsku učinkovitost</w:t>
      </w:r>
      <w:r w:rsidRPr="006E689F">
        <w:rPr>
          <w:sz w:val="32"/>
          <w:szCs w:val="32"/>
        </w:rPr>
        <w:t xml:space="preserve"> </w:t>
      </w:r>
      <w:r w:rsidRPr="006E689F">
        <w:rPr>
          <w:rFonts w:ascii="Arial" w:hAnsi="Arial" w:cs="Arial"/>
          <w:color w:val="2A2D30"/>
          <w:sz w:val="32"/>
          <w:szCs w:val="32"/>
          <w:shd w:val="clear" w:color="auto" w:fill="FFFFFF"/>
        </w:rPr>
        <w:t>dodjeljuje sredstva za neposredno sufinanciranje energetske obnove postojećih obiteljskih kuća</w:t>
      </w:r>
      <w:r>
        <w:rPr>
          <w:rFonts w:ascii="Arial" w:hAnsi="Arial" w:cs="Arial"/>
          <w:color w:val="2A2D30"/>
          <w:sz w:val="32"/>
          <w:szCs w:val="32"/>
          <w:shd w:val="clear" w:color="auto" w:fill="FFFFFF"/>
        </w:rPr>
        <w:t>.</w:t>
      </w:r>
    </w:p>
    <w:p w:rsidR="006E689F" w:rsidRDefault="006E689F">
      <w:pPr>
        <w:rPr>
          <w:rFonts w:ascii="Arial" w:hAnsi="Arial" w:cs="Arial"/>
          <w:color w:val="2A2D30"/>
          <w:sz w:val="32"/>
          <w:szCs w:val="32"/>
          <w:shd w:val="clear" w:color="auto" w:fill="FFFFFF"/>
        </w:rPr>
      </w:pPr>
      <w:r>
        <w:rPr>
          <w:rFonts w:ascii="Arial" w:hAnsi="Arial" w:cs="Arial"/>
          <w:color w:val="2A2D30"/>
          <w:sz w:val="32"/>
          <w:szCs w:val="32"/>
          <w:shd w:val="clear" w:color="auto" w:fill="FFFFFF"/>
        </w:rPr>
        <w:t>Sufinanciranje se odnosi na tri aktivnosti koje uključuju:</w:t>
      </w:r>
    </w:p>
    <w:p w:rsidR="006E689F" w:rsidRDefault="006E689F">
      <w:pPr>
        <w:rPr>
          <w:rFonts w:ascii="Arial" w:hAnsi="Arial" w:cs="Arial"/>
          <w:color w:val="2A2D30"/>
          <w:sz w:val="32"/>
          <w:szCs w:val="32"/>
          <w:shd w:val="clear" w:color="auto" w:fill="FFFFFF"/>
        </w:rPr>
      </w:pPr>
      <w:r>
        <w:rPr>
          <w:rFonts w:ascii="Arial" w:hAnsi="Arial" w:cs="Arial"/>
          <w:color w:val="2A2D30"/>
          <w:sz w:val="32"/>
          <w:szCs w:val="32"/>
          <w:shd w:val="clear" w:color="auto" w:fill="FFFFFF"/>
        </w:rPr>
        <w:t>A1 – cjelovitu energ</w:t>
      </w:r>
      <w:r w:rsidR="00DE7824">
        <w:rPr>
          <w:rFonts w:ascii="Arial" w:hAnsi="Arial" w:cs="Arial"/>
          <w:color w:val="2A2D30"/>
          <w:sz w:val="32"/>
          <w:szCs w:val="32"/>
          <w:shd w:val="clear" w:color="auto" w:fill="FFFFFF"/>
        </w:rPr>
        <w:t>etsku obnovu što uključuje toplins</w:t>
      </w:r>
      <w:r>
        <w:rPr>
          <w:rFonts w:ascii="Arial" w:hAnsi="Arial" w:cs="Arial"/>
          <w:color w:val="2A2D30"/>
          <w:sz w:val="32"/>
          <w:szCs w:val="32"/>
          <w:shd w:val="clear" w:color="auto" w:fill="FFFFFF"/>
        </w:rPr>
        <w:t xml:space="preserve">ku izolaciju </w:t>
      </w:r>
      <w:r w:rsidR="00DE7824">
        <w:rPr>
          <w:rFonts w:ascii="Arial" w:hAnsi="Arial" w:cs="Arial"/>
          <w:color w:val="2A2D30"/>
          <w:sz w:val="32"/>
          <w:szCs w:val="32"/>
          <w:shd w:val="clear" w:color="auto" w:fill="FFFFFF"/>
        </w:rPr>
        <w:t>ili zamjenu vanjske stolarije te ugradnju sustava za korištenje obnovljivih izvora energije</w:t>
      </w:r>
      <w:r w:rsidR="009E13B6">
        <w:rPr>
          <w:rFonts w:ascii="Arial" w:hAnsi="Arial" w:cs="Arial"/>
          <w:color w:val="2A2D30"/>
          <w:sz w:val="32"/>
          <w:szCs w:val="32"/>
          <w:shd w:val="clear" w:color="auto" w:fill="FFFFFF"/>
        </w:rPr>
        <w:t>.</w:t>
      </w:r>
    </w:p>
    <w:p w:rsidR="009E13B6" w:rsidRDefault="009E13B6">
      <w:pPr>
        <w:rPr>
          <w:rFonts w:ascii="Arial" w:hAnsi="Arial" w:cs="Arial"/>
          <w:color w:val="2A2D30"/>
          <w:sz w:val="32"/>
          <w:szCs w:val="32"/>
          <w:shd w:val="clear" w:color="auto" w:fill="FFFFFF"/>
        </w:rPr>
      </w:pPr>
      <w:r>
        <w:rPr>
          <w:rFonts w:ascii="Arial" w:hAnsi="Arial" w:cs="Arial"/>
          <w:color w:val="2A2D30"/>
          <w:sz w:val="32"/>
          <w:szCs w:val="32"/>
          <w:shd w:val="clear" w:color="auto" w:fill="FFFFFF"/>
        </w:rPr>
        <w:t>Za aktivnost A1 potrebno je imati energetski certifikat razreda D i lošijeg te je sufinanciranje 60% opravdanih troškova.</w:t>
      </w:r>
    </w:p>
    <w:p w:rsidR="00DE7824" w:rsidRDefault="00DE7824">
      <w:pPr>
        <w:rPr>
          <w:rFonts w:ascii="Arial" w:hAnsi="Arial" w:cs="Arial"/>
          <w:color w:val="2A2D30"/>
          <w:sz w:val="32"/>
          <w:szCs w:val="32"/>
          <w:shd w:val="clear" w:color="auto" w:fill="FFFFFF"/>
        </w:rPr>
      </w:pPr>
    </w:p>
    <w:p w:rsidR="00DE7824" w:rsidRDefault="00DE7824">
      <w:pPr>
        <w:rPr>
          <w:rFonts w:ascii="Arial" w:hAnsi="Arial" w:cs="Arial"/>
          <w:color w:val="2A2D30"/>
          <w:sz w:val="32"/>
          <w:szCs w:val="32"/>
          <w:shd w:val="clear" w:color="auto" w:fill="FFFFFF"/>
        </w:rPr>
      </w:pPr>
      <w:r>
        <w:rPr>
          <w:rFonts w:ascii="Arial" w:hAnsi="Arial" w:cs="Arial"/>
          <w:color w:val="2A2D30"/>
          <w:sz w:val="32"/>
          <w:szCs w:val="32"/>
          <w:shd w:val="clear" w:color="auto" w:fill="FFFFFF"/>
        </w:rPr>
        <w:t>A2 – isključivo energetsku obnovu koja se postiže kroz povećanje toplinske zaštite vanjske ovojnice grijanog prostora ili zamjenu postojeće vanjske stolarije</w:t>
      </w:r>
      <w:r w:rsidR="009E13B6">
        <w:rPr>
          <w:rFonts w:ascii="Arial" w:hAnsi="Arial" w:cs="Arial"/>
          <w:color w:val="2A2D30"/>
          <w:sz w:val="32"/>
          <w:szCs w:val="32"/>
          <w:shd w:val="clear" w:color="auto" w:fill="FFFFFF"/>
        </w:rPr>
        <w:t>.</w:t>
      </w:r>
    </w:p>
    <w:p w:rsidR="009E13B6" w:rsidRDefault="009E13B6">
      <w:pPr>
        <w:rPr>
          <w:rFonts w:ascii="Arial" w:hAnsi="Arial" w:cs="Arial"/>
          <w:color w:val="2A2D30"/>
          <w:sz w:val="32"/>
          <w:szCs w:val="32"/>
          <w:shd w:val="clear" w:color="auto" w:fill="FFFFFF"/>
        </w:rPr>
      </w:pPr>
      <w:r>
        <w:rPr>
          <w:rFonts w:ascii="Arial" w:hAnsi="Arial" w:cs="Arial"/>
          <w:color w:val="2A2D30"/>
          <w:sz w:val="32"/>
          <w:szCs w:val="32"/>
          <w:shd w:val="clear" w:color="auto" w:fill="FFFFFF"/>
        </w:rPr>
        <w:t>Za aktivnost A2 potrebno je imati energetski certifikat razreda D i lošijeg te je sufinanciranje 60% opravdanih troškova.</w:t>
      </w:r>
    </w:p>
    <w:p w:rsidR="00DE7824" w:rsidRDefault="00DE7824">
      <w:pPr>
        <w:rPr>
          <w:rFonts w:ascii="Arial" w:hAnsi="Arial" w:cs="Arial"/>
          <w:color w:val="2A2D30"/>
          <w:sz w:val="32"/>
          <w:szCs w:val="32"/>
          <w:shd w:val="clear" w:color="auto" w:fill="FFFFFF"/>
        </w:rPr>
      </w:pPr>
    </w:p>
    <w:p w:rsidR="00DE7824" w:rsidRDefault="00DE7824">
      <w:pPr>
        <w:rPr>
          <w:rFonts w:ascii="Arial" w:hAnsi="Arial" w:cs="Arial"/>
          <w:color w:val="2A2D30"/>
          <w:sz w:val="32"/>
          <w:szCs w:val="32"/>
          <w:shd w:val="clear" w:color="auto" w:fill="FFFFFF"/>
        </w:rPr>
      </w:pPr>
      <w:r>
        <w:rPr>
          <w:rFonts w:ascii="Arial" w:hAnsi="Arial" w:cs="Arial"/>
          <w:color w:val="2A2D30"/>
          <w:sz w:val="32"/>
          <w:szCs w:val="32"/>
          <w:shd w:val="clear" w:color="auto" w:fill="FFFFFF"/>
        </w:rPr>
        <w:t>A3 – isključivo ugradnju sustava za obno</w:t>
      </w:r>
      <w:r w:rsidR="009E13B6">
        <w:rPr>
          <w:rFonts w:ascii="Arial" w:hAnsi="Arial" w:cs="Arial"/>
          <w:color w:val="2A2D30"/>
          <w:sz w:val="32"/>
          <w:szCs w:val="32"/>
          <w:shd w:val="clear" w:color="auto" w:fill="FFFFFF"/>
        </w:rPr>
        <w:t>vljive izvore energije.</w:t>
      </w:r>
    </w:p>
    <w:p w:rsidR="009E13B6" w:rsidRDefault="009E13B6">
      <w:pPr>
        <w:rPr>
          <w:rFonts w:ascii="Arial" w:hAnsi="Arial" w:cs="Arial"/>
          <w:color w:val="2A2D30"/>
          <w:sz w:val="32"/>
          <w:szCs w:val="32"/>
          <w:shd w:val="clear" w:color="auto" w:fill="FFFFFF"/>
        </w:rPr>
      </w:pPr>
      <w:r>
        <w:rPr>
          <w:rFonts w:ascii="Arial" w:hAnsi="Arial" w:cs="Arial"/>
          <w:color w:val="2A2D30"/>
          <w:sz w:val="32"/>
          <w:szCs w:val="32"/>
          <w:shd w:val="clear" w:color="auto" w:fill="FFFFFF"/>
        </w:rPr>
        <w:t>Za aktivnost A3 potrebno je imati energetski certifikat razreda C i boljeg te je sufinanciranje 40-80% ovisno o mjestu prebivališta</w:t>
      </w:r>
    </w:p>
    <w:p w:rsidR="00DE7824" w:rsidRDefault="00DE7824">
      <w:pPr>
        <w:rPr>
          <w:rFonts w:ascii="Arial" w:hAnsi="Arial" w:cs="Arial"/>
          <w:color w:val="2A2D30"/>
          <w:sz w:val="32"/>
          <w:szCs w:val="32"/>
          <w:shd w:val="clear" w:color="auto" w:fill="FFFFFF"/>
        </w:rPr>
      </w:pPr>
    </w:p>
    <w:p w:rsidR="00DE7824" w:rsidRDefault="009E13B6">
      <w:pPr>
        <w:rPr>
          <w:rFonts w:ascii="Arial" w:hAnsi="Arial" w:cs="Arial"/>
          <w:color w:val="2A2D30"/>
          <w:sz w:val="32"/>
          <w:szCs w:val="32"/>
          <w:shd w:val="clear" w:color="auto" w:fill="FFFFFF"/>
        </w:rPr>
      </w:pPr>
      <w:r>
        <w:rPr>
          <w:rFonts w:ascii="Arial" w:hAnsi="Arial" w:cs="Arial"/>
          <w:color w:val="2A2D30"/>
          <w:sz w:val="32"/>
          <w:szCs w:val="32"/>
          <w:shd w:val="clear" w:color="auto" w:fill="FFFFFF"/>
        </w:rPr>
        <w:t>Da bi ostvarili uvjete za prijavu na natječaj obiteljska kuća mora biti legalizirana te imati energetski certifikat.</w:t>
      </w:r>
    </w:p>
    <w:p w:rsidR="009E13B6" w:rsidRDefault="009E13B6">
      <w:pPr>
        <w:rPr>
          <w:rFonts w:ascii="Arial" w:hAnsi="Arial" w:cs="Arial"/>
          <w:color w:val="2A2D30"/>
          <w:sz w:val="32"/>
          <w:szCs w:val="32"/>
          <w:shd w:val="clear" w:color="auto" w:fill="FFFFFF"/>
        </w:rPr>
      </w:pPr>
    </w:p>
    <w:p w:rsidR="009E13B6" w:rsidRDefault="009E13B6">
      <w:pPr>
        <w:rPr>
          <w:rFonts w:ascii="Arial" w:hAnsi="Arial" w:cs="Arial"/>
          <w:color w:val="2A2D30"/>
          <w:sz w:val="32"/>
          <w:szCs w:val="32"/>
          <w:shd w:val="clear" w:color="auto" w:fill="FFFFFF"/>
        </w:rPr>
      </w:pPr>
      <w:r>
        <w:rPr>
          <w:rFonts w:ascii="Arial" w:hAnsi="Arial" w:cs="Arial"/>
          <w:color w:val="2A2D30"/>
          <w:sz w:val="32"/>
          <w:szCs w:val="32"/>
          <w:shd w:val="clear" w:color="auto" w:fill="FFFFFF"/>
        </w:rPr>
        <w:t>Eko-sustav za energetsku učinkovitost za Vas može izraditi potrebni energetski certifikat, glavni projekt i samu prijavu na natječaj.</w:t>
      </w:r>
    </w:p>
    <w:p w:rsidR="00F778FA" w:rsidRDefault="00F778FA">
      <w:pPr>
        <w:rPr>
          <w:rFonts w:ascii="Arial" w:hAnsi="Arial" w:cs="Arial"/>
          <w:color w:val="2A2D30"/>
          <w:sz w:val="32"/>
          <w:szCs w:val="32"/>
          <w:shd w:val="clear" w:color="auto" w:fill="FFFFFF"/>
        </w:rPr>
      </w:pPr>
      <w:r>
        <w:rPr>
          <w:rFonts w:ascii="Arial" w:hAnsi="Arial" w:cs="Arial"/>
          <w:color w:val="2A2D30"/>
          <w:sz w:val="32"/>
          <w:szCs w:val="32"/>
          <w:shd w:val="clear" w:color="auto" w:fill="FFFFFF"/>
        </w:rPr>
        <w:t xml:space="preserve">Ugradnja </w:t>
      </w:r>
      <w:proofErr w:type="spellStart"/>
      <w:r>
        <w:rPr>
          <w:rFonts w:ascii="Arial" w:hAnsi="Arial" w:cs="Arial"/>
          <w:color w:val="2A2D30"/>
          <w:sz w:val="32"/>
          <w:szCs w:val="32"/>
          <w:shd w:val="clear" w:color="auto" w:fill="FFFFFF"/>
        </w:rPr>
        <w:t>fotonaponske</w:t>
      </w:r>
      <w:proofErr w:type="spellEnd"/>
      <w:r>
        <w:rPr>
          <w:rFonts w:ascii="Arial" w:hAnsi="Arial" w:cs="Arial"/>
          <w:color w:val="2A2D30"/>
          <w:sz w:val="32"/>
          <w:szCs w:val="32"/>
          <w:shd w:val="clear" w:color="auto" w:fill="FFFFFF"/>
        </w:rPr>
        <w:t xml:space="preserve"> elektrane za proizvodnju električne energije specijalizirana je djelatnost Eko-sustava te po principu </w:t>
      </w:r>
      <w:r>
        <w:rPr>
          <w:rFonts w:ascii="Arial" w:hAnsi="Arial" w:cs="Arial"/>
          <w:color w:val="2A2D30"/>
          <w:sz w:val="32"/>
          <w:szCs w:val="32"/>
          <w:shd w:val="clear" w:color="auto" w:fill="FFFFFF"/>
        </w:rPr>
        <w:lastRenderedPageBreak/>
        <w:t>„ključ u ruke“ iskusni inženjeri postavljaju i puštaju u pogon solarni sustav po Vašoj mjeri.</w:t>
      </w:r>
    </w:p>
    <w:p w:rsidR="00F778FA" w:rsidRPr="006E689F" w:rsidRDefault="00F778FA">
      <w:pPr>
        <w:rPr>
          <w:sz w:val="32"/>
          <w:szCs w:val="32"/>
        </w:rPr>
      </w:pPr>
      <w:r>
        <w:rPr>
          <w:rFonts w:ascii="Arial" w:hAnsi="Arial" w:cs="Arial"/>
          <w:color w:val="2A2D30"/>
          <w:sz w:val="32"/>
          <w:szCs w:val="32"/>
          <w:shd w:val="clear" w:color="auto" w:fill="FFFFFF"/>
        </w:rPr>
        <w:t>Pozivamo Vas da nam se javite ukoliko ste zainteresirani za prijavu za neku od navedenih aktivnosti sufinanciranu od strane Fonda. Javiti se možete na brojeve telefona 032/550-720; 032/550-706; 032/550-680 te mail eko-sustav@eko-sustav.hr.</w:t>
      </w:r>
      <w:bookmarkStart w:id="0" w:name="_GoBack"/>
      <w:bookmarkEnd w:id="0"/>
      <w:r>
        <w:rPr>
          <w:rFonts w:ascii="Arial" w:hAnsi="Arial" w:cs="Arial"/>
          <w:color w:val="2A2D30"/>
          <w:sz w:val="32"/>
          <w:szCs w:val="32"/>
          <w:shd w:val="clear" w:color="auto" w:fill="FFFFFF"/>
        </w:rPr>
        <w:t xml:space="preserve"> </w:t>
      </w:r>
    </w:p>
    <w:sectPr w:rsidR="00F778FA" w:rsidRPr="006E68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89F"/>
    <w:rsid w:val="00161C11"/>
    <w:rsid w:val="006E689F"/>
    <w:rsid w:val="009E13B6"/>
    <w:rsid w:val="00DE7824"/>
    <w:rsid w:val="00F77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9368F3-9672-477C-AE8D-62C97A2A3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Silvija Bartolović</dc:creator>
  <cp:keywords/>
  <dc:description/>
  <cp:lastModifiedBy>Silvija Bartolović</cp:lastModifiedBy>
  <cp:revision>1</cp:revision>
  <dcterms:created xsi:type="dcterms:W3CDTF">2021-09-20T11:16:00Z</dcterms:created>
  <dcterms:modified xsi:type="dcterms:W3CDTF">2021-09-20T11:53:00Z</dcterms:modified>
</cp:coreProperties>
</file>