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4BA19" w14:textId="71F93C0E" w:rsidR="00B703B2" w:rsidRPr="00B703B2" w:rsidRDefault="00B703B2" w:rsidP="00B703B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A5736">
        <w:rPr>
          <w:rFonts w:ascii="Times New Roman" w:hAnsi="Times New Roman"/>
          <w:b/>
          <w:bCs/>
          <w:sz w:val="28"/>
          <w:szCs w:val="28"/>
        </w:rPr>
        <w:t>OBAVIJEST I UPUTE KANDIDATIMA</w:t>
      </w:r>
    </w:p>
    <w:p w14:paraId="43E008BE" w14:textId="77777777" w:rsidR="00B703B2" w:rsidRDefault="00B703B2" w:rsidP="00AC0A9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21EBA17B" w14:textId="01E1FE67" w:rsidR="00AC0A96" w:rsidRPr="009257AC" w:rsidRDefault="00565A8B" w:rsidP="00AC0A96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u w:val="single"/>
        </w:rPr>
      </w:pPr>
      <w:r w:rsidRPr="009257AC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Podaci vezani uz javni natječaj za </w:t>
      </w:r>
      <w:r w:rsidR="00AC0A96" w:rsidRPr="009257AC">
        <w:rPr>
          <w:rFonts w:ascii="Times New Roman" w:eastAsiaTheme="minorHAnsi" w:hAnsi="Times New Roman"/>
          <w:sz w:val="24"/>
          <w:szCs w:val="24"/>
          <w:u w:val="single"/>
        </w:rPr>
        <w:t xml:space="preserve"> prijam</w:t>
      </w:r>
      <w:r w:rsidR="007C1FFB">
        <w:rPr>
          <w:rFonts w:ascii="Times New Roman" w:eastAsiaTheme="minorHAnsi" w:hAnsi="Times New Roman"/>
          <w:sz w:val="24"/>
          <w:szCs w:val="24"/>
          <w:u w:val="single"/>
        </w:rPr>
        <w:t xml:space="preserve"> </w:t>
      </w:r>
      <w:r w:rsidR="009610EF">
        <w:rPr>
          <w:rFonts w:ascii="Times New Roman" w:eastAsiaTheme="minorHAnsi" w:hAnsi="Times New Roman"/>
          <w:sz w:val="24"/>
          <w:szCs w:val="24"/>
          <w:u w:val="single"/>
        </w:rPr>
        <w:t>1</w:t>
      </w:r>
      <w:r w:rsidR="007C1FFB">
        <w:rPr>
          <w:rFonts w:ascii="Times New Roman" w:eastAsiaTheme="minorHAnsi" w:hAnsi="Times New Roman"/>
          <w:sz w:val="24"/>
          <w:szCs w:val="24"/>
          <w:u w:val="single"/>
        </w:rPr>
        <w:t xml:space="preserve"> izvršitelja (m/ž) na radnom mjesto</w:t>
      </w:r>
      <w:r w:rsidR="00AC0A96" w:rsidRPr="009257AC">
        <w:rPr>
          <w:rFonts w:ascii="Times New Roman" w:eastAsiaTheme="minorHAnsi" w:hAnsi="Times New Roman"/>
          <w:sz w:val="24"/>
          <w:szCs w:val="24"/>
          <w:u w:val="single"/>
        </w:rPr>
        <w:t xml:space="preserve"> „</w:t>
      </w:r>
      <w:r w:rsidR="007A1421">
        <w:rPr>
          <w:rFonts w:ascii="Times New Roman" w:eastAsiaTheme="minorHAnsi" w:hAnsi="Times New Roman"/>
          <w:sz w:val="24"/>
          <w:szCs w:val="24"/>
          <w:u w:val="single"/>
        </w:rPr>
        <w:t>Viši stručni suradnik za financije</w:t>
      </w:r>
      <w:r w:rsidR="00AC0A96" w:rsidRPr="009257AC">
        <w:rPr>
          <w:rFonts w:ascii="Times New Roman" w:eastAsiaTheme="minorHAnsi" w:hAnsi="Times New Roman"/>
          <w:sz w:val="24"/>
          <w:szCs w:val="24"/>
          <w:u w:val="single"/>
        </w:rPr>
        <w:t>“ u službu u Jedinstven</w:t>
      </w:r>
      <w:r w:rsidR="009610EF">
        <w:rPr>
          <w:rFonts w:ascii="Times New Roman" w:eastAsiaTheme="minorHAnsi" w:hAnsi="Times New Roman"/>
          <w:sz w:val="24"/>
          <w:szCs w:val="24"/>
          <w:u w:val="single"/>
        </w:rPr>
        <w:t>i</w:t>
      </w:r>
      <w:r w:rsidR="00AC0A96" w:rsidRPr="009257AC">
        <w:rPr>
          <w:rFonts w:ascii="Times New Roman" w:eastAsiaTheme="minorHAnsi" w:hAnsi="Times New Roman"/>
          <w:sz w:val="24"/>
          <w:szCs w:val="24"/>
          <w:u w:val="single"/>
        </w:rPr>
        <w:t xml:space="preserve"> upravn</w:t>
      </w:r>
      <w:r w:rsidR="009610EF">
        <w:rPr>
          <w:rFonts w:ascii="Times New Roman" w:eastAsiaTheme="minorHAnsi" w:hAnsi="Times New Roman"/>
          <w:sz w:val="24"/>
          <w:szCs w:val="24"/>
          <w:u w:val="single"/>
        </w:rPr>
        <w:t>i</w:t>
      </w:r>
      <w:r w:rsidR="00AC0A96" w:rsidRPr="009257AC">
        <w:rPr>
          <w:rFonts w:ascii="Times New Roman" w:eastAsiaTheme="minorHAnsi" w:hAnsi="Times New Roman"/>
          <w:sz w:val="24"/>
          <w:szCs w:val="24"/>
          <w:u w:val="single"/>
        </w:rPr>
        <w:t xml:space="preserve"> odjel Općine Cerna </w:t>
      </w:r>
    </w:p>
    <w:p w14:paraId="1F1D60EB" w14:textId="77777777" w:rsidR="00565A8B" w:rsidRPr="009257AC" w:rsidRDefault="00565A8B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51BD616" w14:textId="30817ACF" w:rsidR="00565A8B" w:rsidRPr="00B72AC2" w:rsidRDefault="00565A8B" w:rsidP="00565A8B">
      <w:pPr>
        <w:jc w:val="both"/>
        <w:rPr>
          <w:rFonts w:ascii="Times New Roman" w:hAnsi="Times New Roman"/>
          <w:sz w:val="24"/>
          <w:szCs w:val="24"/>
        </w:rPr>
      </w:pPr>
      <w:r w:rsidRPr="000B3785">
        <w:rPr>
          <w:rFonts w:ascii="Times New Roman" w:hAnsi="Times New Roman"/>
          <w:sz w:val="24"/>
          <w:szCs w:val="24"/>
        </w:rPr>
        <w:t>Natječaj  je objavljen</w:t>
      </w:r>
      <w:r w:rsidR="00120136">
        <w:rPr>
          <w:rFonts w:ascii="Times New Roman" w:hAnsi="Times New Roman"/>
          <w:sz w:val="24"/>
          <w:szCs w:val="24"/>
        </w:rPr>
        <w:t xml:space="preserve"> u Narodnim novinama broj; </w:t>
      </w:r>
      <w:r w:rsidR="00B72AC2">
        <w:rPr>
          <w:rFonts w:ascii="Times New Roman" w:hAnsi="Times New Roman"/>
          <w:sz w:val="24"/>
          <w:szCs w:val="24"/>
        </w:rPr>
        <w:t>125</w:t>
      </w:r>
      <w:r w:rsidR="00120136">
        <w:rPr>
          <w:rFonts w:ascii="Times New Roman" w:hAnsi="Times New Roman"/>
          <w:sz w:val="24"/>
          <w:szCs w:val="24"/>
        </w:rPr>
        <w:t xml:space="preserve">/2025 i na službenim stranicama Općine </w:t>
      </w:r>
      <w:r w:rsidR="00120136" w:rsidRPr="00B72AC2">
        <w:rPr>
          <w:rFonts w:ascii="Times New Roman" w:hAnsi="Times New Roman"/>
          <w:sz w:val="24"/>
          <w:szCs w:val="24"/>
        </w:rPr>
        <w:t>Cerna</w:t>
      </w:r>
      <w:r w:rsidR="007A1421" w:rsidRPr="00B72AC2">
        <w:rPr>
          <w:rFonts w:ascii="Times New Roman" w:hAnsi="Times New Roman"/>
          <w:sz w:val="24"/>
          <w:szCs w:val="24"/>
        </w:rPr>
        <w:t xml:space="preserve"> </w:t>
      </w:r>
      <w:r w:rsidR="00CF170E" w:rsidRPr="00B72AC2">
        <w:rPr>
          <w:rFonts w:ascii="Times New Roman" w:hAnsi="Times New Roman"/>
          <w:sz w:val="24"/>
          <w:szCs w:val="24"/>
        </w:rPr>
        <w:t xml:space="preserve"> dana </w:t>
      </w:r>
      <w:r w:rsidR="00B72AC2" w:rsidRPr="00B72AC2">
        <w:rPr>
          <w:rFonts w:ascii="Times New Roman" w:hAnsi="Times New Roman"/>
          <w:sz w:val="24"/>
          <w:szCs w:val="24"/>
        </w:rPr>
        <w:t>3</w:t>
      </w:r>
      <w:r w:rsidR="00363948" w:rsidRPr="00B72AC2">
        <w:rPr>
          <w:rFonts w:ascii="Times New Roman" w:hAnsi="Times New Roman"/>
          <w:sz w:val="24"/>
          <w:szCs w:val="24"/>
        </w:rPr>
        <w:t xml:space="preserve">. </w:t>
      </w:r>
      <w:r w:rsidR="00D06B0B" w:rsidRPr="00B72AC2">
        <w:rPr>
          <w:rFonts w:ascii="Times New Roman" w:hAnsi="Times New Roman"/>
          <w:sz w:val="24"/>
          <w:szCs w:val="24"/>
        </w:rPr>
        <w:t>listopada</w:t>
      </w:r>
      <w:r w:rsidR="00363948" w:rsidRPr="00B72AC2">
        <w:rPr>
          <w:rFonts w:ascii="Times New Roman" w:hAnsi="Times New Roman"/>
          <w:sz w:val="24"/>
          <w:szCs w:val="24"/>
        </w:rPr>
        <w:t xml:space="preserve"> 202</w:t>
      </w:r>
      <w:r w:rsidR="00B72AC2" w:rsidRPr="00B72AC2">
        <w:rPr>
          <w:rFonts w:ascii="Times New Roman" w:hAnsi="Times New Roman"/>
          <w:sz w:val="24"/>
          <w:szCs w:val="24"/>
        </w:rPr>
        <w:t>5</w:t>
      </w:r>
      <w:r w:rsidRPr="00B72AC2">
        <w:rPr>
          <w:rFonts w:ascii="Times New Roman" w:hAnsi="Times New Roman"/>
          <w:sz w:val="24"/>
          <w:szCs w:val="24"/>
        </w:rPr>
        <w:t>. godine.</w:t>
      </w:r>
    </w:p>
    <w:p w14:paraId="57F0E51B" w14:textId="2B35B376" w:rsidR="00565A8B" w:rsidRPr="00B72AC2" w:rsidRDefault="00565A8B" w:rsidP="00565A8B">
      <w:pPr>
        <w:jc w:val="both"/>
        <w:rPr>
          <w:rFonts w:ascii="Times New Roman" w:hAnsi="Times New Roman"/>
          <w:sz w:val="24"/>
          <w:szCs w:val="24"/>
        </w:rPr>
      </w:pPr>
      <w:r w:rsidRPr="00B72AC2">
        <w:rPr>
          <w:rFonts w:ascii="Times New Roman" w:hAnsi="Times New Roman"/>
          <w:sz w:val="24"/>
          <w:szCs w:val="24"/>
        </w:rPr>
        <w:t>Rok</w:t>
      </w:r>
      <w:r w:rsidR="00594826" w:rsidRPr="00B72AC2">
        <w:rPr>
          <w:rFonts w:ascii="Times New Roman" w:hAnsi="Times New Roman"/>
          <w:sz w:val="24"/>
          <w:szCs w:val="24"/>
        </w:rPr>
        <w:t xml:space="preserve"> za podnošenje prijava ističe </w:t>
      </w:r>
      <w:r w:rsidR="00B72AC2" w:rsidRPr="00B72AC2">
        <w:rPr>
          <w:rFonts w:ascii="Times New Roman" w:hAnsi="Times New Roman"/>
          <w:sz w:val="24"/>
          <w:szCs w:val="24"/>
        </w:rPr>
        <w:t>1</w:t>
      </w:r>
      <w:r w:rsidR="00061E40">
        <w:rPr>
          <w:rFonts w:ascii="Times New Roman" w:hAnsi="Times New Roman"/>
          <w:sz w:val="24"/>
          <w:szCs w:val="24"/>
        </w:rPr>
        <w:t>1</w:t>
      </w:r>
      <w:r w:rsidR="00363948" w:rsidRPr="00B72AC2">
        <w:rPr>
          <w:rFonts w:ascii="Times New Roman" w:hAnsi="Times New Roman"/>
          <w:sz w:val="24"/>
          <w:szCs w:val="24"/>
        </w:rPr>
        <w:t xml:space="preserve">. </w:t>
      </w:r>
      <w:r w:rsidR="00D06B0B" w:rsidRPr="00B72AC2">
        <w:rPr>
          <w:rFonts w:ascii="Times New Roman" w:hAnsi="Times New Roman"/>
          <w:sz w:val="24"/>
          <w:szCs w:val="24"/>
        </w:rPr>
        <w:t>listopada</w:t>
      </w:r>
      <w:r w:rsidRPr="00B72AC2">
        <w:rPr>
          <w:rFonts w:ascii="Times New Roman" w:hAnsi="Times New Roman"/>
          <w:sz w:val="24"/>
          <w:szCs w:val="24"/>
        </w:rPr>
        <w:t xml:space="preserve"> </w:t>
      </w:r>
      <w:r w:rsidR="00363948" w:rsidRPr="00B72AC2">
        <w:rPr>
          <w:rFonts w:ascii="Times New Roman" w:hAnsi="Times New Roman"/>
          <w:sz w:val="24"/>
          <w:szCs w:val="24"/>
        </w:rPr>
        <w:t>202</w:t>
      </w:r>
      <w:r w:rsidR="00120136" w:rsidRPr="00B72AC2">
        <w:rPr>
          <w:rFonts w:ascii="Times New Roman" w:hAnsi="Times New Roman"/>
          <w:sz w:val="24"/>
          <w:szCs w:val="24"/>
        </w:rPr>
        <w:t>5</w:t>
      </w:r>
      <w:r w:rsidRPr="00B72AC2">
        <w:rPr>
          <w:rFonts w:ascii="Times New Roman" w:hAnsi="Times New Roman"/>
          <w:sz w:val="24"/>
          <w:szCs w:val="24"/>
        </w:rPr>
        <w:t>. godine.</w:t>
      </w:r>
    </w:p>
    <w:p w14:paraId="4F9211DA" w14:textId="77777777" w:rsidR="00565A8B" w:rsidRPr="00B703B2" w:rsidRDefault="00565A8B" w:rsidP="00565A8B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 w:rsidRPr="00B703B2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OPIS POSLOVA I ZADATAKA</w:t>
      </w:r>
    </w:p>
    <w:p w14:paraId="7F980F0F" w14:textId="220E4395" w:rsidR="00764660" w:rsidRPr="007675D1" w:rsidRDefault="00565A8B" w:rsidP="00565A8B">
      <w:pPr>
        <w:spacing w:after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 w:rsidRPr="007675D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1.</w:t>
      </w:r>
      <w:r w:rsidR="00D06B0B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Viši stručni suradnik za financije</w:t>
      </w:r>
    </w:p>
    <w:p w14:paraId="3036BD75" w14:textId="77777777" w:rsidR="007675D1" w:rsidRDefault="007675D1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06320534" w14:textId="77777777" w:rsidR="00D06B0B" w:rsidRPr="00502A05" w:rsidRDefault="00D06B0B" w:rsidP="00D06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</w:rPr>
      </w:pPr>
      <w:r w:rsidRPr="00502A05">
        <w:rPr>
          <w:rFonts w:ascii="Times New Roman" w:hAnsi="Times New Roman"/>
          <w:bCs/>
          <w:color w:val="000000"/>
        </w:rPr>
        <w:t xml:space="preserve">Izrađuje i sudjeluje u izradi proračuna, obračuna proračuna i izvješća, prati izvršenje proračuna, prati ostvarenje prihoda i rashoda, isplate iz proračuna te obavlja ostale financijske poslove vezane uz proračun. </w:t>
      </w:r>
    </w:p>
    <w:p w14:paraId="0AB15F77" w14:textId="47FE5104" w:rsidR="00D06B0B" w:rsidRDefault="00D06B0B" w:rsidP="00D06B0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502A05">
        <w:rPr>
          <w:rFonts w:ascii="Times New Roman" w:hAnsi="Times New Roman"/>
          <w:bCs/>
          <w:color w:val="000000"/>
        </w:rPr>
        <w:t>I</w:t>
      </w:r>
      <w:r w:rsidRPr="00502A05">
        <w:rPr>
          <w:rFonts w:ascii="Times New Roman" w:hAnsi="Times New Roman"/>
        </w:rPr>
        <w:t xml:space="preserve">zrađuje i sudjeluje u izradi najsloženijih stručnih materijala iz područja proračuna.           </w:t>
      </w:r>
    </w:p>
    <w:p w14:paraId="350FC4DC" w14:textId="072F1CE7" w:rsidR="00D06B0B" w:rsidRDefault="00D06B0B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502A05">
        <w:rPr>
          <w:rFonts w:ascii="Times New Roman" w:hAnsi="Times New Roman"/>
          <w:bCs/>
          <w:color w:val="000000"/>
        </w:rPr>
        <w:t>Obavlja stručne poslove koji se odnose na knjigovodstvo i knjigovodstvenu evidenciju, računovodstvo i računovodstvenu evidenciju, knjiženja.</w:t>
      </w:r>
    </w:p>
    <w:p w14:paraId="50B05E19" w14:textId="4A34A842" w:rsidR="00D06B0B" w:rsidRDefault="00D06B0B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502A05">
        <w:rPr>
          <w:rFonts w:ascii="Times New Roman" w:hAnsi="Times New Roman"/>
        </w:rPr>
        <w:t>Prati naplatu prihoda i primitaka i izvršavanje rashoda i izdataka, prikuplja i obrađuje podatke vezane za izvršavanje proračuna kontrolira zakonitu uporabu sredstava po financijskim planovima, te nadzire namjensko i racionalno trošenje sredstava dodijeljenih iz proračuna Općine.</w:t>
      </w:r>
    </w:p>
    <w:p w14:paraId="136427F3" w14:textId="77777777" w:rsidR="00D06B0B" w:rsidRPr="00502A05" w:rsidRDefault="00D06B0B" w:rsidP="00D06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02A05">
        <w:rPr>
          <w:rFonts w:ascii="Times New Roman" w:hAnsi="Times New Roman"/>
        </w:rPr>
        <w:t>Vodi analitičke evidencije kupaca i dobavljača na temelju ulaznih računa, izlaznih računa i izvadaka računa.</w:t>
      </w:r>
    </w:p>
    <w:p w14:paraId="045D4250" w14:textId="77777777" w:rsidR="00D06B0B" w:rsidRPr="00502A05" w:rsidRDefault="00D06B0B" w:rsidP="00D06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02A05">
        <w:rPr>
          <w:rFonts w:ascii="Times New Roman" w:hAnsi="Times New Roman"/>
        </w:rPr>
        <w:t>Vodi evidenciju ulaznih i izlaznih računa, te ažurira plaćanje i naplatu istih.</w:t>
      </w:r>
      <w:r w:rsidRPr="00502A05">
        <w:rPr>
          <w:rFonts w:ascii="Times New Roman" w:hAnsi="Times New Roman"/>
          <w:bCs/>
          <w:sz w:val="24"/>
          <w:szCs w:val="24"/>
        </w:rPr>
        <w:t xml:space="preserve"> Vodi blagajničko poslovanje.</w:t>
      </w:r>
      <w:r w:rsidRPr="00502A05">
        <w:rPr>
          <w:rFonts w:ascii="Times New Roman" w:hAnsi="Times New Roman"/>
          <w:bCs/>
          <w:color w:val="FF0000"/>
        </w:rPr>
        <w:t xml:space="preserve"> </w:t>
      </w:r>
      <w:r w:rsidRPr="00502A05">
        <w:rPr>
          <w:rFonts w:ascii="Times New Roman" w:hAnsi="Times New Roman"/>
          <w:bCs/>
        </w:rPr>
        <w:t>Izrađuje završno financijsko izvješće.</w:t>
      </w:r>
    </w:p>
    <w:p w14:paraId="19706C5B" w14:textId="34467DEF" w:rsidR="00D06B0B" w:rsidRDefault="00D06B0B" w:rsidP="00565A8B">
      <w:pPr>
        <w:spacing w:after="0"/>
        <w:jc w:val="both"/>
        <w:rPr>
          <w:rFonts w:ascii="Times New Roman" w:hAnsi="Times New Roman"/>
          <w:bCs/>
        </w:rPr>
      </w:pPr>
      <w:r w:rsidRPr="00502A05">
        <w:rPr>
          <w:rFonts w:ascii="Times New Roman" w:hAnsi="Times New Roman"/>
          <w:bCs/>
        </w:rPr>
        <w:t>Surađuje u pripremi i provedbi postupka javne nabave</w:t>
      </w:r>
      <w:r>
        <w:rPr>
          <w:rFonts w:ascii="Times New Roman" w:hAnsi="Times New Roman"/>
          <w:bCs/>
        </w:rPr>
        <w:t>.</w:t>
      </w:r>
    </w:p>
    <w:p w14:paraId="38D8FC0D" w14:textId="527EEB71" w:rsidR="00D06B0B" w:rsidRPr="00D06B0B" w:rsidRDefault="00D06B0B" w:rsidP="00565A8B">
      <w:pPr>
        <w:spacing w:after="0"/>
        <w:jc w:val="both"/>
        <w:rPr>
          <w:rFonts w:ascii="Times New Roman" w:hAnsi="Times New Roman"/>
          <w:bCs/>
        </w:rPr>
      </w:pPr>
      <w:r w:rsidRPr="00502A05">
        <w:rPr>
          <w:rFonts w:ascii="Times New Roman" w:hAnsi="Times New Roman"/>
        </w:rPr>
        <w:t>Prati propise značajne za potrebe radnog mjesta, te obavlja i druge poslove po nalogu pročelnika Jedinstvenog upravnog odjela</w:t>
      </w:r>
    </w:p>
    <w:p w14:paraId="76DBC485" w14:textId="77777777" w:rsidR="00D06B0B" w:rsidRPr="009257AC" w:rsidRDefault="00D06B0B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A8C14B8" w14:textId="77777777" w:rsidR="00565A8B" w:rsidRPr="00B703B2" w:rsidRDefault="00565A8B" w:rsidP="00565A8B">
      <w:pPr>
        <w:spacing w:after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 w:rsidRPr="00B703B2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PODACI O PLAĆI</w:t>
      </w:r>
    </w:p>
    <w:p w14:paraId="2F768FFF" w14:textId="77777777" w:rsidR="00B703B2" w:rsidRPr="00E6289E" w:rsidRDefault="00B703B2" w:rsidP="00B703B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6289E">
        <w:rPr>
          <w:rFonts w:ascii="Times New Roman" w:hAnsi="Times New Roman"/>
          <w:sz w:val="24"/>
          <w:szCs w:val="24"/>
        </w:rPr>
        <w:t>Koeficijent složenosti poslova radnog mjesta:</w:t>
      </w:r>
    </w:p>
    <w:p w14:paraId="727F01D3" w14:textId="77777777" w:rsidR="00B703B2" w:rsidRPr="00E6289E" w:rsidRDefault="00B703B2" w:rsidP="00B703B2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D75F3D7" w14:textId="175E1F91" w:rsidR="00B703B2" w:rsidRPr="00B72AC2" w:rsidRDefault="00B703B2" w:rsidP="00B703B2">
      <w:pPr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72AC2">
        <w:rPr>
          <w:rFonts w:ascii="Times New Roman" w:hAnsi="Times New Roman"/>
          <w:bCs/>
          <w:sz w:val="24"/>
          <w:szCs w:val="24"/>
        </w:rPr>
        <w:t>Sukladno odredbama Zakona o plaćama u lokalnoj i područnoj(regionalnoj) samoupravi (</w:t>
      </w:r>
      <w:r w:rsidR="005B1CE4" w:rsidRPr="00B72AC2">
        <w:rPr>
          <w:rFonts w:ascii="Times New Roman" w:hAnsi="Times New Roman"/>
          <w:bCs/>
          <w:sz w:val="24"/>
          <w:szCs w:val="24"/>
        </w:rPr>
        <w:t>„</w:t>
      </w:r>
      <w:r w:rsidRPr="00B72AC2">
        <w:rPr>
          <w:rFonts w:ascii="Times New Roman" w:hAnsi="Times New Roman"/>
          <w:bCs/>
          <w:sz w:val="24"/>
          <w:szCs w:val="24"/>
        </w:rPr>
        <w:t>Narodne novine</w:t>
      </w:r>
      <w:r w:rsidR="005B1CE4" w:rsidRPr="00B72AC2">
        <w:rPr>
          <w:rFonts w:ascii="Times New Roman" w:hAnsi="Times New Roman"/>
          <w:bCs/>
          <w:sz w:val="24"/>
          <w:szCs w:val="24"/>
        </w:rPr>
        <w:t>“</w:t>
      </w:r>
      <w:r w:rsidRPr="00B72AC2">
        <w:rPr>
          <w:rFonts w:ascii="Times New Roman" w:hAnsi="Times New Roman"/>
          <w:bCs/>
          <w:sz w:val="24"/>
          <w:szCs w:val="24"/>
        </w:rPr>
        <w:t xml:space="preserve"> broj 28/10, 10/23) plaću službenika u upravnim odjelima i službama jedinica lokalne i područne (regionalne) samouprave čini umnožak koeficijenata složenosti poslova radnog mjesta i osnovice za obračun plaće uvećan za 0,5% za svaku navršenu godinu radnog staža. Visina osnovice plaće određena je Odlukom o osnovici za obračun plaće službenika i namještenika Jedinstvenog upravnog odjela </w:t>
      </w:r>
      <w:r w:rsidR="007C1FFB" w:rsidRPr="00B72AC2">
        <w:rPr>
          <w:rFonts w:ascii="Times New Roman" w:hAnsi="Times New Roman"/>
          <w:bCs/>
          <w:sz w:val="24"/>
          <w:szCs w:val="24"/>
        </w:rPr>
        <w:t>O</w:t>
      </w:r>
      <w:r w:rsidRPr="00B72AC2">
        <w:rPr>
          <w:rFonts w:ascii="Times New Roman" w:hAnsi="Times New Roman"/>
          <w:bCs/>
          <w:sz w:val="24"/>
          <w:szCs w:val="24"/>
        </w:rPr>
        <w:t>pćine Cerna („</w:t>
      </w:r>
      <w:bookmarkStart w:id="0" w:name="_Hlk116369910"/>
      <w:r w:rsidRPr="00B72AC2">
        <w:rPr>
          <w:rFonts w:ascii="Times New Roman" w:hAnsi="Times New Roman"/>
          <w:bCs/>
          <w:sz w:val="24"/>
          <w:szCs w:val="24"/>
        </w:rPr>
        <w:t xml:space="preserve">Službeni vjesnik Vukovarsko-Srijemske županije“ broj: </w:t>
      </w:r>
      <w:r w:rsidR="00B72AC2" w:rsidRPr="00B72AC2">
        <w:rPr>
          <w:rFonts w:ascii="Times New Roman" w:hAnsi="Times New Roman"/>
          <w:bCs/>
          <w:sz w:val="24"/>
          <w:szCs w:val="24"/>
        </w:rPr>
        <w:t>6</w:t>
      </w:r>
      <w:r w:rsidRPr="00B72AC2">
        <w:rPr>
          <w:rFonts w:ascii="Times New Roman" w:hAnsi="Times New Roman"/>
          <w:bCs/>
          <w:sz w:val="24"/>
          <w:szCs w:val="24"/>
        </w:rPr>
        <w:t>/20</w:t>
      </w:r>
      <w:bookmarkEnd w:id="0"/>
      <w:r w:rsidR="005B1CE4" w:rsidRPr="00B72AC2">
        <w:rPr>
          <w:rFonts w:ascii="Times New Roman" w:hAnsi="Times New Roman"/>
          <w:bCs/>
          <w:sz w:val="24"/>
          <w:szCs w:val="24"/>
        </w:rPr>
        <w:t>2</w:t>
      </w:r>
      <w:r w:rsidR="00B72AC2" w:rsidRPr="00B72AC2">
        <w:rPr>
          <w:rFonts w:ascii="Times New Roman" w:hAnsi="Times New Roman"/>
          <w:bCs/>
          <w:sz w:val="24"/>
          <w:szCs w:val="24"/>
        </w:rPr>
        <w:t>5</w:t>
      </w:r>
      <w:r w:rsidRPr="00B72AC2">
        <w:rPr>
          <w:rFonts w:ascii="Times New Roman" w:hAnsi="Times New Roman"/>
          <w:bCs/>
          <w:sz w:val="24"/>
          <w:szCs w:val="24"/>
        </w:rPr>
        <w:t xml:space="preserve">), dok je koeficijent </w:t>
      </w:r>
      <w:r w:rsidR="005B1CE4" w:rsidRPr="00B72AC2">
        <w:rPr>
          <w:rFonts w:ascii="Times New Roman" w:hAnsi="Times New Roman"/>
          <w:bCs/>
          <w:sz w:val="24"/>
          <w:szCs w:val="24"/>
        </w:rPr>
        <w:t xml:space="preserve">određen Izmjenom i dopunom odluke o koeficijentima za obračun plaće službenika i namještenika Jedinstvenog upravnog odjela Općine Cerna </w:t>
      </w:r>
      <w:r w:rsidRPr="00B72AC2">
        <w:rPr>
          <w:rFonts w:ascii="Times New Roman" w:hAnsi="Times New Roman"/>
          <w:bCs/>
          <w:sz w:val="24"/>
          <w:szCs w:val="24"/>
        </w:rPr>
        <w:t>(„Službeni vjesnik</w:t>
      </w:r>
      <w:r w:rsidR="005B1CE4" w:rsidRPr="00B72AC2">
        <w:rPr>
          <w:rFonts w:ascii="Times New Roman" w:hAnsi="Times New Roman"/>
          <w:bCs/>
          <w:sz w:val="24"/>
          <w:szCs w:val="24"/>
        </w:rPr>
        <w:t>“</w:t>
      </w:r>
      <w:r w:rsidRPr="00B72AC2">
        <w:rPr>
          <w:rFonts w:ascii="Times New Roman" w:hAnsi="Times New Roman"/>
          <w:bCs/>
          <w:sz w:val="24"/>
          <w:szCs w:val="24"/>
        </w:rPr>
        <w:t xml:space="preserve"> Vukovarsko-Srijemske županije</w:t>
      </w:r>
      <w:r w:rsidR="005B1CE4" w:rsidRPr="00B72AC2">
        <w:rPr>
          <w:rFonts w:ascii="Times New Roman" w:hAnsi="Times New Roman"/>
          <w:bCs/>
          <w:sz w:val="24"/>
          <w:szCs w:val="24"/>
        </w:rPr>
        <w:t xml:space="preserve"> </w:t>
      </w:r>
      <w:r w:rsidRPr="00B72AC2">
        <w:rPr>
          <w:rFonts w:ascii="Times New Roman" w:hAnsi="Times New Roman"/>
          <w:bCs/>
          <w:sz w:val="24"/>
          <w:szCs w:val="24"/>
        </w:rPr>
        <w:t xml:space="preserve">broj: </w:t>
      </w:r>
      <w:r w:rsidR="005B1CE4" w:rsidRPr="00B72AC2">
        <w:rPr>
          <w:rFonts w:ascii="Times New Roman" w:hAnsi="Times New Roman"/>
          <w:bCs/>
          <w:sz w:val="24"/>
          <w:szCs w:val="24"/>
        </w:rPr>
        <w:t>1</w:t>
      </w:r>
      <w:r w:rsidRPr="00B72AC2">
        <w:rPr>
          <w:rFonts w:ascii="Times New Roman" w:hAnsi="Times New Roman"/>
          <w:bCs/>
          <w:sz w:val="24"/>
          <w:szCs w:val="24"/>
        </w:rPr>
        <w:t>/20</w:t>
      </w:r>
      <w:r w:rsidR="005B1CE4" w:rsidRPr="00B72AC2">
        <w:rPr>
          <w:rFonts w:ascii="Times New Roman" w:hAnsi="Times New Roman"/>
          <w:bCs/>
          <w:sz w:val="24"/>
          <w:szCs w:val="24"/>
        </w:rPr>
        <w:t>19</w:t>
      </w:r>
      <w:r w:rsidRPr="00B72AC2">
        <w:rPr>
          <w:rFonts w:ascii="Times New Roman" w:hAnsi="Times New Roman"/>
          <w:bCs/>
          <w:sz w:val="24"/>
          <w:szCs w:val="24"/>
        </w:rPr>
        <w:t>“).</w:t>
      </w:r>
    </w:p>
    <w:p w14:paraId="03D767E6" w14:textId="77777777" w:rsidR="00D70D69" w:rsidRPr="00B72AC2" w:rsidRDefault="00D70D69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DB9039" w14:textId="77777777" w:rsidR="00D06B0B" w:rsidRDefault="00D06B0B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273878E" w14:textId="77777777" w:rsidR="00D06B0B" w:rsidRDefault="00D06B0B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AF350E0" w14:textId="77777777" w:rsidR="00120136" w:rsidRPr="009257AC" w:rsidRDefault="00120136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27FC852" w14:textId="77777777" w:rsidR="00565A8B" w:rsidRPr="009257AC" w:rsidRDefault="00565A8B" w:rsidP="00F931CD">
      <w:pPr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B34CD46" w14:textId="6C90B7E5" w:rsidR="00565A8B" w:rsidRPr="00B703B2" w:rsidRDefault="00F931CD" w:rsidP="00565A8B">
      <w:pPr>
        <w:spacing w:after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703B2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TESTIRANJE KANDIDATA</w:t>
      </w:r>
    </w:p>
    <w:p w14:paraId="1F85CB02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4639387" w14:textId="194D0EB6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 xml:space="preserve">Prethodna provjera znanja i sposobnosti Prethodna provjera znanja i sposobnosti kandidata obavlja se putem pisanog testiranja i intervjua s Povjerenstvom za provedbu </w:t>
      </w:r>
      <w:r w:rsidR="00120136">
        <w:rPr>
          <w:rFonts w:ascii="Times New Roman" w:hAnsi="Times New Roman"/>
          <w:sz w:val="24"/>
          <w:szCs w:val="24"/>
        </w:rPr>
        <w:t>javnog natječaja</w:t>
      </w:r>
      <w:r w:rsidRPr="009257AC">
        <w:rPr>
          <w:rFonts w:ascii="Times New Roman" w:hAnsi="Times New Roman"/>
          <w:sz w:val="24"/>
          <w:szCs w:val="24"/>
        </w:rPr>
        <w:t xml:space="preserve">. </w:t>
      </w:r>
    </w:p>
    <w:p w14:paraId="7995F393" w14:textId="77777777" w:rsidR="00D70D69" w:rsidRPr="009257AC" w:rsidRDefault="00D70D69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EE6052" w14:textId="10EDB906" w:rsidR="00D06B0B" w:rsidRDefault="00F931CD" w:rsidP="00B72A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>Pravni izvori i drugi izvori za pripremanje kandidata za pisano testiranje su sljedeći:</w:t>
      </w:r>
    </w:p>
    <w:p w14:paraId="4638DE04" w14:textId="77777777" w:rsidR="00B72AC2" w:rsidRDefault="00B72AC2" w:rsidP="00B72AC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243B3C" w14:textId="248E81D3" w:rsidR="009257AC" w:rsidRPr="009257AC" w:rsidRDefault="009257AC" w:rsidP="009257AC">
      <w:pPr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 xml:space="preserve">Pitanja kojima se testira provjera znanja za obavljanje poslova radnog mjesta za koje je raspisan </w:t>
      </w:r>
      <w:r w:rsidR="00496DBB">
        <w:rPr>
          <w:rFonts w:ascii="Times New Roman" w:hAnsi="Times New Roman"/>
          <w:sz w:val="24"/>
          <w:szCs w:val="24"/>
        </w:rPr>
        <w:t xml:space="preserve"> oglas </w:t>
      </w:r>
      <w:r w:rsidRPr="009257AC">
        <w:rPr>
          <w:rFonts w:ascii="Times New Roman" w:hAnsi="Times New Roman"/>
          <w:sz w:val="24"/>
          <w:szCs w:val="24"/>
        </w:rPr>
        <w:t>temelje se na sljedećim propisima</w:t>
      </w:r>
    </w:p>
    <w:p w14:paraId="64582BEB" w14:textId="40138C41" w:rsidR="00496DBB" w:rsidRPr="00496DBB" w:rsidRDefault="00496DBB" w:rsidP="00496DBB">
      <w:pPr>
        <w:pStyle w:val="Odlomakpopisa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6DBB">
        <w:rPr>
          <w:rFonts w:ascii="Times New Roman" w:hAnsi="Times New Roman"/>
          <w:sz w:val="24"/>
          <w:szCs w:val="24"/>
          <w:u w:val="single"/>
        </w:rPr>
        <w:t>Zakon o lokalnoj i područnoj (regionalnoj) samoupravi</w:t>
      </w:r>
      <w:r w:rsidRPr="00496DBB">
        <w:rPr>
          <w:rFonts w:ascii="Times New Roman" w:hAnsi="Times New Roman"/>
          <w:sz w:val="24"/>
          <w:szCs w:val="24"/>
        </w:rPr>
        <w:t xml:space="preserve"> („Narodne novine” bro</w:t>
      </w:r>
      <w:r w:rsidR="005A25FA">
        <w:rPr>
          <w:rFonts w:ascii="Times New Roman" w:hAnsi="Times New Roman"/>
          <w:sz w:val="24"/>
          <w:szCs w:val="24"/>
        </w:rPr>
        <w:t>j 86/08, 61/11, 04/18, 112/19, 17/25</w:t>
      </w:r>
      <w:r w:rsidRPr="00496DBB">
        <w:rPr>
          <w:rFonts w:ascii="Times New Roman" w:hAnsi="Times New Roman"/>
          <w:sz w:val="24"/>
          <w:szCs w:val="24"/>
        </w:rPr>
        <w:t>)</w:t>
      </w:r>
      <w:r w:rsidR="00120136">
        <w:rPr>
          <w:rFonts w:ascii="Times New Roman" w:hAnsi="Times New Roman"/>
          <w:sz w:val="24"/>
          <w:szCs w:val="24"/>
        </w:rPr>
        <w:t>,</w:t>
      </w:r>
    </w:p>
    <w:p w14:paraId="7DAA5C20" w14:textId="1E50A241" w:rsidR="00D70D69" w:rsidRDefault="00496DBB" w:rsidP="00496DBB">
      <w:pPr>
        <w:pStyle w:val="Odlomakpopisa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6DBB">
        <w:rPr>
          <w:rFonts w:ascii="Times New Roman" w:hAnsi="Times New Roman"/>
          <w:sz w:val="24"/>
          <w:szCs w:val="24"/>
          <w:u w:val="single"/>
        </w:rPr>
        <w:t>Zakon o proračunu</w:t>
      </w:r>
      <w:r>
        <w:rPr>
          <w:rFonts w:ascii="Times New Roman" w:hAnsi="Times New Roman"/>
          <w:sz w:val="24"/>
          <w:szCs w:val="24"/>
        </w:rPr>
        <w:t xml:space="preserve"> („ Narodne novine“ broj 144/21)</w:t>
      </w:r>
    </w:p>
    <w:p w14:paraId="7F8295A3" w14:textId="3EDFBB2A" w:rsidR="00496DBB" w:rsidRDefault="00496DBB" w:rsidP="00496DBB">
      <w:pPr>
        <w:pStyle w:val="Odlomakpopisa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6DBB">
        <w:rPr>
          <w:rFonts w:ascii="Times New Roman" w:hAnsi="Times New Roman"/>
          <w:sz w:val="24"/>
          <w:szCs w:val="24"/>
          <w:u w:val="single"/>
        </w:rPr>
        <w:t>Zakon o općem upravnom postupku</w:t>
      </w:r>
      <w:r>
        <w:rPr>
          <w:rFonts w:ascii="Times New Roman" w:hAnsi="Times New Roman"/>
          <w:sz w:val="24"/>
          <w:szCs w:val="24"/>
        </w:rPr>
        <w:t xml:space="preserve"> („ Narodne novine“ broj 47/09 i 110/21)</w:t>
      </w:r>
    </w:p>
    <w:p w14:paraId="7F5DAD47" w14:textId="4EEA2384" w:rsidR="00496DBB" w:rsidRDefault="00496DBB" w:rsidP="00496DBB">
      <w:pPr>
        <w:pStyle w:val="Odlomakpopisa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6DBB">
        <w:rPr>
          <w:rFonts w:ascii="Times New Roman" w:hAnsi="Times New Roman"/>
          <w:sz w:val="24"/>
          <w:szCs w:val="24"/>
          <w:u w:val="single"/>
        </w:rPr>
        <w:t>Pravilnik o financijskom izvještavanju</w:t>
      </w:r>
      <w:r>
        <w:rPr>
          <w:rFonts w:ascii="Times New Roman" w:hAnsi="Times New Roman"/>
          <w:sz w:val="24"/>
          <w:szCs w:val="24"/>
          <w:u w:val="single"/>
        </w:rPr>
        <w:t xml:space="preserve"> u proračunskom računovodstvu</w:t>
      </w:r>
      <w:r>
        <w:rPr>
          <w:rFonts w:ascii="Times New Roman" w:hAnsi="Times New Roman"/>
          <w:sz w:val="24"/>
          <w:szCs w:val="24"/>
        </w:rPr>
        <w:t xml:space="preserve"> („ Narodne novine“ broj 144/21)</w:t>
      </w:r>
    </w:p>
    <w:p w14:paraId="1E26C158" w14:textId="43CD2A67" w:rsidR="00120136" w:rsidRPr="00B72AC2" w:rsidRDefault="00120136" w:rsidP="00496DBB">
      <w:pPr>
        <w:pStyle w:val="Odlomakpopisa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B72AC2">
        <w:rPr>
          <w:rFonts w:ascii="Times New Roman" w:hAnsi="Times New Roman"/>
          <w:sz w:val="24"/>
          <w:szCs w:val="24"/>
          <w:u w:val="single"/>
        </w:rPr>
        <w:t>Zakon o javnoj nabavi („Narodne novine“ broj: 120/16, 114/22).</w:t>
      </w:r>
    </w:p>
    <w:p w14:paraId="30D0F95B" w14:textId="77777777" w:rsidR="00496DBB" w:rsidRPr="009257AC" w:rsidRDefault="00496DBB" w:rsidP="00496D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F54BD2" w14:textId="5A1D14CF" w:rsidR="00F931CD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>Svi navedeni propisi mogu se pronaći na internet stranici „Narodnih novina“ (www.nn.hr</w:t>
      </w:r>
      <w:r w:rsidR="00571A59">
        <w:rPr>
          <w:rFonts w:ascii="Times New Roman" w:hAnsi="Times New Roman"/>
          <w:sz w:val="24"/>
          <w:szCs w:val="24"/>
        </w:rPr>
        <w:t>).</w:t>
      </w:r>
    </w:p>
    <w:p w14:paraId="1679D2BF" w14:textId="77777777" w:rsidR="00E72D57" w:rsidRPr="009257AC" w:rsidRDefault="00E72D57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A1CCE8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9257AC">
        <w:rPr>
          <w:rFonts w:ascii="Times New Roman" w:hAnsi="Times New Roman"/>
          <w:sz w:val="24"/>
          <w:szCs w:val="24"/>
          <w:u w:val="single"/>
        </w:rPr>
        <w:t xml:space="preserve">PRAVILA TESTIRANJA </w:t>
      </w:r>
    </w:p>
    <w:p w14:paraId="51EF1048" w14:textId="77777777" w:rsidR="009257AC" w:rsidRPr="009257AC" w:rsidRDefault="009257AC" w:rsidP="00565A8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7B2B87E" w14:textId="76A26A4A" w:rsidR="009257AC" w:rsidRPr="009257AC" w:rsidRDefault="009257AC" w:rsidP="009257AC">
      <w:pPr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>Postupak testiranja i intervjua provest će Povjerenstvo za provedbu</w:t>
      </w:r>
      <w:r w:rsidR="00496DBB">
        <w:rPr>
          <w:rFonts w:ascii="Times New Roman" w:hAnsi="Times New Roman"/>
          <w:sz w:val="24"/>
          <w:szCs w:val="24"/>
        </w:rPr>
        <w:t xml:space="preserve"> </w:t>
      </w:r>
      <w:r w:rsidR="00120136">
        <w:rPr>
          <w:rFonts w:ascii="Times New Roman" w:hAnsi="Times New Roman"/>
          <w:sz w:val="24"/>
          <w:szCs w:val="24"/>
        </w:rPr>
        <w:t>javnog natječaja</w:t>
      </w:r>
      <w:r w:rsidRPr="009257AC">
        <w:rPr>
          <w:rFonts w:ascii="Times New Roman" w:hAnsi="Times New Roman"/>
          <w:sz w:val="24"/>
          <w:szCs w:val="24"/>
        </w:rPr>
        <w:t>.</w:t>
      </w:r>
    </w:p>
    <w:p w14:paraId="50454480" w14:textId="2701FDBA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 xml:space="preserve">1. </w:t>
      </w:r>
      <w:r w:rsidR="009257AC">
        <w:rPr>
          <w:rFonts w:ascii="Times New Roman" w:hAnsi="Times New Roman"/>
          <w:sz w:val="24"/>
          <w:szCs w:val="24"/>
        </w:rPr>
        <w:t>P</w:t>
      </w:r>
      <w:r w:rsidRPr="009257AC">
        <w:rPr>
          <w:rFonts w:ascii="Times New Roman" w:hAnsi="Times New Roman"/>
          <w:sz w:val="24"/>
          <w:szCs w:val="24"/>
        </w:rPr>
        <w:t xml:space="preserve">o dolasku na provjeru znanja, od kandidata će biti zatraženo predočavanje odgovarajuće identifikacijske isprave radi utvrđivanja identiteta (osobna iskaznica, putovnica). Kandidati koji ne mogu dokazati identitet neće moći pristupiti testiranju; </w:t>
      </w:r>
    </w:p>
    <w:p w14:paraId="1C102C74" w14:textId="2F8098AA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 xml:space="preserve">2. Kandidat koji ne pristupi testiranju smatrat će se da je povukao prijavu na </w:t>
      </w:r>
      <w:r w:rsidR="00120136">
        <w:rPr>
          <w:rFonts w:ascii="Times New Roman" w:hAnsi="Times New Roman"/>
          <w:sz w:val="24"/>
          <w:szCs w:val="24"/>
        </w:rPr>
        <w:t>javni natječaj</w:t>
      </w:r>
      <w:r w:rsidRPr="009257AC">
        <w:rPr>
          <w:rFonts w:ascii="Times New Roman" w:hAnsi="Times New Roman"/>
          <w:sz w:val="24"/>
          <w:szCs w:val="24"/>
        </w:rPr>
        <w:t xml:space="preserve">; </w:t>
      </w:r>
    </w:p>
    <w:p w14:paraId="3B025930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 xml:space="preserve">3. Za vrijeme provjere znanja i sposobnosti nije dopušteno: korištenje literature, bilježaka, mobitela, napuštati prostoriju u kojoj se obavlja provjera, razgovarati ili na drugi način ometati ostale kandidate; </w:t>
      </w:r>
    </w:p>
    <w:p w14:paraId="644EC14A" w14:textId="5B949768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 xml:space="preserve">4. </w:t>
      </w:r>
      <w:r w:rsidR="009257AC">
        <w:rPr>
          <w:rFonts w:ascii="Times New Roman" w:hAnsi="Times New Roman"/>
          <w:sz w:val="24"/>
          <w:szCs w:val="24"/>
        </w:rPr>
        <w:t>N</w:t>
      </w:r>
      <w:r w:rsidRPr="009257AC">
        <w:rPr>
          <w:rFonts w:ascii="Times New Roman" w:hAnsi="Times New Roman"/>
          <w:sz w:val="24"/>
          <w:szCs w:val="24"/>
        </w:rPr>
        <w:t xml:space="preserve">akon uvodnih radnji započinje testiranje na način da će kandidatima biti podijeljena pitanja za provjeru znanja i sposobnosti za obavljanje poslova radnog mjesta za kojeg se kandidat prijavljuje. Pisano testiranje traje 45 minuta; </w:t>
      </w:r>
    </w:p>
    <w:p w14:paraId="6720749E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 xml:space="preserve">5. Za svaki dio provjere znanja kandidatima se dodjeljuje određen broj bodova od 1 do 10; </w:t>
      </w:r>
    </w:p>
    <w:p w14:paraId="5F500023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 xml:space="preserve">6. smatra se da su kandidat/kinje položili pisani test ako su ostvarili najmanje 50% bodova na provedenom testiranju. </w:t>
      </w:r>
    </w:p>
    <w:p w14:paraId="0AAF5C3D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491982" w14:textId="77777777" w:rsidR="00F931CD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6E4ABF" w14:textId="77777777" w:rsidR="00496DBB" w:rsidRDefault="00496DBB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D43281" w14:textId="77777777" w:rsidR="00496DBB" w:rsidRDefault="00496DBB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1586E3" w14:textId="77777777" w:rsidR="00496DBB" w:rsidRDefault="00496DBB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6ECEF4" w14:textId="77777777" w:rsidR="00496DBB" w:rsidRDefault="00496DBB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80BE6F" w14:textId="77777777" w:rsidR="00496DBB" w:rsidRPr="009257AC" w:rsidRDefault="00496DBB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40201B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9257AC">
        <w:rPr>
          <w:rFonts w:ascii="Times New Roman" w:hAnsi="Times New Roman"/>
          <w:sz w:val="24"/>
          <w:szCs w:val="24"/>
          <w:u w:val="single"/>
        </w:rPr>
        <w:t xml:space="preserve">INTERVJU </w:t>
      </w:r>
    </w:p>
    <w:p w14:paraId="556AF587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F81CEE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 xml:space="preserve">1. intervju/razgovor se provodi samo s onim kandidatima koji su ostvarili 50% i više broja bodova na pismenom testiranju; </w:t>
      </w:r>
    </w:p>
    <w:p w14:paraId="3348C5F5" w14:textId="6976368B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 xml:space="preserve">2. povjerenstvo za provedbu </w:t>
      </w:r>
      <w:r w:rsidR="00120136">
        <w:rPr>
          <w:rFonts w:ascii="Times New Roman" w:hAnsi="Times New Roman"/>
          <w:sz w:val="24"/>
          <w:szCs w:val="24"/>
        </w:rPr>
        <w:t>javnog natječaja</w:t>
      </w:r>
      <w:r w:rsidRPr="009257AC">
        <w:rPr>
          <w:rFonts w:ascii="Times New Roman" w:hAnsi="Times New Roman"/>
          <w:sz w:val="24"/>
          <w:szCs w:val="24"/>
        </w:rPr>
        <w:t xml:space="preserve"> kroz intervju sa kandidatima utvrđuje interese, komunikativnost, kreativnost, profesionalne ciljeve i motivaciju kandidata </w:t>
      </w:r>
    </w:p>
    <w:p w14:paraId="4BE39E06" w14:textId="79235D8E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 xml:space="preserve">3. rezultati intervjua boduju se od 1 do 10. Nakon provedene provjere znanja i sposobnosti kandidata, povjerenstvo za provedbu </w:t>
      </w:r>
      <w:r w:rsidR="00120136">
        <w:rPr>
          <w:rFonts w:ascii="Times New Roman" w:hAnsi="Times New Roman"/>
          <w:sz w:val="24"/>
          <w:szCs w:val="24"/>
        </w:rPr>
        <w:t>javnog natječaja</w:t>
      </w:r>
      <w:r w:rsidRPr="009257AC">
        <w:rPr>
          <w:rFonts w:ascii="Times New Roman" w:hAnsi="Times New Roman"/>
          <w:sz w:val="24"/>
          <w:szCs w:val="24"/>
        </w:rPr>
        <w:t xml:space="preserve"> utvrđuje rang listu kandidata prema ukupnom broju ostvarenih bodova na temelju pisanog testiranja i intervjua. Izvješće o provedenom postupku i rang-listu kandidata povjerenstvo dostavlja pročelniku Jedinstvenog upravnog odjela Općine </w:t>
      </w:r>
      <w:r w:rsidR="009257AC" w:rsidRPr="009257AC">
        <w:rPr>
          <w:rFonts w:ascii="Times New Roman" w:hAnsi="Times New Roman"/>
          <w:sz w:val="24"/>
          <w:szCs w:val="24"/>
        </w:rPr>
        <w:t>Cerna.</w:t>
      </w:r>
    </w:p>
    <w:p w14:paraId="4378C5FB" w14:textId="77777777" w:rsidR="009257AC" w:rsidRPr="009257AC" w:rsidRDefault="009257AC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30F052" w14:textId="046F41E7" w:rsidR="009257AC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>Izabrani kandidat, po obavijesti o izboru, dostavlja uvjerenje o zdravstvenoj sposobnosti za obavljanje poslova radnog mjesta. Ukupan broj bodova koje kandidati mogu ostvariti na pisanom testiranju i intervjuu je 20 bodova</w:t>
      </w:r>
      <w:r w:rsidR="009257AC" w:rsidRPr="009257AC">
        <w:rPr>
          <w:rFonts w:ascii="Times New Roman" w:hAnsi="Times New Roman"/>
          <w:sz w:val="24"/>
          <w:szCs w:val="24"/>
        </w:rPr>
        <w:t>.</w:t>
      </w:r>
    </w:p>
    <w:p w14:paraId="1E75ACB2" w14:textId="77777777" w:rsidR="009257AC" w:rsidRPr="009257AC" w:rsidRDefault="009257AC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231012" w14:textId="23E87F19" w:rsidR="00F931CD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>Podnositelji koji ne podnesu pravodobnu i urednu prijavu ili ne ispunjavaju formalne uvjete iz natječaja neće se smatrati kandidatima prijavljenim na natječaj. Kandidat može tijekom natječajnog postupka pisanim putem povući prijavu. Vrijeme održavanja prethodne provjere znanja i sposobnosti kandidata bit će objavljeno na ovoj web stranici (www.</w:t>
      </w:r>
      <w:r w:rsidR="009257AC" w:rsidRPr="009257AC">
        <w:rPr>
          <w:rFonts w:ascii="Times New Roman" w:hAnsi="Times New Roman"/>
          <w:sz w:val="24"/>
          <w:szCs w:val="24"/>
        </w:rPr>
        <w:t>cerna</w:t>
      </w:r>
      <w:r w:rsidRPr="009257AC">
        <w:rPr>
          <w:rFonts w:ascii="Times New Roman" w:hAnsi="Times New Roman"/>
          <w:sz w:val="24"/>
          <w:szCs w:val="24"/>
        </w:rPr>
        <w:t xml:space="preserve">.hr), te na oglasnoj ploči Općine </w:t>
      </w:r>
      <w:r w:rsidR="009257AC" w:rsidRPr="009257AC">
        <w:rPr>
          <w:rFonts w:ascii="Times New Roman" w:hAnsi="Times New Roman"/>
          <w:sz w:val="24"/>
          <w:szCs w:val="24"/>
        </w:rPr>
        <w:t>Cerna</w:t>
      </w:r>
      <w:r w:rsidRPr="009257AC">
        <w:rPr>
          <w:rFonts w:ascii="Times New Roman" w:hAnsi="Times New Roman"/>
          <w:sz w:val="24"/>
          <w:szCs w:val="24"/>
        </w:rPr>
        <w:t xml:space="preserve">, najkasnije pet dana prije održavanja provjere. </w:t>
      </w:r>
    </w:p>
    <w:p w14:paraId="3945446F" w14:textId="77777777" w:rsidR="00496DBB" w:rsidRDefault="00496DBB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85F270" w14:textId="77777777" w:rsidR="00496DBB" w:rsidRDefault="00496DBB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D5219F" w14:textId="77777777" w:rsidR="00496DBB" w:rsidRPr="009257AC" w:rsidRDefault="00496DBB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A2A1ED" w14:textId="2DD6C3AF" w:rsidR="009257AC" w:rsidRPr="009257AC" w:rsidRDefault="009257AC" w:rsidP="00496DB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257AC">
        <w:rPr>
          <w:rFonts w:ascii="Times New Roman" w:hAnsi="Times New Roman"/>
          <w:b/>
          <w:sz w:val="24"/>
          <w:szCs w:val="24"/>
        </w:rPr>
        <w:t>POVJERENSTVO ZA PROVEDBU</w:t>
      </w:r>
      <w:r w:rsidR="00496DBB">
        <w:rPr>
          <w:rFonts w:ascii="Times New Roman" w:hAnsi="Times New Roman"/>
          <w:b/>
          <w:sz w:val="24"/>
          <w:szCs w:val="24"/>
        </w:rPr>
        <w:t xml:space="preserve"> </w:t>
      </w:r>
      <w:r w:rsidR="00120136">
        <w:rPr>
          <w:rFonts w:ascii="Times New Roman" w:hAnsi="Times New Roman"/>
          <w:b/>
          <w:sz w:val="24"/>
          <w:szCs w:val="24"/>
        </w:rPr>
        <w:t>JAVNOG NATJEČAJA</w:t>
      </w:r>
    </w:p>
    <w:p w14:paraId="1E2AE5A7" w14:textId="77777777" w:rsidR="009257AC" w:rsidRPr="009257AC" w:rsidRDefault="009257AC" w:rsidP="00496DBB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257AC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9257AC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9257AC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9257AC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9257AC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14:paraId="084FD1A8" w14:textId="77777777" w:rsidR="009257AC" w:rsidRPr="009257AC" w:rsidRDefault="009257AC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35FF8BF0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7F18ADF4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6B59E437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59CAFF22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3C46B229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147E53AE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033F31C8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13FB86F9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48B5E747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282EDC55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03AA7B2C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530B9A18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0FC6863B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13EFC170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7EAD1DC0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1549A8DF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44CC6897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3E47710A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013BA239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75C1D0DD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0F6F9ED1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6DADA2BB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3983EAA4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270A5B20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3C201B66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31273DE3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033E6943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48476602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7071B0C9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66146BE7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19B68D00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79CD40B9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6E38294D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2CA09CA6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0FE08B30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5BCB7009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6180E076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516C7483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536D16D7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1FCF3F05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6A81CA54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66DB86DC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1977C6FA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14A36ED6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0FB652A8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344C207D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46C28490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39C2BC15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2FD96A87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0AD92580" w14:textId="77777777" w:rsidR="00F931CD" w:rsidRPr="00F931CD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21A2CAFE" w14:textId="77777777" w:rsidR="00F931CD" w:rsidRPr="00F931CD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57DA563E" w14:textId="77777777" w:rsidR="00F931CD" w:rsidRPr="00F931CD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133546C5" w14:textId="77777777" w:rsidR="00F931CD" w:rsidRPr="00F931CD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603DAF99" w14:textId="77777777" w:rsidR="00F931CD" w:rsidRPr="00F931CD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76808247" w14:textId="77777777" w:rsidR="00F931CD" w:rsidRPr="00F931CD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5B8B2C06" w14:textId="77777777" w:rsidR="00F931CD" w:rsidRPr="00F931CD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6F05A9B3" w14:textId="77777777" w:rsidR="00F931CD" w:rsidRPr="00F931CD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4F83BEDF" w14:textId="77777777" w:rsidR="00F931CD" w:rsidRPr="00F931CD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4C82821A" w14:textId="77777777" w:rsidR="00F931CD" w:rsidRPr="00F931CD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55192CCA" w14:textId="77777777" w:rsidR="00F931CD" w:rsidRPr="00F931CD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1A2ED02B" w14:textId="77777777" w:rsidR="00F931CD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169DB437" w14:textId="77777777" w:rsidR="00F931CD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0961593D" w14:textId="77777777" w:rsidR="00F931CD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554D01ED" w14:textId="77777777" w:rsidR="00F931CD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079F29C0" w14:textId="6EB90883" w:rsidR="00EE3EA1" w:rsidRPr="00AC0A96" w:rsidRDefault="00EE3EA1">
      <w:pPr>
        <w:rPr>
          <w:rFonts w:ascii="Times New Roman" w:hAnsi="Times New Roman"/>
          <w:sz w:val="24"/>
          <w:szCs w:val="24"/>
        </w:rPr>
      </w:pPr>
    </w:p>
    <w:sectPr w:rsidR="00EE3EA1" w:rsidRPr="00AC0A96" w:rsidSect="00FE2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2DD4"/>
    <w:multiLevelType w:val="hybridMultilevel"/>
    <w:tmpl w:val="55483954"/>
    <w:lvl w:ilvl="0" w:tplc="605C396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F5032"/>
    <w:multiLevelType w:val="hybridMultilevel"/>
    <w:tmpl w:val="6FB63126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D204F3E"/>
    <w:multiLevelType w:val="hybridMultilevel"/>
    <w:tmpl w:val="96CA31E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B43DD5"/>
    <w:multiLevelType w:val="hybridMultilevel"/>
    <w:tmpl w:val="80DE2758"/>
    <w:lvl w:ilvl="0" w:tplc="659EFE90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07C36"/>
    <w:multiLevelType w:val="hybridMultilevel"/>
    <w:tmpl w:val="FBF693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5197B"/>
    <w:multiLevelType w:val="hybridMultilevel"/>
    <w:tmpl w:val="161ED1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075F7"/>
    <w:multiLevelType w:val="hybridMultilevel"/>
    <w:tmpl w:val="2E9A547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2AE43BD"/>
    <w:multiLevelType w:val="hybridMultilevel"/>
    <w:tmpl w:val="BBC866F0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549A5F94"/>
    <w:multiLevelType w:val="hybridMultilevel"/>
    <w:tmpl w:val="480C7E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F236E"/>
    <w:multiLevelType w:val="hybridMultilevel"/>
    <w:tmpl w:val="5B424750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18A0E4C"/>
    <w:multiLevelType w:val="hybridMultilevel"/>
    <w:tmpl w:val="1F50A116"/>
    <w:lvl w:ilvl="0" w:tplc="893AEFC6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959340176">
    <w:abstractNumId w:val="0"/>
  </w:num>
  <w:num w:numId="2" w16cid:durableId="2083479647">
    <w:abstractNumId w:val="9"/>
  </w:num>
  <w:num w:numId="3" w16cid:durableId="1055423485">
    <w:abstractNumId w:val="7"/>
  </w:num>
  <w:num w:numId="4" w16cid:durableId="132453295">
    <w:abstractNumId w:val="1"/>
  </w:num>
  <w:num w:numId="5" w16cid:durableId="1872107944">
    <w:abstractNumId w:val="6"/>
  </w:num>
  <w:num w:numId="6" w16cid:durableId="1278484647">
    <w:abstractNumId w:val="3"/>
  </w:num>
  <w:num w:numId="7" w16cid:durableId="517352906">
    <w:abstractNumId w:val="2"/>
  </w:num>
  <w:num w:numId="8" w16cid:durableId="590815395">
    <w:abstractNumId w:val="8"/>
  </w:num>
  <w:num w:numId="9" w16cid:durableId="770783480">
    <w:abstractNumId w:val="10"/>
  </w:num>
  <w:num w:numId="10" w16cid:durableId="2062947245">
    <w:abstractNumId w:val="4"/>
  </w:num>
  <w:num w:numId="11" w16cid:durableId="11972294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A8B"/>
    <w:rsid w:val="0001238C"/>
    <w:rsid w:val="00061E40"/>
    <w:rsid w:val="000B3785"/>
    <w:rsid w:val="00107678"/>
    <w:rsid w:val="00120136"/>
    <w:rsid w:val="00123D05"/>
    <w:rsid w:val="001951D3"/>
    <w:rsid w:val="001B01AC"/>
    <w:rsid w:val="001C7A33"/>
    <w:rsid w:val="0026362F"/>
    <w:rsid w:val="00326032"/>
    <w:rsid w:val="00363948"/>
    <w:rsid w:val="00365681"/>
    <w:rsid w:val="00496DBB"/>
    <w:rsid w:val="00511DDF"/>
    <w:rsid w:val="00564867"/>
    <w:rsid w:val="00565A8B"/>
    <w:rsid w:val="00571A59"/>
    <w:rsid w:val="00594826"/>
    <w:rsid w:val="005A25FA"/>
    <w:rsid w:val="005B1CE4"/>
    <w:rsid w:val="00633CD9"/>
    <w:rsid w:val="00760981"/>
    <w:rsid w:val="00764660"/>
    <w:rsid w:val="007675D1"/>
    <w:rsid w:val="007A1421"/>
    <w:rsid w:val="007C1FFB"/>
    <w:rsid w:val="008519E8"/>
    <w:rsid w:val="009120F6"/>
    <w:rsid w:val="009257AC"/>
    <w:rsid w:val="009610EF"/>
    <w:rsid w:val="00AC0A96"/>
    <w:rsid w:val="00AF3E98"/>
    <w:rsid w:val="00AF5CFF"/>
    <w:rsid w:val="00B703B2"/>
    <w:rsid w:val="00B72AC2"/>
    <w:rsid w:val="00B85A3F"/>
    <w:rsid w:val="00CD4A44"/>
    <w:rsid w:val="00CF170E"/>
    <w:rsid w:val="00D06B0B"/>
    <w:rsid w:val="00D1749B"/>
    <w:rsid w:val="00D70D69"/>
    <w:rsid w:val="00E72D57"/>
    <w:rsid w:val="00ED7130"/>
    <w:rsid w:val="00EE0DCF"/>
    <w:rsid w:val="00EE3EA1"/>
    <w:rsid w:val="00F5142D"/>
    <w:rsid w:val="00F9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318A"/>
  <w15:docId w15:val="{B625DC02-00DC-41DA-B9F0-FF31E27A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A8B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65A8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931CD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931CD"/>
    <w:rPr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rsid w:val="009257A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unga"/>
      <w:sz w:val="24"/>
      <w:szCs w:val="24"/>
      <w:lang w:val="en-GB" w:eastAsia="hr-HR" w:bidi="kn-IN"/>
    </w:rPr>
  </w:style>
  <w:style w:type="character" w:customStyle="1" w:styleId="TijelotekstaChar">
    <w:name w:val="Tijelo teksta Char"/>
    <w:basedOn w:val="Zadanifontodlomka"/>
    <w:link w:val="Tijeloteksta"/>
    <w:rsid w:val="009257AC"/>
    <w:rPr>
      <w:rFonts w:ascii="Times New Roman" w:eastAsia="Times New Roman" w:hAnsi="Times New Roman" w:cs="Tunga"/>
      <w:sz w:val="24"/>
      <w:szCs w:val="24"/>
      <w:lang w:val="en-GB" w:eastAsia="hr-HR" w:bidi="kn-IN"/>
    </w:rPr>
  </w:style>
  <w:style w:type="table" w:styleId="Reetkatablice">
    <w:name w:val="Table Grid"/>
    <w:basedOn w:val="Obinatablica"/>
    <w:uiPriority w:val="39"/>
    <w:rsid w:val="00767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0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Matea Šimić</dc:creator>
  <cp:lastModifiedBy>Općina Cerna</cp:lastModifiedBy>
  <cp:revision>20</cp:revision>
  <cp:lastPrinted>2025-10-03T10:12:00Z</cp:lastPrinted>
  <dcterms:created xsi:type="dcterms:W3CDTF">2023-05-19T09:42:00Z</dcterms:created>
  <dcterms:modified xsi:type="dcterms:W3CDTF">2025-10-03T10:19:00Z</dcterms:modified>
</cp:coreProperties>
</file>