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61BD1" w14:textId="139C79DB" w:rsidR="00553D11" w:rsidRPr="00CE2E6D" w:rsidRDefault="00CA433E">
      <w:pPr>
        <w:rPr>
          <w:rFonts w:ascii="Times New Roman" w:hAnsi="Times New Roman" w:cs="Times New Roman"/>
          <w:b/>
          <w:bCs/>
          <w:sz w:val="32"/>
          <w:szCs w:val="32"/>
        </w:rPr>
      </w:pPr>
      <w:r w:rsidRPr="00CE2E6D">
        <w:rPr>
          <w:rFonts w:ascii="Times New Roman" w:hAnsi="Times New Roman" w:cs="Times New Roman"/>
          <w:b/>
          <w:bCs/>
          <w:sz w:val="32"/>
          <w:szCs w:val="32"/>
        </w:rPr>
        <w:t>ZAHTJEV ZA PRIKLJUČENJE NA SUSTAV JAVNE ODVODNJE – DODATNE INFORMACIJE</w:t>
      </w:r>
    </w:p>
    <w:p w14:paraId="74FB8CEA" w14:textId="49FDCC64" w:rsidR="00CA433E" w:rsidRPr="00CE2E6D" w:rsidRDefault="00CA433E">
      <w:pPr>
        <w:rPr>
          <w:rFonts w:ascii="Times New Roman" w:hAnsi="Times New Roman" w:cs="Times New Roman"/>
        </w:rPr>
      </w:pPr>
    </w:p>
    <w:p w14:paraId="289705CD" w14:textId="6C9FD2A2" w:rsidR="00BB3C83" w:rsidRPr="00CE2E6D" w:rsidRDefault="00BB3C83">
      <w:pPr>
        <w:rPr>
          <w:rFonts w:ascii="Times New Roman" w:hAnsi="Times New Roman" w:cs="Times New Roman"/>
          <w:b/>
          <w:bCs/>
          <w:sz w:val="40"/>
          <w:szCs w:val="40"/>
        </w:rPr>
      </w:pPr>
      <w:r w:rsidRPr="00CE2E6D">
        <w:rPr>
          <w:rFonts w:ascii="Times New Roman" w:hAnsi="Times New Roman" w:cs="Times New Roman"/>
          <w:b/>
          <w:bCs/>
          <w:sz w:val="40"/>
          <w:szCs w:val="40"/>
        </w:rPr>
        <w:t>ZAKON O VODNIM USLUGAMA</w:t>
      </w:r>
    </w:p>
    <w:p w14:paraId="4A60939A" w14:textId="39E2D819" w:rsidR="00BB3C83" w:rsidRPr="00CE2E6D" w:rsidRDefault="00BB3C83">
      <w:pPr>
        <w:rPr>
          <w:rFonts w:ascii="Times New Roman" w:hAnsi="Times New Roman" w:cs="Times New Roman"/>
          <w:b/>
          <w:bCs/>
          <w:sz w:val="40"/>
          <w:szCs w:val="40"/>
        </w:rPr>
      </w:pPr>
      <w:r w:rsidRPr="00CE2E6D">
        <w:rPr>
          <w:rFonts w:ascii="Times New Roman" w:hAnsi="Times New Roman" w:cs="Times New Roman"/>
          <w:b/>
          <w:bCs/>
          <w:sz w:val="40"/>
          <w:szCs w:val="40"/>
        </w:rPr>
        <w:t>N.N. 66/2019</w:t>
      </w:r>
    </w:p>
    <w:p w14:paraId="06AAAA60" w14:textId="77777777" w:rsidR="00E6666C" w:rsidRPr="00CE2E6D" w:rsidRDefault="00E6666C" w:rsidP="00E6666C">
      <w:pPr>
        <w:pStyle w:val="box460813"/>
        <w:shd w:val="clear" w:color="auto" w:fill="FFFFFF"/>
        <w:spacing w:before="204" w:beforeAutospacing="0" w:after="72" w:afterAutospacing="0"/>
        <w:jc w:val="center"/>
        <w:textAlignment w:val="baseline"/>
        <w:rPr>
          <w:color w:val="231F20"/>
          <w:sz w:val="26"/>
          <w:szCs w:val="26"/>
        </w:rPr>
      </w:pPr>
      <w:r w:rsidRPr="00CE2E6D">
        <w:rPr>
          <w:color w:val="231F20"/>
          <w:sz w:val="26"/>
          <w:szCs w:val="26"/>
        </w:rPr>
        <w:t>IX. PRIKLJUČENJE NA KOMUNALNE VODNE GRAĐEVINE</w:t>
      </w:r>
    </w:p>
    <w:p w14:paraId="5C56D8CD" w14:textId="77777777" w:rsidR="00E6666C" w:rsidRPr="00CE2E6D" w:rsidRDefault="00E6666C" w:rsidP="00E6666C">
      <w:pPr>
        <w:pStyle w:val="box460813"/>
        <w:shd w:val="clear" w:color="auto" w:fill="FFFFFF"/>
        <w:spacing w:before="68" w:beforeAutospacing="0" w:after="72" w:afterAutospacing="0"/>
        <w:jc w:val="center"/>
        <w:textAlignment w:val="baseline"/>
        <w:rPr>
          <w:i/>
          <w:iCs/>
          <w:color w:val="231F20"/>
          <w:sz w:val="26"/>
          <w:szCs w:val="26"/>
        </w:rPr>
      </w:pPr>
      <w:r w:rsidRPr="00CE2E6D">
        <w:rPr>
          <w:i/>
          <w:iCs/>
          <w:color w:val="231F20"/>
          <w:sz w:val="26"/>
          <w:szCs w:val="26"/>
        </w:rPr>
        <w:t>Obveza priključenja</w:t>
      </w:r>
    </w:p>
    <w:p w14:paraId="0AC80598" w14:textId="77777777" w:rsidR="00E6666C" w:rsidRPr="00CE2E6D" w:rsidRDefault="00E6666C" w:rsidP="00E6666C">
      <w:pPr>
        <w:pStyle w:val="box460813"/>
        <w:shd w:val="clear" w:color="auto" w:fill="FFFFFF"/>
        <w:spacing w:before="34" w:beforeAutospacing="0" w:after="48" w:afterAutospacing="0"/>
        <w:jc w:val="center"/>
        <w:textAlignment w:val="baseline"/>
        <w:rPr>
          <w:color w:val="231F20"/>
        </w:rPr>
      </w:pPr>
      <w:r w:rsidRPr="00CE2E6D">
        <w:rPr>
          <w:color w:val="231F20"/>
        </w:rPr>
        <w:t>Članak 55.</w:t>
      </w:r>
    </w:p>
    <w:p w14:paraId="368B58E2" w14:textId="77777777" w:rsidR="00E6666C" w:rsidRPr="00CE2E6D" w:rsidRDefault="00E6666C" w:rsidP="00E6666C">
      <w:pPr>
        <w:pStyle w:val="box460813"/>
        <w:shd w:val="clear" w:color="auto" w:fill="FFFFFF"/>
        <w:spacing w:before="0" w:beforeAutospacing="0" w:after="48" w:afterAutospacing="0"/>
        <w:ind w:firstLine="408"/>
        <w:textAlignment w:val="baseline"/>
        <w:rPr>
          <w:color w:val="231F20"/>
        </w:rPr>
      </w:pPr>
      <w:r w:rsidRPr="00CE2E6D">
        <w:rPr>
          <w:color w:val="231F20"/>
        </w:rPr>
        <w:t>(1) Vlasnik ili drugi zakoniti posjednik građevine koja se gradi dužan je priključiti svoju građevinu na komunalne vodne građevine sukladno posebnim uvjetima priključenja prije tehničkog pregleda za ishođenje uporabne dozvole prema propisima o gradnji.</w:t>
      </w:r>
    </w:p>
    <w:p w14:paraId="1ADDA694" w14:textId="7984AC02" w:rsidR="00E6666C" w:rsidRPr="00CE2E6D" w:rsidRDefault="00E6666C" w:rsidP="00E6666C">
      <w:pPr>
        <w:pStyle w:val="box460813"/>
        <w:shd w:val="clear" w:color="auto" w:fill="FFFFFF"/>
        <w:spacing w:before="0" w:beforeAutospacing="0" w:after="48" w:afterAutospacing="0"/>
        <w:ind w:firstLine="408"/>
        <w:textAlignment w:val="baseline"/>
        <w:rPr>
          <w:color w:val="231F20"/>
        </w:rPr>
      </w:pPr>
      <w:r w:rsidRPr="00CE2E6D">
        <w:rPr>
          <w:color w:val="231F20"/>
        </w:rPr>
        <w:t>(2) Vlasnik ili drugi zakoniti posjednik izgrađene građevine dužan je priključiti svoju građevinu na komunalne vodne građevine sukladno općim uvjetima isporuke vodnih usluga, a najkasnije u roku od godinu dana od obavijesti isporučitelja vodnih usluga o mogućnosti priključenja sukladno propisima o gradnji i ozakonjenju nezakonito izgrađenih zgrada.</w:t>
      </w:r>
    </w:p>
    <w:p w14:paraId="71C7C268" w14:textId="4DF0BB9A" w:rsidR="00C75B62" w:rsidRPr="00CE2E6D" w:rsidRDefault="00C75B62" w:rsidP="00E6666C">
      <w:pPr>
        <w:pStyle w:val="box460813"/>
        <w:shd w:val="clear" w:color="auto" w:fill="FFFFFF"/>
        <w:spacing w:before="0" w:beforeAutospacing="0" w:after="48" w:afterAutospacing="0"/>
        <w:ind w:firstLine="408"/>
        <w:textAlignment w:val="baseline"/>
        <w:rPr>
          <w:b/>
          <w:bCs/>
          <w:color w:val="231F20"/>
        </w:rPr>
      </w:pPr>
      <w:r w:rsidRPr="00CE2E6D">
        <w:rPr>
          <w:b/>
          <w:bCs/>
          <w:color w:val="231F20"/>
        </w:rPr>
        <w:t>(Na području općine Cerna uvjet za priključenje na kanalizacijsku mrežu je da je vlasnik nekretnine korisnik vodovodne mreže odnosno da je spojen na sustav javne vodoopskrbe)</w:t>
      </w:r>
    </w:p>
    <w:p w14:paraId="444C3263" w14:textId="77777777" w:rsidR="00E6666C" w:rsidRPr="00CE2E6D" w:rsidRDefault="00E6666C" w:rsidP="00E6666C">
      <w:pPr>
        <w:pStyle w:val="box460813"/>
        <w:shd w:val="clear" w:color="auto" w:fill="FFFFFF"/>
        <w:spacing w:before="204" w:beforeAutospacing="0" w:after="72" w:afterAutospacing="0"/>
        <w:jc w:val="center"/>
        <w:textAlignment w:val="baseline"/>
        <w:rPr>
          <w:i/>
          <w:iCs/>
          <w:color w:val="231F20"/>
          <w:sz w:val="26"/>
          <w:szCs w:val="26"/>
        </w:rPr>
      </w:pPr>
      <w:r w:rsidRPr="00CE2E6D">
        <w:rPr>
          <w:i/>
          <w:iCs/>
          <w:color w:val="231F20"/>
          <w:sz w:val="26"/>
          <w:szCs w:val="26"/>
        </w:rPr>
        <w:t>Priključenje drugih nekretnina</w:t>
      </w:r>
    </w:p>
    <w:p w14:paraId="3A35E9C4" w14:textId="77777777" w:rsidR="00E6666C" w:rsidRPr="00CE2E6D" w:rsidRDefault="00E6666C" w:rsidP="00E6666C">
      <w:pPr>
        <w:pStyle w:val="box460813"/>
        <w:shd w:val="clear" w:color="auto" w:fill="FFFFFF"/>
        <w:spacing w:before="34" w:beforeAutospacing="0" w:after="48" w:afterAutospacing="0"/>
        <w:jc w:val="center"/>
        <w:textAlignment w:val="baseline"/>
        <w:rPr>
          <w:color w:val="231F20"/>
        </w:rPr>
      </w:pPr>
      <w:r w:rsidRPr="00CE2E6D">
        <w:rPr>
          <w:color w:val="231F20"/>
        </w:rPr>
        <w:t>Članak 56.</w:t>
      </w:r>
    </w:p>
    <w:p w14:paraId="4155C9F6" w14:textId="77777777" w:rsidR="00E6666C" w:rsidRPr="00CE2E6D" w:rsidRDefault="00E6666C" w:rsidP="00E6666C">
      <w:pPr>
        <w:pStyle w:val="box460813"/>
        <w:shd w:val="clear" w:color="auto" w:fill="FFFFFF"/>
        <w:spacing w:before="0" w:beforeAutospacing="0" w:after="48" w:afterAutospacing="0"/>
        <w:ind w:firstLine="408"/>
        <w:textAlignment w:val="baseline"/>
        <w:rPr>
          <w:color w:val="231F20"/>
        </w:rPr>
      </w:pPr>
      <w:r w:rsidRPr="00CE2E6D">
        <w:rPr>
          <w:color w:val="231F20"/>
        </w:rPr>
        <w:t>Vlasnik ili drugi zakoniti posjednik druge nekretnine, osim građevine, može priključiti svoju nekretninu na komunalne vodne građevine ako je to dopušteno općim uvjetima isporuke vodnih usluga.</w:t>
      </w:r>
    </w:p>
    <w:p w14:paraId="1331C055" w14:textId="77777777" w:rsidR="00E6666C" w:rsidRPr="00CE2E6D" w:rsidRDefault="00E6666C" w:rsidP="00E6666C">
      <w:pPr>
        <w:pStyle w:val="box460813"/>
        <w:shd w:val="clear" w:color="auto" w:fill="FFFFFF"/>
        <w:spacing w:before="204" w:beforeAutospacing="0" w:after="72" w:afterAutospacing="0"/>
        <w:jc w:val="center"/>
        <w:textAlignment w:val="baseline"/>
        <w:rPr>
          <w:b/>
          <w:bCs/>
          <w:i/>
          <w:iCs/>
          <w:color w:val="231F20"/>
          <w:sz w:val="26"/>
          <w:szCs w:val="26"/>
        </w:rPr>
      </w:pPr>
      <w:r w:rsidRPr="00CE2E6D">
        <w:rPr>
          <w:b/>
          <w:bCs/>
          <w:i/>
          <w:iCs/>
          <w:color w:val="231F20"/>
          <w:sz w:val="26"/>
          <w:szCs w:val="26"/>
        </w:rPr>
        <w:t>Trošak priključenja</w:t>
      </w:r>
    </w:p>
    <w:p w14:paraId="76AC27CF" w14:textId="77777777" w:rsidR="00E6666C" w:rsidRPr="00CE2E6D" w:rsidRDefault="00E6666C" w:rsidP="00E6666C">
      <w:pPr>
        <w:pStyle w:val="box460813"/>
        <w:shd w:val="clear" w:color="auto" w:fill="FFFFFF"/>
        <w:spacing w:before="34" w:beforeAutospacing="0" w:after="48" w:afterAutospacing="0"/>
        <w:jc w:val="center"/>
        <w:textAlignment w:val="baseline"/>
        <w:rPr>
          <w:b/>
          <w:bCs/>
          <w:color w:val="231F20"/>
        </w:rPr>
      </w:pPr>
      <w:r w:rsidRPr="00CE2E6D">
        <w:rPr>
          <w:b/>
          <w:bCs/>
          <w:color w:val="231F20"/>
        </w:rPr>
        <w:t>Članak 57.</w:t>
      </w:r>
    </w:p>
    <w:p w14:paraId="45803379" w14:textId="23B7B1DD" w:rsidR="00E6666C" w:rsidRPr="00CE2E6D" w:rsidRDefault="00E6666C" w:rsidP="00E6666C">
      <w:pPr>
        <w:pStyle w:val="box460813"/>
        <w:shd w:val="clear" w:color="auto" w:fill="FFFFFF"/>
        <w:spacing w:before="0" w:beforeAutospacing="0" w:after="48" w:afterAutospacing="0"/>
        <w:ind w:firstLine="408"/>
        <w:textAlignment w:val="baseline"/>
        <w:rPr>
          <w:color w:val="231F20"/>
        </w:rPr>
      </w:pPr>
      <w:r w:rsidRPr="00CE2E6D">
        <w:rPr>
          <w:color w:val="231F20"/>
        </w:rPr>
        <w:t>Radove priključenja izvodi isporučitelj vodnih usluga ili njegov ugovaratelj, a stvarni trošak radova, cijenu vodomjera i mjerača protoka snosi vlasnik ili drugi zakoniti posjednik nekretnine koja se priključuje, osim ako općim uvjetima isporuke vodnih usluga nije drukčije uređeno.</w:t>
      </w:r>
    </w:p>
    <w:p w14:paraId="592F2769" w14:textId="48B10446" w:rsidR="00E6666C" w:rsidRPr="00CE2E6D" w:rsidRDefault="00E6666C" w:rsidP="00E6666C">
      <w:pPr>
        <w:pStyle w:val="box460813"/>
        <w:shd w:val="clear" w:color="auto" w:fill="FFFFFF"/>
        <w:spacing w:before="0" w:beforeAutospacing="0" w:after="48" w:afterAutospacing="0"/>
        <w:ind w:firstLine="408"/>
        <w:textAlignment w:val="baseline"/>
        <w:rPr>
          <w:b/>
          <w:bCs/>
          <w:color w:val="231F20"/>
        </w:rPr>
      </w:pPr>
      <w:r w:rsidRPr="00CE2E6D">
        <w:rPr>
          <w:b/>
          <w:bCs/>
          <w:color w:val="231F20"/>
        </w:rPr>
        <w:t>(Na području općine Cerna</w:t>
      </w:r>
      <w:r w:rsidR="000508C8" w:rsidRPr="00CE2E6D">
        <w:rPr>
          <w:b/>
          <w:bCs/>
          <w:color w:val="231F20"/>
        </w:rPr>
        <w:t xml:space="preserve"> vlasnici nekretnina ili drugi zakoniti posjednici NE PLAĆAJU ovaj trošak koji obuhvaća izgradnju priključnog okna i spajanje na kanalizacijsku mrežu a po cjeniku VVK d.o.o. iznosi cca 6.500,00 kn. </w:t>
      </w:r>
      <w:r w:rsidR="00590218" w:rsidRPr="00CE2E6D">
        <w:rPr>
          <w:b/>
          <w:bCs/>
          <w:color w:val="231F20"/>
        </w:rPr>
        <w:t xml:space="preserve">Obveza vlasnika nekretnina je izvesti priključak od objekta do priključnog okna i predati zahtjev za priključenje </w:t>
      </w:r>
      <w:r w:rsidR="00C75B62" w:rsidRPr="00CE2E6D">
        <w:rPr>
          <w:b/>
          <w:bCs/>
          <w:color w:val="231F20"/>
        </w:rPr>
        <w:t xml:space="preserve">nakon </w:t>
      </w:r>
      <w:r w:rsidR="00BB3C83" w:rsidRPr="00CE2E6D">
        <w:rPr>
          <w:b/>
          <w:bCs/>
          <w:color w:val="231F20"/>
        </w:rPr>
        <w:t>čega će dobiti ugovor o korištenju sustava javne odvodnje)</w:t>
      </w:r>
    </w:p>
    <w:p w14:paraId="1F673F8A" w14:textId="7902B4A0" w:rsidR="00CA433E" w:rsidRPr="00CE2E6D" w:rsidRDefault="00CA433E">
      <w:pPr>
        <w:rPr>
          <w:rFonts w:ascii="Times New Roman" w:hAnsi="Times New Roman" w:cs="Times New Roman"/>
        </w:rPr>
      </w:pPr>
    </w:p>
    <w:p w14:paraId="198905AC" w14:textId="77777777" w:rsidR="00E6666C" w:rsidRPr="00CE2E6D" w:rsidRDefault="00E6666C" w:rsidP="00E6666C">
      <w:pPr>
        <w:pStyle w:val="box460813"/>
        <w:shd w:val="clear" w:color="auto" w:fill="FFFFFF"/>
        <w:spacing w:before="204" w:beforeAutospacing="0" w:after="72" w:afterAutospacing="0"/>
        <w:jc w:val="center"/>
        <w:textAlignment w:val="baseline"/>
        <w:rPr>
          <w:i/>
          <w:iCs/>
          <w:color w:val="231F20"/>
          <w:sz w:val="26"/>
          <w:szCs w:val="26"/>
        </w:rPr>
      </w:pPr>
      <w:r w:rsidRPr="00CE2E6D">
        <w:rPr>
          <w:i/>
          <w:iCs/>
          <w:color w:val="231F20"/>
          <w:sz w:val="26"/>
          <w:szCs w:val="26"/>
        </w:rPr>
        <w:t>Protupravno priključenje</w:t>
      </w:r>
    </w:p>
    <w:p w14:paraId="38AB67A9" w14:textId="77777777" w:rsidR="00E6666C" w:rsidRPr="00CE2E6D" w:rsidRDefault="00E6666C" w:rsidP="00E6666C">
      <w:pPr>
        <w:pStyle w:val="box460813"/>
        <w:shd w:val="clear" w:color="auto" w:fill="FFFFFF"/>
        <w:spacing w:before="34" w:beforeAutospacing="0" w:after="48" w:afterAutospacing="0"/>
        <w:jc w:val="center"/>
        <w:textAlignment w:val="baseline"/>
        <w:rPr>
          <w:color w:val="231F20"/>
        </w:rPr>
      </w:pPr>
      <w:r w:rsidRPr="00CE2E6D">
        <w:rPr>
          <w:color w:val="231F20"/>
        </w:rPr>
        <w:t>Članak 62.</w:t>
      </w:r>
    </w:p>
    <w:p w14:paraId="22B47F82" w14:textId="77777777" w:rsidR="00E6666C" w:rsidRPr="00CE2E6D" w:rsidRDefault="00E6666C" w:rsidP="00E6666C">
      <w:pPr>
        <w:pStyle w:val="box460813"/>
        <w:shd w:val="clear" w:color="auto" w:fill="FFFFFF"/>
        <w:spacing w:before="0" w:beforeAutospacing="0" w:after="48" w:afterAutospacing="0"/>
        <w:ind w:firstLine="408"/>
        <w:textAlignment w:val="baseline"/>
        <w:rPr>
          <w:color w:val="231F20"/>
        </w:rPr>
      </w:pPr>
      <w:r w:rsidRPr="00CE2E6D">
        <w:rPr>
          <w:color w:val="231F20"/>
        </w:rPr>
        <w:t xml:space="preserve">(1) Javni isporučitelj dužan je isključiti protupravnog korisnika ili ozakoniti protupravno priključenje na komunalne vodne građevine te odrediti naknadu za protupravno priključenje, </w:t>
      </w:r>
      <w:r w:rsidRPr="00CE2E6D">
        <w:rPr>
          <w:color w:val="231F20"/>
        </w:rPr>
        <w:lastRenderedPageBreak/>
        <w:t>sve u skladu s općim uvjetima isporuke vodnih usluga u roku ne duljem od tri godine od stupanja na snagu općih uvjeta isporuke vodnih usluga.</w:t>
      </w:r>
    </w:p>
    <w:p w14:paraId="018C7226" w14:textId="77777777" w:rsidR="00E6666C" w:rsidRPr="00CE2E6D" w:rsidRDefault="00E6666C" w:rsidP="00E6666C">
      <w:pPr>
        <w:pStyle w:val="box460813"/>
        <w:shd w:val="clear" w:color="auto" w:fill="FFFFFF"/>
        <w:spacing w:before="0" w:beforeAutospacing="0" w:after="48" w:afterAutospacing="0"/>
        <w:ind w:firstLine="408"/>
        <w:textAlignment w:val="baseline"/>
        <w:rPr>
          <w:color w:val="231F20"/>
        </w:rPr>
      </w:pPr>
      <w:r w:rsidRPr="00CE2E6D">
        <w:rPr>
          <w:color w:val="231F20"/>
        </w:rPr>
        <w:t>(2) Javni isporučitelj će naplatiti protupravnom korisniku naknadu za protupravno priključenje, počevši od trenutka protupravnog priključenja odnosno ako trenutak protupravnog priključenja nije odrediv, od trenutka saznanja za protupravno priključenje, ali najviše za pet godina protupravnog priključenja koje je prethodilo saznanju za protupravno priključenje.</w:t>
      </w:r>
    </w:p>
    <w:p w14:paraId="0403E011" w14:textId="6D90C082" w:rsidR="00E6666C" w:rsidRPr="00CE2E6D" w:rsidRDefault="00E6666C" w:rsidP="00E6666C">
      <w:pPr>
        <w:pStyle w:val="box460813"/>
        <w:shd w:val="clear" w:color="auto" w:fill="FFFFFF"/>
        <w:spacing w:before="0" w:beforeAutospacing="0" w:after="48" w:afterAutospacing="0"/>
        <w:ind w:firstLine="408"/>
        <w:textAlignment w:val="baseline"/>
        <w:rPr>
          <w:color w:val="231F20"/>
        </w:rPr>
      </w:pPr>
      <w:r w:rsidRPr="00CE2E6D">
        <w:rPr>
          <w:color w:val="231F20"/>
        </w:rPr>
        <w:t>(3) Naknada za protupravno priključenje ne može biti veća od one obračunane primjenom tarife vodne usluge važeće u vrijeme obračuna naknade, a prema procijenjenoj potrošnji vode usporedive kategorije korisnika uvećanoj za koeficijent 1,5. Naknada za protupravno priključenje prihod je javnog isporučitelja vodnih usluga, a za istu se ispostavlja zaseban račun.</w:t>
      </w:r>
    </w:p>
    <w:p w14:paraId="65363F19" w14:textId="6D1F964B" w:rsidR="00BB3C83" w:rsidRPr="00CE2E6D" w:rsidRDefault="00BB3C83" w:rsidP="00E6666C">
      <w:pPr>
        <w:pStyle w:val="box460813"/>
        <w:shd w:val="clear" w:color="auto" w:fill="FFFFFF"/>
        <w:spacing w:before="0" w:beforeAutospacing="0" w:after="48" w:afterAutospacing="0"/>
        <w:ind w:firstLine="408"/>
        <w:textAlignment w:val="baseline"/>
        <w:rPr>
          <w:color w:val="231F20"/>
        </w:rPr>
      </w:pPr>
    </w:p>
    <w:p w14:paraId="4957E45D" w14:textId="77777777" w:rsidR="00BB3C83" w:rsidRPr="00CE2E6D" w:rsidRDefault="00BB3C83" w:rsidP="00E6666C">
      <w:pPr>
        <w:pStyle w:val="box460813"/>
        <w:shd w:val="clear" w:color="auto" w:fill="FFFFFF"/>
        <w:spacing w:before="0" w:beforeAutospacing="0" w:after="48" w:afterAutospacing="0"/>
        <w:ind w:firstLine="408"/>
        <w:textAlignment w:val="baseline"/>
        <w:rPr>
          <w:color w:val="231F20"/>
        </w:rPr>
      </w:pPr>
      <w:r w:rsidRPr="00CE2E6D">
        <w:rPr>
          <w:color w:val="231F20"/>
        </w:rPr>
        <w:t xml:space="preserve">Cijeli zakon dostupan na </w:t>
      </w:r>
    </w:p>
    <w:p w14:paraId="6FD5B0E2" w14:textId="063F59E6" w:rsidR="00BB3C83" w:rsidRPr="00CE2E6D" w:rsidRDefault="008E232A" w:rsidP="00E6666C">
      <w:pPr>
        <w:pStyle w:val="box460813"/>
        <w:shd w:val="clear" w:color="auto" w:fill="FFFFFF"/>
        <w:spacing w:before="0" w:beforeAutospacing="0" w:after="48" w:afterAutospacing="0"/>
        <w:ind w:firstLine="408"/>
        <w:textAlignment w:val="baseline"/>
        <w:rPr>
          <w:color w:val="231F20"/>
        </w:rPr>
      </w:pPr>
      <w:hyperlink r:id="rId4" w:history="1">
        <w:r w:rsidRPr="00CE2E6D">
          <w:rPr>
            <w:rStyle w:val="Hiperveza"/>
          </w:rPr>
          <w:t>https://narodne-novine.nn.hr/clanci/sluzbeni/2019_07_66_1286.html</w:t>
        </w:r>
      </w:hyperlink>
    </w:p>
    <w:p w14:paraId="1C4817A4" w14:textId="007A1262" w:rsidR="008E232A" w:rsidRPr="00CE2E6D" w:rsidRDefault="008E232A" w:rsidP="00E6666C">
      <w:pPr>
        <w:pStyle w:val="box460813"/>
        <w:shd w:val="clear" w:color="auto" w:fill="FFFFFF"/>
        <w:spacing w:before="0" w:beforeAutospacing="0" w:after="48" w:afterAutospacing="0"/>
        <w:ind w:firstLine="408"/>
        <w:textAlignment w:val="baseline"/>
        <w:rPr>
          <w:color w:val="231F20"/>
        </w:rPr>
      </w:pPr>
    </w:p>
    <w:p w14:paraId="661FF039" w14:textId="724FA481" w:rsidR="008E232A" w:rsidRPr="00CE2E6D" w:rsidRDefault="008E232A" w:rsidP="00E6666C">
      <w:pPr>
        <w:pStyle w:val="box460813"/>
        <w:shd w:val="clear" w:color="auto" w:fill="FFFFFF"/>
        <w:spacing w:before="0" w:beforeAutospacing="0" w:after="48" w:afterAutospacing="0"/>
        <w:ind w:firstLine="408"/>
        <w:textAlignment w:val="baseline"/>
        <w:rPr>
          <w:color w:val="231F20"/>
        </w:rPr>
      </w:pPr>
    </w:p>
    <w:p w14:paraId="7466E072" w14:textId="1B482FF5" w:rsidR="008E232A" w:rsidRPr="00CE2E6D" w:rsidRDefault="008E232A" w:rsidP="00E6666C">
      <w:pPr>
        <w:pStyle w:val="box460813"/>
        <w:shd w:val="clear" w:color="auto" w:fill="FFFFFF"/>
        <w:spacing w:before="0" w:beforeAutospacing="0" w:after="48" w:afterAutospacing="0"/>
        <w:ind w:firstLine="408"/>
        <w:textAlignment w:val="baseline"/>
        <w:rPr>
          <w:b/>
          <w:bCs/>
          <w:color w:val="231F20"/>
        </w:rPr>
      </w:pPr>
      <w:r w:rsidRPr="00CE2E6D">
        <w:rPr>
          <w:b/>
          <w:bCs/>
          <w:color w:val="231F20"/>
        </w:rPr>
        <w:t>Na području općine Cerna potrebno je ispuniti zahtjev za priključenje</w:t>
      </w:r>
      <w:r w:rsidR="00E006B6">
        <w:rPr>
          <w:b/>
          <w:bCs/>
          <w:color w:val="231F20"/>
        </w:rPr>
        <w:t>, uplatiti 250,00 troška na račun VVK d.o.o.</w:t>
      </w:r>
      <w:r w:rsidR="00315EFB">
        <w:rPr>
          <w:b/>
          <w:bCs/>
          <w:color w:val="231F20"/>
        </w:rPr>
        <w:t xml:space="preserve"> putem uplatnice koja se dobije uz zahtjev</w:t>
      </w:r>
      <w:r w:rsidR="00E006B6">
        <w:rPr>
          <w:b/>
          <w:bCs/>
          <w:color w:val="231F20"/>
        </w:rPr>
        <w:t xml:space="preserve"> (dostaviti kopiju uplatnice)</w:t>
      </w:r>
      <w:r w:rsidRPr="00CE2E6D">
        <w:rPr>
          <w:b/>
          <w:bCs/>
          <w:color w:val="231F20"/>
        </w:rPr>
        <w:t xml:space="preserve"> i predati Vinkovačkom vodovodu d.o.o. nakon čega će se dobiti ugovor na potpis.</w:t>
      </w:r>
    </w:p>
    <w:p w14:paraId="2B0065E1" w14:textId="649EDDAC" w:rsidR="008E232A" w:rsidRPr="00CE2E6D" w:rsidRDefault="008E232A" w:rsidP="00E6666C">
      <w:pPr>
        <w:pStyle w:val="box460813"/>
        <w:shd w:val="clear" w:color="auto" w:fill="FFFFFF"/>
        <w:spacing w:before="0" w:beforeAutospacing="0" w:after="48" w:afterAutospacing="0"/>
        <w:ind w:firstLine="408"/>
        <w:textAlignment w:val="baseline"/>
        <w:rPr>
          <w:b/>
          <w:bCs/>
          <w:color w:val="231F20"/>
        </w:rPr>
      </w:pPr>
      <w:r w:rsidRPr="00CE2E6D">
        <w:rPr>
          <w:b/>
          <w:bCs/>
          <w:color w:val="231F20"/>
        </w:rPr>
        <w:t>U dogovoru sa VVK d.o.o. uvjet za potpis ugovora je priključak na sustav javne vodoopskrbe te nije potrebno dostavljati nikakvu dodatnu dokumentaciju za ugovor o priključenju na sustav javne odvodnje (kanalizaciju)</w:t>
      </w:r>
      <w:r w:rsidR="00CE2E6D" w:rsidRPr="00CE2E6D">
        <w:rPr>
          <w:b/>
          <w:bCs/>
          <w:color w:val="231F20"/>
        </w:rPr>
        <w:t xml:space="preserve"> osim ispunjenog zahtjeva</w:t>
      </w:r>
      <w:r w:rsidRPr="00CE2E6D">
        <w:rPr>
          <w:b/>
          <w:bCs/>
          <w:color w:val="231F20"/>
        </w:rPr>
        <w:t>.</w:t>
      </w:r>
    </w:p>
    <w:p w14:paraId="3E9E221F" w14:textId="38A20AFA" w:rsidR="008E232A" w:rsidRPr="00CE2E6D" w:rsidRDefault="008E232A" w:rsidP="00E6666C">
      <w:pPr>
        <w:pStyle w:val="box460813"/>
        <w:shd w:val="clear" w:color="auto" w:fill="FFFFFF"/>
        <w:spacing w:before="0" w:beforeAutospacing="0" w:after="48" w:afterAutospacing="0"/>
        <w:ind w:firstLine="408"/>
        <w:textAlignment w:val="baseline"/>
        <w:rPr>
          <w:b/>
          <w:bCs/>
          <w:color w:val="231F20"/>
        </w:rPr>
      </w:pPr>
      <w:r w:rsidRPr="00CE2E6D">
        <w:rPr>
          <w:b/>
          <w:bCs/>
          <w:color w:val="231F20"/>
        </w:rPr>
        <w:t>Zahtjevi za priključenje</w:t>
      </w:r>
      <w:r w:rsidR="00CE2E6D" w:rsidRPr="00CE2E6D">
        <w:rPr>
          <w:b/>
          <w:bCs/>
          <w:color w:val="231F20"/>
        </w:rPr>
        <w:t xml:space="preserve"> mogu se dobiti i ispuniti u općini Cerna  i u Vinkovačkom vodovodu i kanalizaciji, D. Žanića – Karle 47A Vinkovci.</w:t>
      </w:r>
    </w:p>
    <w:p w14:paraId="3B8BE6E5" w14:textId="78BFAE2C" w:rsidR="00CE2E6D" w:rsidRPr="00CE2E6D" w:rsidRDefault="00CE2E6D" w:rsidP="00E6666C">
      <w:pPr>
        <w:pStyle w:val="box460813"/>
        <w:shd w:val="clear" w:color="auto" w:fill="FFFFFF"/>
        <w:spacing w:before="0" w:beforeAutospacing="0" w:after="48" w:afterAutospacing="0"/>
        <w:ind w:firstLine="408"/>
        <w:textAlignment w:val="baseline"/>
        <w:rPr>
          <w:b/>
          <w:bCs/>
          <w:color w:val="231F20"/>
        </w:rPr>
      </w:pPr>
      <w:r w:rsidRPr="00CE2E6D">
        <w:rPr>
          <w:b/>
          <w:bCs/>
          <w:color w:val="231F20"/>
        </w:rPr>
        <w:t>Zahtjev za priključenje može predati vlasnik nekretnine ili treća osoba.</w:t>
      </w:r>
    </w:p>
    <w:p w14:paraId="6C89C365" w14:textId="55B7BFBA" w:rsidR="00CE2E6D" w:rsidRDefault="00CE2E6D" w:rsidP="00E6666C">
      <w:pPr>
        <w:pStyle w:val="box460813"/>
        <w:shd w:val="clear" w:color="auto" w:fill="FFFFFF"/>
        <w:spacing w:before="0" w:beforeAutospacing="0" w:after="48" w:afterAutospacing="0"/>
        <w:ind w:firstLine="408"/>
        <w:textAlignment w:val="baseline"/>
        <w:rPr>
          <w:b/>
          <w:bCs/>
          <w:color w:val="231F20"/>
        </w:rPr>
      </w:pPr>
      <w:r w:rsidRPr="00CE2E6D">
        <w:rPr>
          <w:b/>
          <w:bCs/>
          <w:color w:val="231F20"/>
        </w:rPr>
        <w:t>Ugovor o priključenju može potpisati isključivo vlasnik.</w:t>
      </w:r>
    </w:p>
    <w:p w14:paraId="05432208" w14:textId="22BED700" w:rsidR="00D819AA" w:rsidRDefault="00D819AA" w:rsidP="00E6666C">
      <w:pPr>
        <w:pStyle w:val="box460813"/>
        <w:shd w:val="clear" w:color="auto" w:fill="FFFFFF"/>
        <w:spacing w:before="0" w:beforeAutospacing="0" w:after="48" w:afterAutospacing="0"/>
        <w:ind w:firstLine="408"/>
        <w:textAlignment w:val="baseline"/>
        <w:rPr>
          <w:b/>
          <w:bCs/>
          <w:color w:val="231F20"/>
        </w:rPr>
      </w:pPr>
      <w:r>
        <w:rPr>
          <w:b/>
          <w:bCs/>
          <w:color w:val="231F20"/>
        </w:rPr>
        <w:t>Rok za potpis ugovora o korištenju sustava javne odvodnje po povlaštenim uvjetima je do završetka projekta aglomeracije.</w:t>
      </w:r>
    </w:p>
    <w:p w14:paraId="0E4AEF5F" w14:textId="329E60DD" w:rsidR="00D819AA" w:rsidRDefault="00D819AA" w:rsidP="00E6666C">
      <w:pPr>
        <w:pStyle w:val="box460813"/>
        <w:shd w:val="clear" w:color="auto" w:fill="FFFFFF"/>
        <w:spacing w:before="0" w:beforeAutospacing="0" w:after="48" w:afterAutospacing="0"/>
        <w:ind w:firstLine="408"/>
        <w:textAlignment w:val="baseline"/>
        <w:rPr>
          <w:b/>
          <w:bCs/>
          <w:color w:val="231F20"/>
        </w:rPr>
      </w:pPr>
      <w:r>
        <w:rPr>
          <w:b/>
          <w:bCs/>
          <w:color w:val="231F20"/>
        </w:rPr>
        <w:t>Rok za podnošenje zahtjeva je produžen do daljnjeg, krajnji rok biti će pravovremeno objavljen.</w:t>
      </w:r>
    </w:p>
    <w:p w14:paraId="00F6DD86" w14:textId="199D0BFD" w:rsidR="00CA2AC3" w:rsidRDefault="00CA2AC3" w:rsidP="00E6666C">
      <w:pPr>
        <w:pStyle w:val="box460813"/>
        <w:shd w:val="clear" w:color="auto" w:fill="FFFFFF"/>
        <w:spacing w:before="0" w:beforeAutospacing="0" w:after="48" w:afterAutospacing="0"/>
        <w:ind w:firstLine="408"/>
        <w:textAlignment w:val="baseline"/>
        <w:rPr>
          <w:b/>
          <w:bCs/>
          <w:color w:val="231F20"/>
        </w:rPr>
      </w:pPr>
    </w:p>
    <w:p w14:paraId="38E1A621" w14:textId="1DC34BE1" w:rsidR="00CA2AC3" w:rsidRDefault="00CA2AC3" w:rsidP="00E6666C">
      <w:pPr>
        <w:pStyle w:val="box460813"/>
        <w:shd w:val="clear" w:color="auto" w:fill="FFFFFF"/>
        <w:spacing w:before="0" w:beforeAutospacing="0" w:after="48" w:afterAutospacing="0"/>
        <w:ind w:firstLine="408"/>
        <w:textAlignment w:val="baseline"/>
        <w:rPr>
          <w:b/>
          <w:bCs/>
          <w:color w:val="231F20"/>
        </w:rPr>
      </w:pPr>
      <w:r>
        <w:rPr>
          <w:b/>
          <w:bCs/>
          <w:color w:val="231F20"/>
        </w:rPr>
        <w:t>Za sve eventualne nejasnoće i upite možete kontaktirati VVK d.o.o. i službe općine Cerna.</w:t>
      </w:r>
    </w:p>
    <w:p w14:paraId="7944CDAB" w14:textId="274B2D67" w:rsidR="00D819AA" w:rsidRDefault="00D819AA" w:rsidP="00E6666C">
      <w:pPr>
        <w:pStyle w:val="box460813"/>
        <w:shd w:val="clear" w:color="auto" w:fill="FFFFFF"/>
        <w:spacing w:before="0" w:beforeAutospacing="0" w:after="48" w:afterAutospacing="0"/>
        <w:ind w:firstLine="408"/>
        <w:textAlignment w:val="baseline"/>
        <w:rPr>
          <w:b/>
          <w:bCs/>
          <w:color w:val="231F20"/>
        </w:rPr>
      </w:pPr>
    </w:p>
    <w:p w14:paraId="7BFA2631" w14:textId="4698287A" w:rsidR="00E006B6" w:rsidRDefault="00E006B6" w:rsidP="00E6666C">
      <w:pPr>
        <w:pStyle w:val="box460813"/>
        <w:shd w:val="clear" w:color="auto" w:fill="FFFFFF"/>
        <w:spacing w:before="0" w:beforeAutospacing="0" w:after="48" w:afterAutospacing="0"/>
        <w:ind w:firstLine="408"/>
        <w:textAlignment w:val="baseline"/>
        <w:rPr>
          <w:b/>
          <w:bCs/>
          <w:color w:val="231F20"/>
        </w:rPr>
      </w:pPr>
    </w:p>
    <w:p w14:paraId="5655A1C4" w14:textId="77777777" w:rsidR="00E006B6" w:rsidRPr="00CE2E6D" w:rsidRDefault="00E006B6" w:rsidP="00E6666C">
      <w:pPr>
        <w:pStyle w:val="box460813"/>
        <w:shd w:val="clear" w:color="auto" w:fill="FFFFFF"/>
        <w:spacing w:before="0" w:beforeAutospacing="0" w:after="48" w:afterAutospacing="0"/>
        <w:ind w:firstLine="408"/>
        <w:textAlignment w:val="baseline"/>
        <w:rPr>
          <w:b/>
          <w:bCs/>
          <w:color w:val="231F20"/>
        </w:rPr>
      </w:pPr>
    </w:p>
    <w:p w14:paraId="77D8660B" w14:textId="77777777" w:rsidR="00E6666C" w:rsidRPr="00CE2E6D" w:rsidRDefault="00E6666C">
      <w:pPr>
        <w:rPr>
          <w:rFonts w:ascii="Times New Roman" w:hAnsi="Times New Roman" w:cs="Times New Roman"/>
        </w:rPr>
      </w:pPr>
    </w:p>
    <w:sectPr w:rsidR="00E6666C" w:rsidRPr="00CE2E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3E"/>
    <w:rsid w:val="000508C8"/>
    <w:rsid w:val="000E1494"/>
    <w:rsid w:val="00315EFB"/>
    <w:rsid w:val="00553D11"/>
    <w:rsid w:val="00590218"/>
    <w:rsid w:val="008E1B8D"/>
    <w:rsid w:val="008E232A"/>
    <w:rsid w:val="008E47AD"/>
    <w:rsid w:val="00BB3C83"/>
    <w:rsid w:val="00C75B62"/>
    <w:rsid w:val="00CA2AC3"/>
    <w:rsid w:val="00CA433E"/>
    <w:rsid w:val="00CE2E6D"/>
    <w:rsid w:val="00D819AA"/>
    <w:rsid w:val="00E006B6"/>
    <w:rsid w:val="00E6666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4A6C1"/>
  <w15:chartTrackingRefBased/>
  <w15:docId w15:val="{32EEA391-1228-4C7D-A08D-55131874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ox460813">
    <w:name w:val="box_460813"/>
    <w:basedOn w:val="Normal"/>
    <w:rsid w:val="00E6666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8E232A"/>
    <w:rPr>
      <w:color w:val="0563C1" w:themeColor="hyperlink"/>
      <w:u w:val="single"/>
    </w:rPr>
  </w:style>
  <w:style w:type="character" w:styleId="Nerijeenospominjanje">
    <w:name w:val="Unresolved Mention"/>
    <w:basedOn w:val="Zadanifontodlomka"/>
    <w:uiPriority w:val="99"/>
    <w:semiHidden/>
    <w:unhideWhenUsed/>
    <w:rsid w:val="008E2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091458">
      <w:bodyDiv w:val="1"/>
      <w:marLeft w:val="0"/>
      <w:marRight w:val="0"/>
      <w:marTop w:val="0"/>
      <w:marBottom w:val="0"/>
      <w:divBdr>
        <w:top w:val="none" w:sz="0" w:space="0" w:color="auto"/>
        <w:left w:val="none" w:sz="0" w:space="0" w:color="auto"/>
        <w:bottom w:val="none" w:sz="0" w:space="0" w:color="auto"/>
        <w:right w:val="none" w:sz="0" w:space="0" w:color="auto"/>
      </w:divBdr>
    </w:div>
    <w:div w:id="1091699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rodne-novine.nn.hr/clanci/sluzbeni/2019_07_66_1286.html"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636</Words>
  <Characters>3630</Characters>
  <Application>Microsoft Office Word</Application>
  <DocSecurity>0</DocSecurity>
  <Lines>30</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cp:lastPrinted>2021-01-07T09:17:00Z</cp:lastPrinted>
  <dcterms:created xsi:type="dcterms:W3CDTF">2021-01-07T09:19:00Z</dcterms:created>
  <dcterms:modified xsi:type="dcterms:W3CDTF">2021-01-07T09:19:00Z</dcterms:modified>
</cp:coreProperties>
</file>