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F11D7" w14:textId="77777777" w:rsidR="00843543" w:rsidRDefault="00843543" w:rsidP="00843543">
      <w:pPr>
        <w:jc w:val="both"/>
      </w:pPr>
      <w:r>
        <w:rPr>
          <w:lang w:val="hr-HR"/>
        </w:rPr>
        <w:t xml:space="preserve">                       </w:t>
      </w:r>
      <w:r>
        <w:rPr>
          <w:b/>
          <w:bCs/>
          <w:noProof/>
          <w:color w:val="000066"/>
          <w:lang w:val="hr-HR" w:eastAsia="hr-HR"/>
        </w:rPr>
        <w:drawing>
          <wp:inline distT="0" distB="0" distL="0" distR="0" wp14:anchorId="5A8FA3AB" wp14:editId="5386BA07">
            <wp:extent cx="566415" cy="682627"/>
            <wp:effectExtent l="0" t="0" r="5085" b="3173"/>
            <wp:docPr id="2" name="Slika 5" descr="6111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415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A8C574B" w14:textId="77777777" w:rsidR="00843543" w:rsidRDefault="00843543" w:rsidP="00843543">
      <w:pPr>
        <w:rPr>
          <w:rFonts w:eastAsia="Batang"/>
          <w:lang w:val="hr-HR"/>
        </w:rPr>
      </w:pPr>
    </w:p>
    <w:p w14:paraId="74FDD18D" w14:textId="77777777" w:rsidR="00843543" w:rsidRDefault="00843543" w:rsidP="00843543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REPUBLIKA HRVATSKA</w:t>
      </w:r>
    </w:p>
    <w:p w14:paraId="485D116C" w14:textId="77777777" w:rsidR="00843543" w:rsidRDefault="00843543" w:rsidP="00843543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VUKOVARSKO-SRIJEMSKA ŽUPANIJA </w:t>
      </w:r>
    </w:p>
    <w:p w14:paraId="3572382C" w14:textId="77777777" w:rsidR="00843543" w:rsidRDefault="00843543" w:rsidP="00843543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     OPĆINA CERNA</w:t>
      </w:r>
    </w:p>
    <w:p w14:paraId="79E1C4F3" w14:textId="77777777" w:rsidR="00843543" w:rsidRDefault="00843543" w:rsidP="00843543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   OPĆINSKO VIJEĆE</w:t>
      </w:r>
    </w:p>
    <w:p w14:paraId="654D9DBA" w14:textId="77777777" w:rsidR="00843543" w:rsidRDefault="00843543" w:rsidP="00843543">
      <w:pPr>
        <w:rPr>
          <w:rFonts w:eastAsia="Batang"/>
          <w:lang w:val="hr-HR"/>
        </w:rPr>
      </w:pPr>
    </w:p>
    <w:p w14:paraId="6DA8E7B9" w14:textId="77777777" w:rsidR="00843543" w:rsidRDefault="00843543" w:rsidP="00843543">
      <w:pPr>
        <w:rPr>
          <w:rFonts w:eastAsia="Batang"/>
          <w:lang w:val="hr-HR"/>
        </w:rPr>
      </w:pPr>
      <w:r>
        <w:rPr>
          <w:rFonts w:eastAsia="Batang"/>
          <w:lang w:val="hr-HR"/>
        </w:rPr>
        <w:t>KLASA: 021-05/21-01/4</w:t>
      </w:r>
    </w:p>
    <w:p w14:paraId="03CE876B" w14:textId="77777777" w:rsidR="00843543" w:rsidRDefault="00843543" w:rsidP="00843543">
      <w:pPr>
        <w:rPr>
          <w:rFonts w:eastAsia="Batang"/>
          <w:lang w:val="hr-HR"/>
        </w:rPr>
      </w:pPr>
      <w:r>
        <w:rPr>
          <w:rFonts w:eastAsia="Batang"/>
          <w:lang w:val="hr-HR"/>
        </w:rPr>
        <w:t>URBROJ: 2212/04-02-21/01</w:t>
      </w:r>
    </w:p>
    <w:p w14:paraId="252DB3DE" w14:textId="77777777" w:rsidR="00843543" w:rsidRDefault="00843543" w:rsidP="00843543">
      <w:pPr>
        <w:rPr>
          <w:rFonts w:eastAsia="Batang"/>
          <w:lang w:val="hr-HR"/>
        </w:rPr>
      </w:pPr>
      <w:r>
        <w:rPr>
          <w:rFonts w:eastAsia="Batang"/>
          <w:lang w:val="hr-HR"/>
        </w:rPr>
        <w:t>U Cerni, 14. 06. 2021.</w:t>
      </w:r>
    </w:p>
    <w:p w14:paraId="655A14A0" w14:textId="77777777" w:rsidR="00843543" w:rsidRDefault="00843543" w:rsidP="00843543">
      <w:pPr>
        <w:rPr>
          <w:rFonts w:eastAsia="Batang"/>
          <w:lang w:val="hr-HR"/>
        </w:rPr>
      </w:pPr>
    </w:p>
    <w:p w14:paraId="4BD63B2E" w14:textId="77777777" w:rsidR="00843543" w:rsidRDefault="00843543" w:rsidP="00843543">
      <w:pPr>
        <w:rPr>
          <w:rFonts w:eastAsia="Batang"/>
          <w:lang w:val="hr-HR"/>
        </w:rPr>
      </w:pPr>
    </w:p>
    <w:p w14:paraId="74A9339E" w14:textId="77777777" w:rsidR="00843543" w:rsidRDefault="00843543" w:rsidP="00843543">
      <w:pPr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Na temelju članka 21. Statuta općine Cerna („Službeni vjesnik“ Vukovarsko – srijemske županije, br. 13/09, 2/13, 24/14, 8/18 i 4/21), na konstituirajućoj sjednici Općinskog vijeća općine Cerna održanoj 14. 06. 2021. godine donijet je </w:t>
      </w:r>
    </w:p>
    <w:p w14:paraId="1A2E216C" w14:textId="77777777" w:rsidR="00843543" w:rsidRDefault="00843543" w:rsidP="00843543">
      <w:pPr>
        <w:jc w:val="both"/>
        <w:rPr>
          <w:rFonts w:eastAsia="Batang"/>
          <w:b/>
          <w:lang w:val="hr-HR"/>
        </w:rPr>
      </w:pPr>
    </w:p>
    <w:p w14:paraId="76C4EACC" w14:textId="77777777" w:rsidR="00843543" w:rsidRDefault="00843543" w:rsidP="00843543">
      <w:pPr>
        <w:jc w:val="center"/>
        <w:rPr>
          <w:rFonts w:eastAsia="Batang"/>
          <w:b/>
          <w:lang w:val="hr-HR"/>
        </w:rPr>
      </w:pPr>
    </w:p>
    <w:p w14:paraId="7B7087A5" w14:textId="77777777" w:rsidR="00843543" w:rsidRDefault="00843543" w:rsidP="00843543">
      <w:pPr>
        <w:jc w:val="center"/>
        <w:rPr>
          <w:rFonts w:eastAsia="Batang"/>
          <w:b/>
          <w:lang w:val="hr-HR"/>
        </w:rPr>
      </w:pPr>
    </w:p>
    <w:p w14:paraId="2710C8BE" w14:textId="77777777" w:rsidR="00843543" w:rsidRDefault="00843543" w:rsidP="00843543">
      <w:pPr>
        <w:jc w:val="center"/>
        <w:rPr>
          <w:rFonts w:eastAsia="Batang"/>
          <w:b/>
          <w:lang w:val="hr-HR"/>
        </w:rPr>
      </w:pPr>
      <w:r>
        <w:rPr>
          <w:rFonts w:eastAsia="Batang"/>
          <w:b/>
          <w:lang w:val="hr-HR"/>
        </w:rPr>
        <w:t>Z A K L J U Č A K</w:t>
      </w:r>
    </w:p>
    <w:p w14:paraId="49F1E7FB" w14:textId="77777777" w:rsidR="00843543" w:rsidRDefault="00843543" w:rsidP="00843543">
      <w:pPr>
        <w:rPr>
          <w:rFonts w:eastAsia="Batang"/>
          <w:b/>
          <w:lang w:val="hr-HR"/>
        </w:rPr>
      </w:pPr>
    </w:p>
    <w:p w14:paraId="605D628C" w14:textId="77777777" w:rsidR="00843543" w:rsidRDefault="00843543" w:rsidP="00843543">
      <w:pPr>
        <w:rPr>
          <w:rFonts w:eastAsia="Batang"/>
          <w:b/>
          <w:lang w:val="hr-HR"/>
        </w:rPr>
      </w:pPr>
    </w:p>
    <w:p w14:paraId="799A70F1" w14:textId="77777777" w:rsidR="00843543" w:rsidRDefault="00843543" w:rsidP="00843543">
      <w:pPr>
        <w:numPr>
          <w:ilvl w:val="0"/>
          <w:numId w:val="1"/>
        </w:num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Prihvaća se izvješće Mandatne komisije o provedenim izborima za Općinsko vijeće općine Cerna s imenima 13 izabranih članova, te izvješće o provedenim izborima za Općinskog načelnika općine Cerna.  </w:t>
      </w:r>
    </w:p>
    <w:p w14:paraId="34EBD6D2" w14:textId="77777777" w:rsidR="00843543" w:rsidRDefault="00843543" w:rsidP="00843543">
      <w:pPr>
        <w:ind w:left="720"/>
        <w:rPr>
          <w:rFonts w:eastAsia="Batang"/>
          <w:lang w:val="hr-HR"/>
        </w:rPr>
      </w:pPr>
    </w:p>
    <w:p w14:paraId="569D0723" w14:textId="77777777" w:rsidR="00843543" w:rsidRDefault="00843543" w:rsidP="00843543">
      <w:pPr>
        <w:numPr>
          <w:ilvl w:val="0"/>
          <w:numId w:val="1"/>
        </w:numPr>
        <w:rPr>
          <w:rFonts w:eastAsia="Batang"/>
          <w:lang w:val="hr-HR"/>
        </w:rPr>
      </w:pPr>
      <w:r>
        <w:rPr>
          <w:rFonts w:eastAsia="Batang"/>
          <w:lang w:val="hr-HR"/>
        </w:rPr>
        <w:t>Zaključak je sastavni dio zapisnika.</w:t>
      </w:r>
    </w:p>
    <w:p w14:paraId="6127A32D" w14:textId="77777777" w:rsidR="00843543" w:rsidRDefault="00843543" w:rsidP="00843543">
      <w:pPr>
        <w:pStyle w:val="Odlomakpopisa"/>
        <w:rPr>
          <w:rFonts w:eastAsia="Batang"/>
        </w:rPr>
      </w:pPr>
    </w:p>
    <w:p w14:paraId="48ABF0E7" w14:textId="77777777" w:rsidR="00843543" w:rsidRPr="00D43960" w:rsidRDefault="00843543" w:rsidP="00843543">
      <w:pPr>
        <w:pStyle w:val="Odlomakpopisa"/>
        <w:numPr>
          <w:ilvl w:val="0"/>
          <w:numId w:val="1"/>
        </w:numPr>
        <w:jc w:val="both"/>
      </w:pPr>
      <w:r>
        <w:t xml:space="preserve">Zaključak će se </w:t>
      </w:r>
      <w:r w:rsidRPr="00D43960">
        <w:t xml:space="preserve">objavit u  «Službenom vjesniku» Vukovarsko-srijemske županije. </w:t>
      </w:r>
    </w:p>
    <w:p w14:paraId="0745BBEB" w14:textId="77777777" w:rsidR="00843543" w:rsidRDefault="00843543" w:rsidP="00843543">
      <w:pPr>
        <w:rPr>
          <w:rFonts w:eastAsia="Batang"/>
          <w:lang w:val="hr-HR"/>
        </w:rPr>
      </w:pPr>
    </w:p>
    <w:p w14:paraId="1946CC5D" w14:textId="77777777" w:rsidR="00843543" w:rsidRDefault="00843543" w:rsidP="00843543">
      <w:pPr>
        <w:jc w:val="both"/>
        <w:rPr>
          <w:rFonts w:eastAsia="Batang"/>
          <w:lang w:val="hr-HR"/>
        </w:rPr>
      </w:pPr>
    </w:p>
    <w:p w14:paraId="4C1AC2C8" w14:textId="77777777" w:rsidR="00843543" w:rsidRDefault="00843543" w:rsidP="00843543">
      <w:pPr>
        <w:jc w:val="right"/>
        <w:rPr>
          <w:rFonts w:eastAsia="Batang"/>
          <w:lang w:val="hr-HR"/>
        </w:rPr>
      </w:pPr>
    </w:p>
    <w:p w14:paraId="39AF58EF" w14:textId="77777777" w:rsidR="00843543" w:rsidRDefault="00843543" w:rsidP="00843543">
      <w:pPr>
        <w:jc w:val="right"/>
        <w:rPr>
          <w:rFonts w:eastAsia="Batang"/>
          <w:lang w:val="hr-HR"/>
        </w:rPr>
      </w:pP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  <w:t xml:space="preserve">            Predsjedatelj</w:t>
      </w:r>
    </w:p>
    <w:p w14:paraId="16F3A058" w14:textId="77777777" w:rsidR="00843543" w:rsidRDefault="00843543" w:rsidP="00843543">
      <w:pPr>
        <w:jc w:val="right"/>
        <w:rPr>
          <w:rFonts w:eastAsia="Batang"/>
          <w:lang w:val="hr-HR"/>
        </w:rPr>
      </w:pP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  <w:t xml:space="preserve">            Tomislav Ćorić, </w:t>
      </w:r>
      <w:proofErr w:type="spellStart"/>
      <w:r>
        <w:rPr>
          <w:rFonts w:eastAsia="Batang"/>
          <w:lang w:val="hr-HR"/>
        </w:rPr>
        <w:t>dipl.iur</w:t>
      </w:r>
      <w:proofErr w:type="spellEnd"/>
      <w:r>
        <w:rPr>
          <w:rFonts w:eastAsia="Batang"/>
          <w:lang w:val="hr-HR"/>
        </w:rPr>
        <w:t>.</w:t>
      </w:r>
    </w:p>
    <w:p w14:paraId="1B5B0971" w14:textId="77777777" w:rsidR="00843543" w:rsidRDefault="00843543" w:rsidP="00843543">
      <w:pPr>
        <w:rPr>
          <w:rFonts w:eastAsia="Batang"/>
          <w:lang w:val="hr-HR"/>
        </w:rPr>
      </w:pPr>
    </w:p>
    <w:p w14:paraId="0E85F3BE" w14:textId="77777777" w:rsidR="00843543" w:rsidRDefault="00843543" w:rsidP="00843543">
      <w:pPr>
        <w:rPr>
          <w:rFonts w:eastAsia="Batang"/>
          <w:lang w:val="hr-HR"/>
        </w:rPr>
      </w:pPr>
    </w:p>
    <w:p w14:paraId="43E482A3" w14:textId="77777777" w:rsidR="00843543" w:rsidRDefault="00843543" w:rsidP="00843543">
      <w:pPr>
        <w:ind w:left="360"/>
        <w:jc w:val="both"/>
      </w:pPr>
      <w:r>
        <w:rPr>
          <w:rFonts w:eastAsia="Batang"/>
          <w:u w:val="single"/>
          <w:lang w:val="hr-HR"/>
        </w:rPr>
        <w:t>Dostaviti:</w:t>
      </w:r>
    </w:p>
    <w:p w14:paraId="30746D0D" w14:textId="77777777" w:rsidR="00843543" w:rsidRDefault="00843543" w:rsidP="00843543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1. Zapisnik</w:t>
      </w:r>
    </w:p>
    <w:p w14:paraId="7D884A49" w14:textId="77777777" w:rsidR="00843543" w:rsidRDefault="00843543" w:rsidP="00843543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2. Pismohrana</w:t>
      </w:r>
    </w:p>
    <w:p w14:paraId="7096C60E" w14:textId="77777777" w:rsidR="00843543" w:rsidRDefault="00843543" w:rsidP="00843543">
      <w:pPr>
        <w:ind w:left="480"/>
        <w:jc w:val="both"/>
        <w:rPr>
          <w:rFonts w:eastAsia="Batang"/>
          <w:lang w:val="hr-HR"/>
        </w:rPr>
      </w:pPr>
    </w:p>
    <w:p w14:paraId="63390AE2" w14:textId="77777777" w:rsidR="00843543" w:rsidRDefault="00843543" w:rsidP="00843543">
      <w:pPr>
        <w:ind w:left="480"/>
        <w:jc w:val="both"/>
        <w:rPr>
          <w:rFonts w:eastAsia="Batang"/>
          <w:lang w:val="hr-HR"/>
        </w:rPr>
      </w:pPr>
    </w:p>
    <w:p w14:paraId="1E636D6D" w14:textId="77777777" w:rsidR="00843543" w:rsidRDefault="00843543" w:rsidP="00843543">
      <w:pPr>
        <w:ind w:left="480"/>
        <w:jc w:val="both"/>
        <w:rPr>
          <w:rFonts w:eastAsia="Batang"/>
          <w:lang w:val="hr-HR"/>
        </w:rPr>
      </w:pPr>
    </w:p>
    <w:p w14:paraId="6769A299" w14:textId="77777777" w:rsidR="00843543" w:rsidRDefault="00843543" w:rsidP="00843543">
      <w:pPr>
        <w:ind w:left="480"/>
        <w:jc w:val="both"/>
        <w:rPr>
          <w:rFonts w:eastAsia="Batang"/>
          <w:lang w:val="hr-HR"/>
        </w:rPr>
      </w:pPr>
    </w:p>
    <w:p w14:paraId="2E532555" w14:textId="77777777" w:rsidR="00C91E24" w:rsidRDefault="00C91E24"/>
    <w:sectPr w:rsidR="00C91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75979"/>
    <w:multiLevelType w:val="multilevel"/>
    <w:tmpl w:val="8182BD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543"/>
    <w:rsid w:val="00843543"/>
    <w:rsid w:val="00C9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C2889"/>
  <w15:chartTrackingRefBased/>
  <w15:docId w15:val="{F2AFBF3D-B353-499D-8820-D0B05E68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54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843543"/>
    <w:pPr>
      <w:ind w:left="720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1</cp:revision>
  <dcterms:created xsi:type="dcterms:W3CDTF">2021-06-18T08:30:00Z</dcterms:created>
  <dcterms:modified xsi:type="dcterms:W3CDTF">2021-06-18T08:31:00Z</dcterms:modified>
</cp:coreProperties>
</file>