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CB4" w:rsidRDefault="0010514F" w:rsidP="00BE2CB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both"/>
      </w:pPr>
      <w:r w:rsidRPr="008227B2">
        <w:rPr>
          <w:rFonts w:ascii="Bookman Old Style" w:hAnsi="Bookman Old Style" w:cstheme="minorHAnsi"/>
          <w:sz w:val="22"/>
          <w:szCs w:val="22"/>
        </w:rPr>
        <w:t xml:space="preserve">Na temelju članka </w:t>
      </w:r>
      <w:r w:rsidR="0070134E" w:rsidRPr="008227B2">
        <w:rPr>
          <w:rFonts w:ascii="Bookman Old Style" w:hAnsi="Bookman Old Style" w:cstheme="minorHAnsi"/>
          <w:sz w:val="22"/>
          <w:szCs w:val="22"/>
        </w:rPr>
        <w:t>41.</w:t>
      </w:r>
      <w:r w:rsidR="006B0A48">
        <w:rPr>
          <w:rFonts w:ascii="Bookman Old Style" w:hAnsi="Bookman Old Style" w:cstheme="minorHAnsi"/>
          <w:sz w:val="22"/>
          <w:szCs w:val="22"/>
        </w:rPr>
        <w:t xml:space="preserve"> stavak 4.</w:t>
      </w:r>
      <w:r w:rsidR="0070134E" w:rsidRPr="008227B2">
        <w:rPr>
          <w:rFonts w:ascii="Bookman Old Style" w:hAnsi="Bookman Old Style" w:cstheme="minorHAnsi"/>
          <w:sz w:val="22"/>
          <w:szCs w:val="22"/>
        </w:rPr>
        <w:t xml:space="preserve"> Zakona o lokalnim porezima („Narodne</w:t>
      </w:r>
      <w:r w:rsidR="00C1435B" w:rsidRPr="008227B2">
        <w:rPr>
          <w:rFonts w:ascii="Bookman Old Style" w:hAnsi="Bookman Old Style" w:cstheme="minorHAnsi"/>
          <w:sz w:val="22"/>
          <w:szCs w:val="22"/>
        </w:rPr>
        <w:t xml:space="preserve"> novine“ broj 115/16), </w:t>
      </w:r>
      <w:r w:rsidR="00BE2CB4" w:rsidRPr="00D838CA">
        <w:t xml:space="preserve">članka 29. Statuta općine </w:t>
      </w:r>
      <w:proofErr w:type="spellStart"/>
      <w:r w:rsidR="00BE2CB4" w:rsidRPr="00D838CA">
        <w:t>Cerna</w:t>
      </w:r>
      <w:proofErr w:type="spellEnd"/>
      <w:r w:rsidR="00BE2CB4" w:rsidRPr="00D838CA">
        <w:t xml:space="preserve"> (Službeni vjesnik Vukovarsko-srijemske županije </w:t>
      </w:r>
      <w:r w:rsidR="00BE2CB4">
        <w:rPr>
          <w:rFonts w:eastAsia="Calibri"/>
        </w:rPr>
        <w:t>13/09, 2/13. 24/14, 8/18</w:t>
      </w:r>
      <w:r w:rsidR="00BE2CB4" w:rsidRPr="00D838CA">
        <w:t xml:space="preserve">) i članka 84. Poslovnika Općinskog vijeća (Službeni vjesnik Vukovarsko-srijemske županije </w:t>
      </w:r>
      <w:r w:rsidR="00BE2CB4">
        <w:rPr>
          <w:rFonts w:eastAsia="Calibri"/>
        </w:rPr>
        <w:t>13/09, 2/13, 8/18</w:t>
      </w:r>
      <w:r w:rsidR="00BE2CB4" w:rsidRPr="00D838CA">
        <w:t xml:space="preserve">) </w:t>
      </w:r>
      <w:r w:rsidR="0070134E" w:rsidRPr="008227B2">
        <w:rPr>
          <w:rFonts w:ascii="Bookman Old Style" w:hAnsi="Bookman Old Style" w:cstheme="minorHAnsi"/>
          <w:sz w:val="22"/>
          <w:szCs w:val="22"/>
        </w:rPr>
        <w:t xml:space="preserve">i </w:t>
      </w:r>
      <w:r w:rsidRPr="008227B2">
        <w:rPr>
          <w:rFonts w:ascii="Bookman Old Style" w:hAnsi="Bookman Old Style" w:cstheme="minorHAnsi"/>
          <w:sz w:val="22"/>
          <w:szCs w:val="22"/>
        </w:rPr>
        <w:t>Suglasnosti</w:t>
      </w:r>
      <w:r w:rsidR="00BE2CB4">
        <w:rPr>
          <w:rFonts w:ascii="Bookman Old Style" w:hAnsi="Bookman Old Style" w:cstheme="minorHAnsi"/>
          <w:sz w:val="22"/>
          <w:szCs w:val="22"/>
        </w:rPr>
        <w:t xml:space="preserve"> Ministarstva financija</w:t>
      </w:r>
      <w:r w:rsidRPr="008227B2">
        <w:rPr>
          <w:rFonts w:ascii="Bookman Old Style" w:hAnsi="Bookman Old Style" w:cstheme="minorHAnsi"/>
          <w:sz w:val="22"/>
          <w:szCs w:val="22"/>
        </w:rPr>
        <w:t xml:space="preserve"> da porezna uprava može obavljati poslove utvrđivanja, evidentiranja, nadzora, naplate i ovrhe radi naplate </w:t>
      </w:r>
      <w:r w:rsidR="0070134E" w:rsidRPr="008227B2">
        <w:rPr>
          <w:rFonts w:ascii="Bookman Old Style" w:hAnsi="Bookman Old Style" w:cstheme="minorHAnsi"/>
          <w:sz w:val="22"/>
          <w:szCs w:val="22"/>
        </w:rPr>
        <w:t xml:space="preserve">poreza jedinica lokalne i područne (regionalne) samouprave </w:t>
      </w:r>
      <w:r w:rsidRPr="008227B2">
        <w:rPr>
          <w:rFonts w:ascii="Bookman Old Style" w:hAnsi="Bookman Old Style" w:cstheme="minorHAnsi"/>
          <w:sz w:val="22"/>
          <w:szCs w:val="22"/>
        </w:rPr>
        <w:t>(</w:t>
      </w:r>
      <w:r w:rsidR="0070134E" w:rsidRPr="008227B2">
        <w:rPr>
          <w:rFonts w:ascii="Bookman Old Style" w:hAnsi="Bookman Old Style" w:cstheme="minorHAnsi"/>
          <w:sz w:val="22"/>
          <w:szCs w:val="22"/>
        </w:rPr>
        <w:t>„Narodne novine“</w:t>
      </w:r>
      <w:r w:rsidRPr="008227B2">
        <w:rPr>
          <w:rFonts w:ascii="Bookman Old Style" w:hAnsi="Bookman Old Style" w:cstheme="minorHAnsi"/>
          <w:sz w:val="22"/>
          <w:szCs w:val="22"/>
        </w:rPr>
        <w:t xml:space="preserve"> broj </w:t>
      </w:r>
      <w:r w:rsidR="0070134E" w:rsidRPr="008227B2">
        <w:rPr>
          <w:rFonts w:ascii="Bookman Old Style" w:hAnsi="Bookman Old Style" w:cstheme="minorHAnsi"/>
          <w:sz w:val="22"/>
          <w:szCs w:val="22"/>
        </w:rPr>
        <w:t>1/17</w:t>
      </w:r>
      <w:r w:rsidR="00C1435B" w:rsidRPr="008227B2">
        <w:rPr>
          <w:rFonts w:ascii="Bookman Old Style" w:hAnsi="Bookman Old Style" w:cstheme="minorHAnsi"/>
          <w:sz w:val="22"/>
          <w:szCs w:val="22"/>
        </w:rPr>
        <w:t xml:space="preserve">), </w:t>
      </w:r>
      <w:r w:rsidR="00BE2CB4" w:rsidRPr="00D838CA">
        <w:t xml:space="preserve">na </w:t>
      </w:r>
      <w:r w:rsidR="00BE2CB4">
        <w:t xml:space="preserve"> </w:t>
      </w:r>
      <w:r w:rsidR="0070406E">
        <w:t>16</w:t>
      </w:r>
      <w:r w:rsidR="00BE2CB4">
        <w:t>.</w:t>
      </w:r>
      <w:r w:rsidR="00BE2CB4" w:rsidRPr="00D838CA">
        <w:t xml:space="preserve"> sjednici Općinskog vijeća, održanoj </w:t>
      </w:r>
      <w:r w:rsidR="000D0BE6">
        <w:t xml:space="preserve">18. 12. </w:t>
      </w:r>
      <w:r w:rsidR="00BE2CB4" w:rsidRPr="008A6B48">
        <w:t xml:space="preserve"> 201</w:t>
      </w:r>
      <w:r w:rsidR="00BE2CB4">
        <w:t>9</w:t>
      </w:r>
      <w:r w:rsidR="00BE2CB4" w:rsidRPr="008A6B48">
        <w:t>.</w:t>
      </w:r>
      <w:r w:rsidR="00BE2CB4">
        <w:rPr>
          <w:color w:val="FF0000"/>
        </w:rPr>
        <w:t xml:space="preserve"> </w:t>
      </w:r>
      <w:r w:rsidR="00BE2CB4" w:rsidRPr="00D838CA">
        <w:t xml:space="preserve"> godine, donijet</w:t>
      </w:r>
      <w:r w:rsidR="00BE2CB4">
        <w:t>a je</w:t>
      </w:r>
    </w:p>
    <w:p w:rsidR="00812585" w:rsidRPr="008227B2" w:rsidRDefault="00812585" w:rsidP="00BE2CB4">
      <w:pPr>
        <w:pStyle w:val="Bezproreda"/>
        <w:ind w:firstLine="708"/>
        <w:jc w:val="both"/>
        <w:rPr>
          <w:rFonts w:ascii="Bookman Old Style" w:hAnsi="Bookman Old Style" w:cstheme="minorHAnsi"/>
          <w:sz w:val="22"/>
          <w:szCs w:val="22"/>
        </w:rPr>
      </w:pPr>
    </w:p>
    <w:p w:rsidR="00812585" w:rsidRPr="008227B2" w:rsidRDefault="00812585">
      <w:pPr>
        <w:pStyle w:val="Tijeloteksta"/>
        <w:rPr>
          <w:rFonts w:ascii="Bookman Old Style" w:hAnsi="Bookman Old Style" w:cstheme="minorHAnsi"/>
          <w:sz w:val="22"/>
          <w:szCs w:val="22"/>
        </w:rPr>
      </w:pPr>
    </w:p>
    <w:p w:rsidR="00812585" w:rsidRPr="008227B2" w:rsidRDefault="0010514F">
      <w:pPr>
        <w:pStyle w:val="Tijeloteksta"/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8227B2">
        <w:rPr>
          <w:rFonts w:ascii="Bookman Old Style" w:hAnsi="Bookman Old Style" w:cstheme="minorHAnsi"/>
          <w:b/>
          <w:bCs/>
          <w:sz w:val="22"/>
          <w:szCs w:val="22"/>
        </w:rPr>
        <w:t>O D L U K U</w:t>
      </w:r>
    </w:p>
    <w:p w:rsidR="00812585" w:rsidRPr="008227B2" w:rsidRDefault="00CC2227">
      <w:pPr>
        <w:pStyle w:val="Tijeloteksta"/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8227B2">
        <w:rPr>
          <w:rFonts w:ascii="Bookman Old Style" w:hAnsi="Bookman Old Style" w:cstheme="minorHAnsi"/>
          <w:b/>
          <w:bCs/>
          <w:sz w:val="22"/>
          <w:szCs w:val="22"/>
        </w:rPr>
        <w:t>o povjeravanju poslova</w:t>
      </w:r>
      <w:r w:rsidR="00BE2CB4">
        <w:rPr>
          <w:rFonts w:ascii="Bookman Old Style" w:hAnsi="Bookman Old Style" w:cstheme="minorHAnsi"/>
          <w:b/>
          <w:bCs/>
          <w:sz w:val="22"/>
          <w:szCs w:val="22"/>
        </w:rPr>
        <w:t xml:space="preserve"> utvrđivanja, evidentiranja, nadzora ,naplate i ovrhe radi naplate svih  poreza </w:t>
      </w:r>
    </w:p>
    <w:p w:rsidR="00D779A9" w:rsidRDefault="00D779A9">
      <w:pPr>
        <w:pStyle w:val="Tijeloteksta"/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8227B2">
        <w:rPr>
          <w:rFonts w:ascii="Bookman Old Style" w:hAnsi="Bookman Old Style" w:cstheme="minorHAnsi"/>
          <w:b/>
          <w:bCs/>
          <w:sz w:val="22"/>
          <w:szCs w:val="22"/>
        </w:rPr>
        <w:t xml:space="preserve">Općine </w:t>
      </w:r>
      <w:proofErr w:type="spellStart"/>
      <w:r w:rsidR="00BE2CB4">
        <w:rPr>
          <w:rFonts w:ascii="Bookman Old Style" w:hAnsi="Bookman Old Style" w:cstheme="minorHAnsi"/>
          <w:b/>
          <w:bCs/>
          <w:sz w:val="22"/>
          <w:szCs w:val="22"/>
        </w:rPr>
        <w:t>Cerna</w:t>
      </w:r>
      <w:proofErr w:type="spellEnd"/>
    </w:p>
    <w:p w:rsidR="0015715E" w:rsidRPr="008227B2" w:rsidRDefault="0015715E">
      <w:pPr>
        <w:pStyle w:val="Tijeloteksta"/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</w:p>
    <w:p w:rsidR="00812585" w:rsidRPr="008227B2" w:rsidRDefault="00812585">
      <w:pPr>
        <w:pStyle w:val="Tijeloteksta"/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</w:p>
    <w:p w:rsidR="00812585" w:rsidRPr="008227B2" w:rsidRDefault="0010514F">
      <w:pPr>
        <w:pStyle w:val="Tijeloteksta"/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8227B2">
        <w:rPr>
          <w:rFonts w:ascii="Bookman Old Style" w:hAnsi="Bookman Old Style" w:cstheme="minorHAnsi"/>
          <w:b/>
          <w:bCs/>
          <w:sz w:val="22"/>
          <w:szCs w:val="22"/>
        </w:rPr>
        <w:t>Članak 1.</w:t>
      </w:r>
    </w:p>
    <w:p w:rsidR="00812585" w:rsidRPr="004744BB" w:rsidRDefault="00812585">
      <w:pPr>
        <w:pStyle w:val="Tijeloteksta"/>
        <w:jc w:val="center"/>
        <w:rPr>
          <w:rFonts w:ascii="Bookman Old Style" w:hAnsi="Bookman Old Style" w:cstheme="minorHAnsi"/>
          <w:bCs/>
          <w:sz w:val="22"/>
          <w:szCs w:val="22"/>
        </w:rPr>
      </w:pPr>
    </w:p>
    <w:p w:rsidR="00812585" w:rsidRPr="004744BB" w:rsidRDefault="0010514F">
      <w:pPr>
        <w:pStyle w:val="Tijeloteksta"/>
        <w:rPr>
          <w:rFonts w:ascii="Bookman Old Style" w:hAnsi="Bookman Old Style" w:cstheme="minorHAnsi"/>
          <w:sz w:val="22"/>
          <w:szCs w:val="22"/>
        </w:rPr>
      </w:pPr>
      <w:r w:rsidRPr="004744BB">
        <w:rPr>
          <w:rFonts w:ascii="Bookman Old Style" w:hAnsi="Bookman Old Style" w:cstheme="minorHAnsi"/>
          <w:sz w:val="22"/>
          <w:szCs w:val="22"/>
        </w:rPr>
        <w:tab/>
      </w:r>
      <w:r w:rsidR="00BE2CB4" w:rsidRPr="004744BB">
        <w:rPr>
          <w:rFonts w:ascii="Bookman Old Style" w:hAnsi="Bookman Old Style" w:cstheme="minorHAnsi"/>
          <w:sz w:val="22"/>
          <w:szCs w:val="22"/>
        </w:rPr>
        <w:t xml:space="preserve">Povjeravaju se </w:t>
      </w:r>
      <w:r w:rsidR="00BE2CB4" w:rsidRPr="004744BB">
        <w:rPr>
          <w:rFonts w:ascii="Bookman Old Style" w:hAnsi="Bookman Old Style" w:cstheme="minorHAnsi"/>
          <w:bCs/>
          <w:sz w:val="22"/>
          <w:szCs w:val="22"/>
        </w:rPr>
        <w:t xml:space="preserve">poslovi utvrđivanja, evidentiranja, nadzora ,naplate i ovrhe radi naplate svih  poreza  Općine </w:t>
      </w:r>
      <w:proofErr w:type="spellStart"/>
      <w:r w:rsidR="00BE2CB4" w:rsidRPr="004744BB">
        <w:rPr>
          <w:rFonts w:ascii="Bookman Old Style" w:hAnsi="Bookman Old Style" w:cstheme="minorHAnsi"/>
          <w:bCs/>
          <w:sz w:val="22"/>
          <w:szCs w:val="22"/>
        </w:rPr>
        <w:t>Cerna</w:t>
      </w:r>
      <w:proofErr w:type="spellEnd"/>
      <w:r w:rsidR="00BE2CB4" w:rsidRPr="004744BB">
        <w:rPr>
          <w:rFonts w:ascii="Bookman Old Style" w:hAnsi="Bookman Old Style" w:cstheme="minorHAnsi"/>
          <w:bCs/>
          <w:sz w:val="22"/>
          <w:szCs w:val="22"/>
        </w:rPr>
        <w:t xml:space="preserve"> </w:t>
      </w:r>
      <w:r w:rsidRPr="004744BB">
        <w:rPr>
          <w:rFonts w:ascii="Bookman Old Style" w:hAnsi="Bookman Old Style" w:cstheme="minorHAnsi"/>
          <w:sz w:val="22"/>
          <w:szCs w:val="22"/>
        </w:rPr>
        <w:t xml:space="preserve"> </w:t>
      </w:r>
      <w:proofErr w:type="spellStart"/>
      <w:r w:rsidRPr="004744BB">
        <w:rPr>
          <w:rFonts w:ascii="Bookman Old Style" w:hAnsi="Bookman Old Style" w:cstheme="minorHAnsi"/>
          <w:sz w:val="22"/>
          <w:szCs w:val="22"/>
        </w:rPr>
        <w:t>Ministarstv</w:t>
      </w:r>
      <w:r w:rsidR="00187F6D" w:rsidRPr="004744BB">
        <w:rPr>
          <w:rFonts w:ascii="Bookman Old Style" w:hAnsi="Bookman Old Style" w:cstheme="minorHAnsi"/>
          <w:sz w:val="22"/>
          <w:szCs w:val="22"/>
        </w:rPr>
        <w:t>u</w:t>
      </w:r>
      <w:r w:rsidRPr="004744BB">
        <w:rPr>
          <w:rFonts w:ascii="Bookman Old Style" w:hAnsi="Bookman Old Style" w:cstheme="minorHAnsi"/>
          <w:sz w:val="22"/>
          <w:szCs w:val="22"/>
        </w:rPr>
        <w:t>o</w:t>
      </w:r>
      <w:proofErr w:type="spellEnd"/>
      <w:r w:rsidRPr="004744BB">
        <w:rPr>
          <w:rFonts w:ascii="Bookman Old Style" w:hAnsi="Bookman Old Style" w:cstheme="minorHAnsi"/>
          <w:sz w:val="22"/>
          <w:szCs w:val="22"/>
        </w:rPr>
        <w:t xml:space="preserve"> financija – Porezna uprava, Ispostava </w:t>
      </w:r>
      <w:r w:rsidR="00187F6D" w:rsidRPr="004744BB">
        <w:rPr>
          <w:rFonts w:ascii="Bookman Old Style" w:hAnsi="Bookman Old Style" w:cstheme="minorHAnsi"/>
          <w:sz w:val="22"/>
          <w:szCs w:val="22"/>
        </w:rPr>
        <w:t>Županja</w:t>
      </w:r>
      <w:r w:rsidRPr="004744BB">
        <w:rPr>
          <w:rFonts w:ascii="Bookman Old Style" w:hAnsi="Bookman Old Style" w:cstheme="minorHAnsi"/>
          <w:sz w:val="22"/>
          <w:szCs w:val="22"/>
        </w:rPr>
        <w:t>.</w:t>
      </w:r>
    </w:p>
    <w:p w:rsidR="00812585" w:rsidRPr="008227B2" w:rsidRDefault="0010514F">
      <w:pPr>
        <w:pStyle w:val="Tijeloteksta"/>
        <w:rPr>
          <w:rFonts w:ascii="Bookman Old Style" w:hAnsi="Bookman Old Style" w:cstheme="minorHAnsi"/>
          <w:sz w:val="22"/>
          <w:szCs w:val="22"/>
        </w:rPr>
      </w:pPr>
      <w:r w:rsidRPr="008227B2">
        <w:rPr>
          <w:rFonts w:ascii="Bookman Old Style" w:hAnsi="Bookman Old Style" w:cstheme="minorHAnsi"/>
          <w:sz w:val="22"/>
          <w:szCs w:val="22"/>
        </w:rPr>
        <w:tab/>
        <w:t>Za obavljanje poslova iz stavka 1. ovog članka, Poreznoj upravi pripada naknada u iznosu od 5% od ukupno naplaćenih prihoda.</w:t>
      </w:r>
    </w:p>
    <w:p w:rsidR="00812585" w:rsidRDefault="00812585">
      <w:pPr>
        <w:pStyle w:val="Tijeloteksta"/>
        <w:rPr>
          <w:rFonts w:ascii="Bookman Old Style" w:hAnsi="Bookman Old Style" w:cstheme="minorHAnsi"/>
          <w:sz w:val="22"/>
          <w:szCs w:val="22"/>
        </w:rPr>
      </w:pPr>
    </w:p>
    <w:p w:rsidR="00712A20" w:rsidRPr="008227B2" w:rsidRDefault="00712A20">
      <w:pPr>
        <w:pStyle w:val="Tijeloteksta"/>
        <w:rPr>
          <w:rFonts w:ascii="Bookman Old Style" w:hAnsi="Bookman Old Style" w:cstheme="minorHAnsi"/>
          <w:sz w:val="22"/>
          <w:szCs w:val="22"/>
        </w:rPr>
      </w:pPr>
    </w:p>
    <w:p w:rsidR="00812585" w:rsidRPr="008227B2" w:rsidRDefault="0010514F">
      <w:pPr>
        <w:pStyle w:val="Tijeloteksta"/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8227B2">
        <w:rPr>
          <w:rFonts w:ascii="Bookman Old Style" w:hAnsi="Bookman Old Style" w:cstheme="minorHAnsi"/>
          <w:b/>
          <w:bCs/>
          <w:sz w:val="22"/>
          <w:szCs w:val="22"/>
        </w:rPr>
        <w:t>Članak 2.</w:t>
      </w:r>
    </w:p>
    <w:p w:rsidR="006B0A48" w:rsidRDefault="006B0A48" w:rsidP="0015715E">
      <w:pPr>
        <w:pStyle w:val="Tijeloteksta"/>
        <w:rPr>
          <w:rFonts w:ascii="Bookman Old Style" w:hAnsi="Bookman Old Style" w:cs="Calibri"/>
          <w:sz w:val="22"/>
          <w:szCs w:val="22"/>
        </w:rPr>
      </w:pPr>
    </w:p>
    <w:p w:rsidR="009B7FF6" w:rsidRPr="008227B2" w:rsidRDefault="009B7FF6" w:rsidP="009B7FF6">
      <w:pPr>
        <w:pStyle w:val="Tijeloteksta"/>
        <w:ind w:firstLine="708"/>
        <w:rPr>
          <w:rFonts w:ascii="Bookman Old Style" w:hAnsi="Bookman Old Style" w:cs="Calibri"/>
          <w:sz w:val="22"/>
          <w:szCs w:val="22"/>
        </w:rPr>
      </w:pPr>
      <w:r w:rsidRPr="008227B2">
        <w:rPr>
          <w:rFonts w:ascii="Bookman Old Style" w:hAnsi="Bookman Old Style" w:cs="Calibri"/>
          <w:sz w:val="22"/>
          <w:szCs w:val="22"/>
        </w:rPr>
        <w:t>Ovlašćuje se nadležna organizacija platnog prometa zadužena za naplatu javnih prihoda</w:t>
      </w:r>
      <w:r w:rsidR="009D5637" w:rsidRPr="008227B2">
        <w:rPr>
          <w:rFonts w:ascii="Bookman Old Style" w:hAnsi="Bookman Old Style" w:cs="Calibri"/>
          <w:sz w:val="22"/>
          <w:szCs w:val="22"/>
        </w:rPr>
        <w:t xml:space="preserve"> (Financijska agencija)</w:t>
      </w:r>
      <w:r w:rsidRPr="008227B2">
        <w:rPr>
          <w:rFonts w:ascii="Bookman Old Style" w:hAnsi="Bookman Old Style" w:cs="Calibri"/>
          <w:sz w:val="22"/>
          <w:szCs w:val="22"/>
        </w:rPr>
        <w:t xml:space="preserve"> da naknadu Poreznoj upravi obračuna i uplati u Državni proračun i to do zadnjeg dana u mjesecu za protekli mjesec.</w:t>
      </w:r>
    </w:p>
    <w:p w:rsidR="004D698A" w:rsidRDefault="004D698A" w:rsidP="0040627B">
      <w:pPr>
        <w:pStyle w:val="Tijeloteksta"/>
        <w:jc w:val="center"/>
        <w:rPr>
          <w:rFonts w:ascii="Bookman Old Style" w:hAnsi="Bookman Old Style" w:cstheme="minorHAnsi"/>
          <w:b/>
          <w:sz w:val="22"/>
          <w:szCs w:val="22"/>
        </w:rPr>
      </w:pPr>
    </w:p>
    <w:p w:rsidR="004D698A" w:rsidRDefault="004D698A" w:rsidP="0040627B">
      <w:pPr>
        <w:pStyle w:val="Tijeloteksta"/>
        <w:jc w:val="center"/>
        <w:rPr>
          <w:rFonts w:ascii="Bookman Old Style" w:hAnsi="Bookman Old Style" w:cstheme="minorHAnsi"/>
          <w:b/>
          <w:sz w:val="22"/>
          <w:szCs w:val="22"/>
        </w:rPr>
      </w:pPr>
    </w:p>
    <w:p w:rsidR="0040627B" w:rsidRPr="008227B2" w:rsidRDefault="004D698A" w:rsidP="0040627B">
      <w:pPr>
        <w:pStyle w:val="Tijeloteksta"/>
        <w:jc w:val="center"/>
        <w:rPr>
          <w:rFonts w:ascii="Bookman Old Style" w:hAnsi="Bookman Old Style" w:cstheme="minorHAnsi"/>
          <w:b/>
          <w:sz w:val="22"/>
          <w:szCs w:val="22"/>
        </w:rPr>
      </w:pPr>
      <w:r>
        <w:rPr>
          <w:rFonts w:ascii="Bookman Old Style" w:hAnsi="Bookman Old Style" w:cstheme="minorHAnsi"/>
          <w:b/>
          <w:sz w:val="22"/>
          <w:szCs w:val="22"/>
        </w:rPr>
        <w:t xml:space="preserve">Članak </w:t>
      </w:r>
      <w:r w:rsidR="0015715E">
        <w:rPr>
          <w:rFonts w:ascii="Bookman Old Style" w:hAnsi="Bookman Old Style" w:cstheme="minorHAnsi"/>
          <w:b/>
          <w:sz w:val="22"/>
          <w:szCs w:val="22"/>
        </w:rPr>
        <w:t>3</w:t>
      </w:r>
      <w:r w:rsidR="0040627B" w:rsidRPr="008227B2">
        <w:rPr>
          <w:rFonts w:ascii="Bookman Old Style" w:hAnsi="Bookman Old Style" w:cstheme="minorHAnsi"/>
          <w:b/>
          <w:sz w:val="22"/>
          <w:szCs w:val="22"/>
        </w:rPr>
        <w:t>.</w:t>
      </w:r>
    </w:p>
    <w:p w:rsidR="0040627B" w:rsidRPr="008227B2" w:rsidRDefault="0040627B">
      <w:pPr>
        <w:pStyle w:val="Tijeloteksta"/>
        <w:rPr>
          <w:rFonts w:ascii="Bookman Old Style" w:hAnsi="Bookman Old Style" w:cstheme="minorHAnsi"/>
          <w:sz w:val="22"/>
          <w:szCs w:val="22"/>
        </w:rPr>
      </w:pPr>
    </w:p>
    <w:p w:rsidR="00812585" w:rsidRPr="008227B2" w:rsidRDefault="0010514F">
      <w:pPr>
        <w:pStyle w:val="Tijeloteksta"/>
        <w:rPr>
          <w:rFonts w:ascii="Bookman Old Style" w:hAnsi="Bookman Old Style" w:cstheme="minorHAnsi"/>
          <w:sz w:val="22"/>
          <w:szCs w:val="22"/>
        </w:rPr>
      </w:pPr>
      <w:r w:rsidRPr="008227B2">
        <w:rPr>
          <w:rFonts w:ascii="Bookman Old Style" w:hAnsi="Bookman Old Style" w:cstheme="minorHAnsi"/>
          <w:sz w:val="22"/>
          <w:szCs w:val="22"/>
        </w:rPr>
        <w:tab/>
        <w:t xml:space="preserve">Ova Odluka stupa na snagu </w:t>
      </w:r>
      <w:r w:rsidR="00D5608D">
        <w:rPr>
          <w:rFonts w:ascii="Bookman Old Style" w:hAnsi="Bookman Old Style" w:cstheme="minorHAnsi"/>
          <w:sz w:val="22"/>
          <w:szCs w:val="22"/>
        </w:rPr>
        <w:t xml:space="preserve">danom donošenje a </w:t>
      </w:r>
      <w:r w:rsidR="009D5637" w:rsidRPr="008227B2">
        <w:rPr>
          <w:rFonts w:ascii="Bookman Old Style" w:hAnsi="Bookman Old Style" w:cstheme="minorHAnsi"/>
          <w:sz w:val="22"/>
          <w:szCs w:val="22"/>
        </w:rPr>
        <w:t>objav</w:t>
      </w:r>
      <w:r w:rsidR="00D5608D">
        <w:rPr>
          <w:rFonts w:ascii="Bookman Old Style" w:hAnsi="Bookman Old Style" w:cstheme="minorHAnsi"/>
          <w:sz w:val="22"/>
          <w:szCs w:val="22"/>
        </w:rPr>
        <w:t xml:space="preserve">it će se </w:t>
      </w:r>
      <w:r w:rsidR="009D5637" w:rsidRPr="008227B2">
        <w:rPr>
          <w:rFonts w:ascii="Bookman Old Style" w:hAnsi="Bookman Old Style" w:cstheme="minorHAnsi"/>
          <w:sz w:val="22"/>
          <w:szCs w:val="22"/>
        </w:rPr>
        <w:t>u „</w:t>
      </w:r>
      <w:r w:rsidRPr="008227B2">
        <w:rPr>
          <w:rFonts w:ascii="Bookman Old Style" w:hAnsi="Bookman Old Style" w:cstheme="minorHAnsi"/>
          <w:sz w:val="22"/>
          <w:szCs w:val="22"/>
        </w:rPr>
        <w:t xml:space="preserve">Službenom </w:t>
      </w:r>
      <w:r w:rsidR="00187F6D">
        <w:rPr>
          <w:rFonts w:ascii="Bookman Old Style" w:hAnsi="Bookman Old Style" w:cstheme="minorHAnsi"/>
          <w:sz w:val="22"/>
          <w:szCs w:val="22"/>
        </w:rPr>
        <w:t>vjesniku“</w:t>
      </w:r>
      <w:r w:rsidRPr="008227B2">
        <w:rPr>
          <w:rFonts w:ascii="Bookman Old Style" w:hAnsi="Bookman Old Style" w:cstheme="minorHAnsi"/>
          <w:sz w:val="22"/>
          <w:szCs w:val="22"/>
        </w:rPr>
        <w:t xml:space="preserve"> </w:t>
      </w:r>
      <w:r w:rsidR="00187F6D">
        <w:rPr>
          <w:rFonts w:ascii="Bookman Old Style" w:hAnsi="Bookman Old Style" w:cstheme="minorHAnsi"/>
          <w:sz w:val="22"/>
          <w:szCs w:val="22"/>
        </w:rPr>
        <w:t>Vukovarsko-srijemske županije</w:t>
      </w:r>
      <w:r w:rsidR="009D5637" w:rsidRPr="008227B2">
        <w:rPr>
          <w:rFonts w:ascii="Bookman Old Style" w:hAnsi="Bookman Old Style" w:cstheme="minorHAnsi"/>
          <w:sz w:val="22"/>
          <w:szCs w:val="22"/>
        </w:rPr>
        <w:t>.</w:t>
      </w:r>
    </w:p>
    <w:p w:rsidR="00812585" w:rsidRDefault="00812585">
      <w:pPr>
        <w:pStyle w:val="Tijeloteksta"/>
        <w:rPr>
          <w:rFonts w:ascii="Bookman Old Style" w:hAnsi="Bookman Old Style" w:cstheme="minorHAnsi"/>
          <w:sz w:val="22"/>
          <w:szCs w:val="22"/>
        </w:rPr>
      </w:pPr>
    </w:p>
    <w:p w:rsidR="00B46A22" w:rsidRPr="008227B2" w:rsidRDefault="00B46A22">
      <w:pPr>
        <w:pStyle w:val="Tijeloteksta"/>
        <w:rPr>
          <w:rFonts w:ascii="Bookman Old Style" w:hAnsi="Bookman Old Style" w:cstheme="minorHAnsi"/>
          <w:sz w:val="22"/>
          <w:szCs w:val="22"/>
        </w:rPr>
      </w:pPr>
    </w:p>
    <w:p w:rsidR="00812585" w:rsidRPr="008227B2" w:rsidRDefault="00812585">
      <w:pPr>
        <w:pStyle w:val="Tijeloteksta"/>
        <w:rPr>
          <w:rFonts w:ascii="Bookman Old Style" w:hAnsi="Bookman Old Style" w:cstheme="minorHAnsi"/>
          <w:b/>
          <w:bCs/>
          <w:sz w:val="22"/>
          <w:szCs w:val="22"/>
        </w:rPr>
      </w:pPr>
    </w:p>
    <w:p w:rsidR="00812585" w:rsidRPr="008227B2" w:rsidRDefault="00812585">
      <w:pPr>
        <w:pStyle w:val="Tijeloteksta"/>
        <w:rPr>
          <w:rFonts w:ascii="Bookman Old Style" w:hAnsi="Bookman Old Style" w:cstheme="minorHAnsi"/>
          <w:b/>
          <w:bCs/>
          <w:sz w:val="22"/>
          <w:szCs w:val="22"/>
        </w:rPr>
      </w:pPr>
    </w:p>
    <w:p w:rsidR="00812585" w:rsidRPr="008227B2" w:rsidRDefault="00877B8F">
      <w:pPr>
        <w:pStyle w:val="Tijeloteksta"/>
        <w:rPr>
          <w:rFonts w:ascii="Bookman Old Style" w:hAnsi="Bookman Old Style" w:cstheme="minorHAnsi"/>
          <w:sz w:val="22"/>
          <w:szCs w:val="22"/>
        </w:rPr>
      </w:pPr>
      <w:r w:rsidRPr="008227B2">
        <w:rPr>
          <w:rFonts w:ascii="Bookman Old Style" w:hAnsi="Bookman Old Style" w:cstheme="minorHAnsi"/>
          <w:sz w:val="22"/>
          <w:szCs w:val="22"/>
        </w:rPr>
        <w:t xml:space="preserve">KLASA: </w:t>
      </w:r>
      <w:r w:rsidR="003277C0">
        <w:rPr>
          <w:rFonts w:ascii="Bookman Old Style" w:hAnsi="Bookman Old Style" w:cstheme="minorHAnsi"/>
          <w:color w:val="000000" w:themeColor="text1"/>
          <w:sz w:val="22"/>
          <w:szCs w:val="22"/>
        </w:rPr>
        <w:t>41</w:t>
      </w:r>
      <w:r w:rsidR="0015715E">
        <w:rPr>
          <w:rFonts w:ascii="Bookman Old Style" w:hAnsi="Bookman Old Style" w:cstheme="minorHAnsi"/>
          <w:color w:val="000000" w:themeColor="text1"/>
          <w:sz w:val="22"/>
          <w:szCs w:val="22"/>
        </w:rPr>
        <w:t>5</w:t>
      </w:r>
      <w:r w:rsidR="003277C0">
        <w:rPr>
          <w:rFonts w:ascii="Bookman Old Style" w:hAnsi="Bookman Old Style" w:cstheme="minorHAnsi"/>
          <w:color w:val="000000" w:themeColor="text1"/>
          <w:sz w:val="22"/>
          <w:szCs w:val="22"/>
        </w:rPr>
        <w:t>-</w:t>
      </w:r>
      <w:r w:rsidR="0015715E">
        <w:rPr>
          <w:rFonts w:ascii="Bookman Old Style" w:hAnsi="Bookman Old Style" w:cstheme="minorHAnsi"/>
          <w:color w:val="000000" w:themeColor="text1"/>
          <w:sz w:val="22"/>
          <w:szCs w:val="22"/>
        </w:rPr>
        <w:t>0</w:t>
      </w:r>
      <w:r w:rsidR="000D0BE6">
        <w:rPr>
          <w:rFonts w:ascii="Bookman Old Style" w:hAnsi="Bookman Old Style" w:cstheme="minorHAnsi"/>
          <w:color w:val="000000" w:themeColor="text1"/>
          <w:sz w:val="22"/>
          <w:szCs w:val="22"/>
        </w:rPr>
        <w:t>7</w:t>
      </w:r>
      <w:r w:rsidR="009D5637" w:rsidRPr="008227B2">
        <w:rPr>
          <w:rFonts w:ascii="Bookman Old Style" w:hAnsi="Bookman Old Style" w:cstheme="minorHAnsi"/>
          <w:color w:val="000000" w:themeColor="text1"/>
          <w:sz w:val="22"/>
          <w:szCs w:val="22"/>
        </w:rPr>
        <w:t>/1</w:t>
      </w:r>
      <w:r w:rsidR="0015715E">
        <w:rPr>
          <w:rFonts w:ascii="Bookman Old Style" w:hAnsi="Bookman Old Style" w:cstheme="minorHAnsi"/>
          <w:color w:val="000000" w:themeColor="text1"/>
          <w:sz w:val="22"/>
          <w:szCs w:val="22"/>
        </w:rPr>
        <w:t>9</w:t>
      </w:r>
      <w:r w:rsidR="0010514F" w:rsidRPr="008227B2">
        <w:rPr>
          <w:rFonts w:ascii="Bookman Old Style" w:hAnsi="Bookman Old Style" w:cstheme="minorHAnsi"/>
          <w:color w:val="000000" w:themeColor="text1"/>
          <w:sz w:val="22"/>
          <w:szCs w:val="22"/>
        </w:rPr>
        <w:t>-01/</w:t>
      </w:r>
      <w:r w:rsidR="000D0BE6">
        <w:rPr>
          <w:rFonts w:ascii="Bookman Old Style" w:hAnsi="Bookman Old Style" w:cstheme="minorHAnsi"/>
          <w:color w:val="000000" w:themeColor="text1"/>
          <w:sz w:val="22"/>
          <w:szCs w:val="22"/>
        </w:rPr>
        <w:t>1</w:t>
      </w:r>
    </w:p>
    <w:p w:rsidR="00C37EDC" w:rsidRPr="00D838CA" w:rsidRDefault="00C37EDC" w:rsidP="00C37EDC">
      <w:proofErr w:type="spellStart"/>
      <w:r w:rsidRPr="00D838CA">
        <w:rPr>
          <w:rFonts w:eastAsia="Batang"/>
        </w:rPr>
        <w:t>Urbroj</w:t>
      </w:r>
      <w:proofErr w:type="spellEnd"/>
      <w:r w:rsidRPr="00D838CA">
        <w:rPr>
          <w:rFonts w:eastAsia="Batang"/>
        </w:rPr>
        <w:t>: 2212/04-02-1</w:t>
      </w:r>
      <w:r>
        <w:rPr>
          <w:rFonts w:eastAsia="Batang"/>
        </w:rPr>
        <w:t>9</w:t>
      </w:r>
      <w:r w:rsidRPr="00D838CA">
        <w:rPr>
          <w:rFonts w:eastAsia="Batang"/>
        </w:rPr>
        <w:t>/1</w:t>
      </w:r>
      <w:r w:rsidRPr="00D838CA">
        <w:rPr>
          <w:rFonts w:eastAsia="Batang"/>
        </w:rPr>
        <w:tab/>
      </w:r>
      <w:r w:rsidRPr="00D838CA">
        <w:rPr>
          <w:rFonts w:eastAsia="Batang"/>
        </w:rPr>
        <w:tab/>
      </w:r>
      <w:r w:rsidRPr="00D838CA">
        <w:rPr>
          <w:rFonts w:eastAsia="Batang"/>
        </w:rPr>
        <w:tab/>
      </w:r>
      <w:r w:rsidRPr="00D838CA">
        <w:rPr>
          <w:rFonts w:eastAsia="Batang"/>
        </w:rPr>
        <w:tab/>
      </w:r>
      <w:r w:rsidRPr="00D838CA">
        <w:rPr>
          <w:rFonts w:eastAsia="Batang"/>
        </w:rPr>
        <w:tab/>
        <w:t xml:space="preserve">   </w:t>
      </w:r>
      <w:r w:rsidRPr="00D838CA">
        <w:t>Predsjednik Općinskog vijeća</w:t>
      </w:r>
    </w:p>
    <w:p w:rsidR="00C37EDC" w:rsidRPr="00D838CA" w:rsidRDefault="00C37EDC" w:rsidP="00C37EDC">
      <w:r w:rsidRPr="00D838CA">
        <w:rPr>
          <w:rFonts w:eastAsia="Batang"/>
        </w:rPr>
        <w:t xml:space="preserve">U </w:t>
      </w:r>
      <w:proofErr w:type="spellStart"/>
      <w:r w:rsidRPr="00D838CA">
        <w:rPr>
          <w:rFonts w:eastAsia="Batang"/>
        </w:rPr>
        <w:t>Cerni</w:t>
      </w:r>
      <w:proofErr w:type="spellEnd"/>
      <w:r w:rsidRPr="00D838CA">
        <w:rPr>
          <w:rFonts w:eastAsia="Batang"/>
        </w:rPr>
        <w:t xml:space="preserve">, </w:t>
      </w:r>
      <w:r w:rsidR="000D0BE6">
        <w:rPr>
          <w:rFonts w:eastAsia="Batang"/>
        </w:rPr>
        <w:t>18. 12. 2</w:t>
      </w:r>
      <w:bookmarkStart w:id="0" w:name="_GoBack"/>
      <w:bookmarkEnd w:id="0"/>
      <w:r w:rsidRPr="00D838CA">
        <w:rPr>
          <w:rFonts w:eastAsia="Batang"/>
        </w:rPr>
        <w:t>01</w:t>
      </w:r>
      <w:r>
        <w:rPr>
          <w:rFonts w:eastAsia="Batang"/>
        </w:rPr>
        <w:t>9</w:t>
      </w:r>
      <w:r w:rsidRPr="00D838CA">
        <w:rPr>
          <w:rFonts w:eastAsia="Batang"/>
        </w:rPr>
        <w:t>.</w:t>
      </w:r>
      <w:r w:rsidRPr="00D838CA">
        <w:rPr>
          <w:rFonts w:eastAsia="Batang"/>
        </w:rPr>
        <w:tab/>
      </w:r>
      <w:r w:rsidRPr="00D838CA">
        <w:rPr>
          <w:rFonts w:eastAsia="Batang"/>
        </w:rPr>
        <w:tab/>
      </w:r>
      <w:r w:rsidRPr="00D838CA">
        <w:rPr>
          <w:rFonts w:eastAsia="Batang"/>
        </w:rPr>
        <w:tab/>
      </w:r>
      <w:r w:rsidRPr="00D838CA">
        <w:rPr>
          <w:rFonts w:eastAsia="Batang"/>
        </w:rPr>
        <w:tab/>
      </w:r>
      <w:r w:rsidRPr="00D838CA">
        <w:rPr>
          <w:rFonts w:eastAsia="Batang"/>
        </w:rPr>
        <w:tab/>
        <w:t xml:space="preserve">               </w:t>
      </w:r>
      <w:r w:rsidRPr="00D838CA">
        <w:t xml:space="preserve">Branko </w:t>
      </w:r>
      <w:proofErr w:type="spellStart"/>
      <w:r w:rsidRPr="00D838CA">
        <w:t>Stojčić</w:t>
      </w:r>
      <w:proofErr w:type="spellEnd"/>
      <w:r w:rsidRPr="00D838CA">
        <w:t>, ing.</w:t>
      </w:r>
    </w:p>
    <w:p w:rsidR="00C37EDC" w:rsidRPr="00D838CA" w:rsidRDefault="00C37EDC" w:rsidP="00C37EDC">
      <w:pPr>
        <w:pStyle w:val="Bezproreda"/>
        <w:jc w:val="right"/>
      </w:pPr>
    </w:p>
    <w:p w:rsidR="0010514F" w:rsidRPr="008227B2" w:rsidRDefault="0010514F" w:rsidP="00C37EDC">
      <w:pPr>
        <w:pStyle w:val="Tijeloteksta"/>
        <w:rPr>
          <w:rFonts w:ascii="Bookman Old Style" w:hAnsi="Bookman Old Style" w:cstheme="minorHAnsi"/>
          <w:b/>
          <w:bCs/>
          <w:sz w:val="22"/>
          <w:szCs w:val="22"/>
        </w:rPr>
      </w:pPr>
    </w:p>
    <w:sectPr w:rsidR="0010514F" w:rsidRPr="008227B2" w:rsidSect="00474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4E"/>
    <w:rsid w:val="000115BB"/>
    <w:rsid w:val="00097F77"/>
    <w:rsid w:val="000D0BE6"/>
    <w:rsid w:val="0010514F"/>
    <w:rsid w:val="0015715E"/>
    <w:rsid w:val="00187F6D"/>
    <w:rsid w:val="003277C0"/>
    <w:rsid w:val="0040627B"/>
    <w:rsid w:val="004744BB"/>
    <w:rsid w:val="00474F69"/>
    <w:rsid w:val="004D698A"/>
    <w:rsid w:val="005347B4"/>
    <w:rsid w:val="005904CC"/>
    <w:rsid w:val="006B0A48"/>
    <w:rsid w:val="0070134E"/>
    <w:rsid w:val="0070406E"/>
    <w:rsid w:val="00712A20"/>
    <w:rsid w:val="0078040E"/>
    <w:rsid w:val="00812585"/>
    <w:rsid w:val="008227B2"/>
    <w:rsid w:val="008612B9"/>
    <w:rsid w:val="00877B8F"/>
    <w:rsid w:val="008D386E"/>
    <w:rsid w:val="009325A0"/>
    <w:rsid w:val="009B7FF6"/>
    <w:rsid w:val="009D5637"/>
    <w:rsid w:val="00A36123"/>
    <w:rsid w:val="00A74420"/>
    <w:rsid w:val="00AD5779"/>
    <w:rsid w:val="00B46A22"/>
    <w:rsid w:val="00BA7577"/>
    <w:rsid w:val="00BE2CB4"/>
    <w:rsid w:val="00C1435B"/>
    <w:rsid w:val="00C37EDC"/>
    <w:rsid w:val="00CC2227"/>
    <w:rsid w:val="00D35D0D"/>
    <w:rsid w:val="00D5608D"/>
    <w:rsid w:val="00D60DCB"/>
    <w:rsid w:val="00D779A9"/>
    <w:rsid w:val="00D820DB"/>
    <w:rsid w:val="00E83B60"/>
    <w:rsid w:val="00F7020C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pPr>
      <w:jc w:val="both"/>
    </w:pPr>
  </w:style>
  <w:style w:type="paragraph" w:styleId="Bezproreda">
    <w:name w:val="No Spacing"/>
    <w:qFormat/>
    <w:rsid w:val="0070134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pPr>
      <w:jc w:val="both"/>
    </w:pPr>
  </w:style>
  <w:style w:type="paragraph" w:styleId="Bezproreda">
    <w:name w:val="No Spacing"/>
    <w:qFormat/>
    <w:rsid w:val="0070134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6529F-2709-4DC4-A500-4049FF9BE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Drnje</dc:creator>
  <cp:lastModifiedBy>Cerna2</cp:lastModifiedBy>
  <cp:revision>11</cp:revision>
  <cp:lastPrinted>2019-12-03T09:02:00Z</cp:lastPrinted>
  <dcterms:created xsi:type="dcterms:W3CDTF">2019-12-03T08:42:00Z</dcterms:created>
  <dcterms:modified xsi:type="dcterms:W3CDTF">2019-12-18T16:50:00Z</dcterms:modified>
</cp:coreProperties>
</file>